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38.0" w:type="dxa"/>
        <w:jc w:val="center"/>
        <w:tblBorders>
          <w:top w:color="000000" w:space="0" w:sz="0" w:val="nil"/>
          <w:left w:color="000000" w:space="0" w:sz="0" w:val="nil"/>
          <w:bottom w:color="1f3864" w:space="0" w:sz="6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535"/>
        <w:gridCol w:w="2268"/>
        <w:gridCol w:w="4535"/>
        <w:tblGridChange w:id="0">
          <w:tblGrid>
            <w:gridCol w:w="4535"/>
            <w:gridCol w:w="2268"/>
            <w:gridCol w:w="4535"/>
          </w:tblGrid>
        </w:tblGridChange>
      </w:tblGrid>
      <w:tr>
        <w:trPr>
          <w:cantSplit w:val="0"/>
          <w:trHeight w:val="164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jc w:val="right"/>
              <w:rPr>
                <w:color w:val="323e4f"/>
                <w:sz w:val="18"/>
                <w:szCs w:val="18"/>
              </w:rPr>
            </w:pPr>
            <w:r w:rsidDel="00000000" w:rsidR="00000000" w:rsidRPr="00000000">
              <w:rPr>
                <w:color w:val="323e4f"/>
                <w:sz w:val="18"/>
                <w:szCs w:val="18"/>
                <w:rtl w:val="0"/>
              </w:rPr>
              <w:t xml:space="preserve">Bosna i Hercegovina</w:t>
            </w:r>
          </w:p>
          <w:p w:rsidR="00000000" w:rsidDel="00000000" w:rsidP="00000000" w:rsidRDefault="00000000" w:rsidRPr="00000000" w14:paraId="00000003">
            <w:pPr>
              <w:tabs>
                <w:tab w:val="center" w:leader="none" w:pos="4153"/>
                <w:tab w:val="right" w:leader="none" w:pos="8306"/>
              </w:tabs>
              <w:spacing w:line="276" w:lineRule="auto"/>
              <w:jc w:val="right"/>
              <w:rPr>
                <w:color w:val="323e4f"/>
                <w:sz w:val="18"/>
                <w:szCs w:val="18"/>
              </w:rPr>
            </w:pPr>
            <w:r w:rsidDel="00000000" w:rsidR="00000000" w:rsidRPr="00000000">
              <w:rPr>
                <w:color w:val="323e4f"/>
                <w:sz w:val="18"/>
                <w:szCs w:val="18"/>
                <w:rtl w:val="0"/>
              </w:rPr>
              <w:t xml:space="preserve">Federacija Bosne i Hercegovine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right"/>
              <w:rPr>
                <w:color w:val="323e4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23e4f"/>
                <w:sz w:val="18"/>
                <w:szCs w:val="18"/>
                <w:rtl w:val="0"/>
              </w:rPr>
              <w:t xml:space="preserve">KANTON SARAJEVO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right"/>
              <w:rPr>
                <w:color w:val="323e4f"/>
              </w:rPr>
            </w:pPr>
            <w:r w:rsidDel="00000000" w:rsidR="00000000" w:rsidRPr="00000000">
              <w:rPr>
                <w:i w:val="1"/>
                <w:color w:val="323e4f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i w:val="1"/>
                <w:color w:val="323e4f"/>
                <w:rtl w:val="0"/>
              </w:rPr>
              <w:t xml:space="preserve">Srednja škola za tekstil, kožu i dizajn</w:t>
            </w:r>
            <w:r w:rsidDel="00000000" w:rsidR="00000000" w:rsidRPr="00000000">
              <w:rPr>
                <w:b w:val="1"/>
                <w:color w:val="323e4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323e4f"/>
                <w:rtl w:val="0"/>
              </w:rPr>
              <w:t xml:space="preserve">Sarajevo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right"/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70486</wp:posOffset>
                  </wp:positionH>
                  <wp:positionV relativeFrom="paragraph">
                    <wp:posOffset>-41909</wp:posOffset>
                  </wp:positionV>
                  <wp:extent cx="1151890" cy="1151890"/>
                  <wp:effectExtent b="0" l="0" r="0" t="0"/>
                  <wp:wrapNone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1518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323e4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323e4f"/>
                <w:sz w:val="18"/>
                <w:szCs w:val="18"/>
              </w:rPr>
            </w:pPr>
            <w:r w:rsidDel="00000000" w:rsidR="00000000" w:rsidRPr="00000000">
              <w:rPr>
                <w:color w:val="323e4f"/>
                <w:sz w:val="18"/>
                <w:szCs w:val="18"/>
                <w:rtl w:val="0"/>
              </w:rPr>
              <w:t xml:space="preserve">Bosnia and Herzegovina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323e4f"/>
                <w:sz w:val="18"/>
                <w:szCs w:val="18"/>
              </w:rPr>
            </w:pPr>
            <w:r w:rsidDel="00000000" w:rsidR="00000000" w:rsidRPr="00000000">
              <w:rPr>
                <w:color w:val="323e4f"/>
                <w:sz w:val="18"/>
                <w:szCs w:val="18"/>
                <w:rtl w:val="0"/>
              </w:rPr>
              <w:t xml:space="preserve">Federation of Bosnia and Herzegovina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323e4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23e4f"/>
                <w:sz w:val="18"/>
                <w:szCs w:val="18"/>
                <w:rtl w:val="0"/>
              </w:rPr>
              <w:t xml:space="preserve">CANTON SARAJEVO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323e4f"/>
              </w:rPr>
            </w:pPr>
            <w:r w:rsidDel="00000000" w:rsidR="00000000" w:rsidRPr="00000000">
              <w:rPr>
                <w:b w:val="1"/>
                <w:i w:val="1"/>
                <w:color w:val="323e4f"/>
                <w:rtl w:val="0"/>
              </w:rPr>
              <w:t xml:space="preserve">High school for textile, leather and design Sarajevo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323e4f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2370138</wp:posOffset>
                      </wp:positionH>
                      <wp:positionV relativeFrom="paragraph">
                        <wp:posOffset>109538</wp:posOffset>
                      </wp:positionV>
                      <wp:extent cx="626110" cy="18732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42470" y="3695863"/>
                                <a:ext cx="6070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2370138</wp:posOffset>
                      </wp:positionH>
                      <wp:positionV relativeFrom="paragraph">
                        <wp:posOffset>109538</wp:posOffset>
                      </wp:positionV>
                      <wp:extent cx="626110" cy="187325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6110" cy="18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RASPORED POLAGANJA MATURSKIH ISPITA ZA REDOVNE UČENIKE U AUGUSTOVSKO-SEPTEMBARSKOM ISPITNOM ROKU</w:t>
      </w:r>
    </w:p>
    <w:p w:rsidR="00000000" w:rsidDel="00000000" w:rsidP="00000000" w:rsidRDefault="00000000" w:rsidRPr="00000000" w14:paraId="00000010">
      <w:pPr>
        <w:spacing w:after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Odjeljenje IV-1, Dizajner tekstila i odjeće</w:t>
      </w:r>
      <w:r w:rsidDel="00000000" w:rsidR="00000000" w:rsidRPr="00000000">
        <w:rPr>
          <w:rtl w:val="0"/>
        </w:rPr>
      </w:r>
    </w:p>
    <w:tbl>
      <w:tblPr>
        <w:tblStyle w:val="Table2"/>
        <w:tblW w:w="9120.0" w:type="dxa"/>
        <w:jc w:val="left"/>
        <w:tblInd w:w="-105.0" w:type="dxa"/>
        <w:tblLayout w:type="fixed"/>
        <w:tblLook w:val="0400"/>
      </w:tblPr>
      <w:tblGrid>
        <w:gridCol w:w="1455"/>
        <w:gridCol w:w="1020"/>
        <w:gridCol w:w="3450"/>
        <w:gridCol w:w="2565"/>
        <w:gridCol w:w="630"/>
        <w:tblGridChange w:id="0">
          <w:tblGrid>
            <w:gridCol w:w="1455"/>
            <w:gridCol w:w="1020"/>
            <w:gridCol w:w="3450"/>
            <w:gridCol w:w="2565"/>
            <w:gridCol w:w="630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Vrijeme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Ispit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Profesor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Broj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Usmena odbrana maturskog 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Behudin Kozica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03.9.2025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Bosanski jezik i književnost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Amela Osmanović Grbo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Odjeljenje IV-2, Tekstilni tehničar konstruktror-modelar</w:t>
      </w:r>
      <w:r w:rsidDel="00000000" w:rsidR="00000000" w:rsidRPr="00000000">
        <w:rPr>
          <w:rtl w:val="0"/>
        </w:rPr>
      </w:r>
    </w:p>
    <w:tbl>
      <w:tblPr>
        <w:tblStyle w:val="Table3"/>
        <w:tblW w:w="9045.0" w:type="dxa"/>
        <w:jc w:val="left"/>
        <w:tblInd w:w="-30.0" w:type="dxa"/>
        <w:tblLayout w:type="fixed"/>
        <w:tblLook w:val="0400"/>
      </w:tblPr>
      <w:tblGrid>
        <w:gridCol w:w="1470"/>
        <w:gridCol w:w="1035"/>
        <w:gridCol w:w="3345"/>
        <w:gridCol w:w="2565"/>
        <w:gridCol w:w="630"/>
        <w:tblGridChange w:id="0">
          <w:tblGrid>
            <w:gridCol w:w="1470"/>
            <w:gridCol w:w="1035"/>
            <w:gridCol w:w="3345"/>
            <w:gridCol w:w="2565"/>
            <w:gridCol w:w="630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Vrijeme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Ispit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Profesor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Broj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ind w:left="6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01.9.2025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Usmena odbrana maturskog 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Behudin Kozica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ind w:left="6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j8ylhawsk0ba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03.9.2025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Bosanski jezik i književnost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Amela Osmanović Grbo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Komisija: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</w:t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   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Razrednik/ca, predsjednik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</w:t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   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Iz tabele, ispitivač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</w:t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  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Aida Bašić, član</w:t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Sarajevo, </w:t>
      </w:r>
      <w:r w:rsidDel="00000000" w:rsidR="00000000" w:rsidRPr="00000000">
        <w:rPr>
          <w:b w:val="1"/>
          <w:sz w:val="24"/>
          <w:szCs w:val="24"/>
          <w:rtl w:val="0"/>
        </w:rPr>
        <w:t xml:space="preserve">25. 8. 2025</w:t>
      </w:r>
      <w:r w:rsidDel="00000000" w:rsidR="00000000" w:rsidRPr="00000000">
        <w:rPr>
          <w:sz w:val="24"/>
          <w:szCs w:val="24"/>
          <w:rtl w:val="0"/>
        </w:rPr>
        <w:t xml:space="preserve">. godine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9">
      <w:pPr>
        <w:ind w:left="5760"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Direktor:</w:t>
      </w:r>
    </w:p>
    <w:p w:rsidR="00000000" w:rsidDel="00000000" w:rsidP="00000000" w:rsidRDefault="00000000" w:rsidRPr="00000000" w14:paraId="0000003A">
      <w:pPr>
        <w:ind w:left="72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</w:t>
      </w:r>
    </w:p>
    <w:p w:rsidR="00000000" w:rsidDel="00000000" w:rsidP="00000000" w:rsidRDefault="00000000" w:rsidRPr="00000000" w14:paraId="0000003B">
      <w:pPr>
        <w:ind w:left="64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doc.dr. Samir Pačavar </w:t>
      </w:r>
    </w:p>
    <w:sectPr>
      <w:foot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561.0" w:type="dxa"/>
      <w:jc w:val="center"/>
      <w:tblBorders>
        <w:top w:color="1f3864" w:space="0" w:sz="6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187"/>
      <w:gridCol w:w="3187"/>
      <w:gridCol w:w="3187"/>
      <w:tblGridChange w:id="0">
        <w:tblGrid>
          <w:gridCol w:w="3187"/>
          <w:gridCol w:w="3187"/>
          <w:gridCol w:w="3187"/>
        </w:tblGrid>
      </w:tblGridChange>
    </w:tblGrid>
    <w:tr>
      <w:trPr>
        <w:cantSplit w:val="0"/>
        <w:trHeight w:val="243" w:hRule="atLeast"/>
        <w:tblHeader w:val="0"/>
      </w:trPr>
      <w:tc>
        <w:tcPr/>
        <w:p w:rsidR="00000000" w:rsidDel="00000000" w:rsidP="00000000" w:rsidRDefault="00000000" w:rsidRPr="00000000" w14:paraId="0000003D">
          <w:pPr>
            <w:tabs>
              <w:tab w:val="left" w:leader="none" w:pos="90"/>
            </w:tabs>
            <w:spacing w:line="120" w:lineRule="auto"/>
            <w:rPr>
              <w:rFonts w:ascii="Arial" w:cs="Arial" w:eastAsia="Arial" w:hAnsi="Arial"/>
              <w:color w:val="7f7f7f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tabs>
              <w:tab w:val="left" w:leader="none" w:pos="90"/>
            </w:tabs>
            <w:spacing w:line="276" w:lineRule="auto"/>
            <w:rPr>
              <w:rFonts w:ascii="Arial" w:cs="Arial" w:eastAsia="Arial" w:hAnsi="Arial"/>
              <w:color w:val="7f7f7f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rtl w:val="0"/>
            </w:rPr>
            <w:t xml:space="preserve">Ul. Medrese  br. 5 </w:t>
          </w:r>
        </w:p>
      </w:tc>
      <w:tc>
        <w:tcPr/>
        <w:p w:rsidR="00000000" w:rsidDel="00000000" w:rsidP="00000000" w:rsidRDefault="00000000" w:rsidRPr="00000000" w14:paraId="0000003F">
          <w:pPr>
            <w:tabs>
              <w:tab w:val="left" w:leader="none" w:pos="90"/>
            </w:tabs>
            <w:spacing w:line="120" w:lineRule="auto"/>
            <w:jc w:val="center"/>
            <w:rPr>
              <w:rFonts w:ascii="Arial" w:cs="Arial" w:eastAsia="Arial" w:hAnsi="Arial"/>
              <w:color w:val="7f7f7f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tabs>
              <w:tab w:val="left" w:leader="none" w:pos="90"/>
            </w:tabs>
            <w:spacing w:line="276" w:lineRule="auto"/>
            <w:jc w:val="center"/>
            <w:rPr>
              <w:rFonts w:ascii="Arial" w:cs="Arial" w:eastAsia="Arial" w:hAnsi="Arial"/>
              <w:color w:val="7f7f7f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rtl w:val="0"/>
            </w:rPr>
            <w:t xml:space="preserve">Tel: + 387 (0) 33 531 675</w:t>
          </w:r>
        </w:p>
      </w:tc>
      <w:tc>
        <w:tcPr/>
        <w:p w:rsidR="00000000" w:rsidDel="00000000" w:rsidP="00000000" w:rsidRDefault="00000000" w:rsidRPr="00000000" w14:paraId="00000041">
          <w:pPr>
            <w:tabs>
              <w:tab w:val="left" w:leader="none" w:pos="90"/>
            </w:tabs>
            <w:spacing w:line="120" w:lineRule="auto"/>
            <w:jc w:val="right"/>
            <w:rPr>
              <w:rFonts w:ascii="Arial" w:cs="Arial" w:eastAsia="Arial" w:hAnsi="Arial"/>
              <w:color w:val="7f7f7f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tabs>
              <w:tab w:val="left" w:leader="none" w:pos="90"/>
            </w:tabs>
            <w:spacing w:line="276" w:lineRule="auto"/>
            <w:jc w:val="right"/>
            <w:rPr>
              <w:rFonts w:ascii="Arial" w:cs="Arial" w:eastAsia="Arial" w:hAnsi="Arial"/>
              <w:color w:val="7f7f7f"/>
              <w:sz w:val="16"/>
              <w:szCs w:val="16"/>
            </w:rPr>
          </w:pPr>
          <w:hyperlink r:id="rId1">
            <w:r w:rsidDel="00000000" w:rsidR="00000000" w:rsidRPr="00000000">
              <w:rPr>
                <w:rFonts w:ascii="Arial" w:cs="Arial" w:eastAsia="Arial" w:hAnsi="Arial"/>
                <w:color w:val="7f7f7f"/>
                <w:sz w:val="16"/>
                <w:szCs w:val="16"/>
                <w:rtl w:val="0"/>
              </w:rPr>
              <w:t xml:space="preserve">www.msts.edu.ba</w:t>
            </w:r>
          </w:hyperlink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43" w:hRule="atLeast"/>
        <w:tblHeader w:val="0"/>
      </w:trPr>
      <w:tc>
        <w:tcPr/>
        <w:p w:rsidR="00000000" w:rsidDel="00000000" w:rsidP="00000000" w:rsidRDefault="00000000" w:rsidRPr="00000000" w14:paraId="00000043">
          <w:pPr>
            <w:tabs>
              <w:tab w:val="left" w:leader="none" w:pos="90"/>
            </w:tabs>
            <w:spacing w:line="276" w:lineRule="auto"/>
            <w:rPr>
              <w:rFonts w:ascii="Arial" w:cs="Arial" w:eastAsia="Arial" w:hAnsi="Arial"/>
              <w:color w:val="7f7f7f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rtl w:val="0"/>
            </w:rPr>
            <w:t xml:space="preserve">71000 Sarajevo                   </w:t>
          </w:r>
        </w:p>
      </w:tc>
      <w:tc>
        <w:tcPr/>
        <w:p w:rsidR="00000000" w:rsidDel="00000000" w:rsidP="00000000" w:rsidRDefault="00000000" w:rsidRPr="00000000" w14:paraId="00000044">
          <w:pPr>
            <w:tabs>
              <w:tab w:val="left" w:leader="none" w:pos="90"/>
            </w:tabs>
            <w:spacing w:line="276" w:lineRule="auto"/>
            <w:jc w:val="center"/>
            <w:rPr>
              <w:rFonts w:ascii="Arial" w:cs="Arial" w:eastAsia="Arial" w:hAnsi="Arial"/>
              <w:color w:val="7f7f7f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rtl w:val="0"/>
            </w:rPr>
            <w:t xml:space="preserve">Fax: + 387 (0) 33 531 675</w:t>
          </w:r>
        </w:p>
      </w:tc>
      <w:tc>
        <w:tcPr/>
        <w:p w:rsidR="00000000" w:rsidDel="00000000" w:rsidP="00000000" w:rsidRDefault="00000000" w:rsidRPr="00000000" w14:paraId="00000045">
          <w:pPr>
            <w:tabs>
              <w:tab w:val="left" w:leader="none" w:pos="90"/>
            </w:tabs>
            <w:spacing w:line="276" w:lineRule="auto"/>
            <w:jc w:val="right"/>
            <w:rPr>
              <w:rFonts w:ascii="Arial" w:cs="Arial" w:eastAsia="Arial" w:hAnsi="Arial"/>
              <w:color w:val="7f7f7f"/>
              <w:sz w:val="16"/>
              <w:szCs w:val="16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color w:val="7f7f7f"/>
                <w:sz w:val="16"/>
                <w:szCs w:val="16"/>
                <w:rtl w:val="0"/>
              </w:rPr>
              <w:t xml:space="preserve">tekstilnaskola@bih.net.ba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tabs>
              <w:tab w:val="left" w:leader="none" w:pos="90"/>
            </w:tabs>
            <w:spacing w:line="276" w:lineRule="auto"/>
            <w:jc w:val="right"/>
            <w:rPr>
              <w:rFonts w:ascii="Arial" w:cs="Arial" w:eastAsia="Arial" w:hAnsi="Arial"/>
              <w:color w:val="7f7f7f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Zero"/>
      <w:lvlText w:val="%1."/>
      <w:lvlJc w:val="left"/>
      <w:pPr>
        <w:ind w:left="420" w:hanging="360"/>
      </w:pPr>
      <w:rPr>
        <w:rFonts w:ascii="Arial" w:cs="Arial" w:eastAsia="Arial" w:hAnsi="Arial"/>
        <w:color w:val="000000"/>
      </w:rPr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hr-B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unhideWhenUsed w:val="1"/>
    <w:rsid w:val="009968F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968F6"/>
    <w:rPr>
      <w:rFonts w:ascii="Times New Roman" w:cs="Times New Roman" w:eastAsia="Times New Roman" w:hAnsi="Times New Roman"/>
      <w:sz w:val="20"/>
      <w:szCs w:val="20"/>
      <w:lang w:eastAsia="en-GB" w:val="hr-BA"/>
    </w:rPr>
  </w:style>
  <w:style w:type="paragraph" w:styleId="ListParagraph">
    <w:name w:val="List Paragraph"/>
    <w:basedOn w:val="Normal"/>
    <w:uiPriority w:val="34"/>
    <w:qFormat w:val="1"/>
    <w:rsid w:val="000D7EE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msts.edu.ba" TargetMode="External"/><Relationship Id="rId2" Type="http://schemas.openxmlformats.org/officeDocument/2006/relationships/hyperlink" Target="mailto:tekstilnaskola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8uv+XjSo73NVh9kJP47qSbMPAQ==">CgMxLjAyDmguajh5bGhhd3NrMGJhOAByITFsc1ZNNFZJbTQwT0ZSb1o0bXlidmRQZkNxMXk0TnNKYg==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2025-08-25T06:52:00Z</dcterms:created>
  <dc:creator>Radionica 1</dc:creator>
</cp:coreProperties>
</file>