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9E0B"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r w:rsidRPr="007D3EEA">
        <w:rPr>
          <w:rFonts w:ascii="Times New Roman" w:eastAsia="Times New Roman" w:hAnsi="Times New Roman" w:cs="Times New Roman"/>
          <w:color w:val="000000"/>
          <w:sz w:val="28"/>
          <w:lang w:val="sv-SE"/>
        </w:rPr>
        <w:tab/>
      </w:r>
    </w:p>
    <w:p w14:paraId="5B4B3FBC" w14:textId="77777777" w:rsidR="00513B62" w:rsidRPr="00513B62" w:rsidRDefault="00513B62" w:rsidP="00513B62">
      <w:pPr>
        <w:widowControl w:val="0"/>
        <w:spacing w:before="300" w:after="0" w:line="276" w:lineRule="auto"/>
        <w:ind w:firstLine="160"/>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BOSNA I HERCEGOVINA</w:t>
      </w:r>
    </w:p>
    <w:p w14:paraId="70D90921" w14:textId="77777777" w:rsidR="00513B62" w:rsidRPr="00513B62" w:rsidRDefault="00513B62" w:rsidP="00513B62">
      <w:pPr>
        <w:widowControl w:val="0"/>
        <w:spacing w:after="0" w:line="276" w:lineRule="auto"/>
        <w:ind w:firstLine="160"/>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FEDERACIJA BiH</w:t>
      </w:r>
    </w:p>
    <w:p w14:paraId="51401E2A" w14:textId="77777777" w:rsidR="00513B62" w:rsidRPr="00513B62" w:rsidRDefault="00513B62" w:rsidP="00513B62">
      <w:pPr>
        <w:widowControl w:val="0"/>
        <w:spacing w:after="0" w:line="276" w:lineRule="auto"/>
        <w:ind w:firstLine="160"/>
        <w:jc w:val="both"/>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KANTON SARAJEVO</w:t>
      </w:r>
    </w:p>
    <w:p w14:paraId="23D20FBF" w14:textId="77777777" w:rsidR="00513B62" w:rsidRPr="00513B62" w:rsidRDefault="00513B62" w:rsidP="00513B62">
      <w:pPr>
        <w:widowControl w:val="0"/>
        <w:spacing w:after="0" w:line="276" w:lineRule="auto"/>
        <w:ind w:firstLine="160"/>
        <w:jc w:val="both"/>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OPĆINA CENTAR</w:t>
      </w:r>
    </w:p>
    <w:p w14:paraId="4CB2C7BC" w14:textId="77777777" w:rsidR="00513B62" w:rsidRPr="00513B62" w:rsidRDefault="00513B62" w:rsidP="00513B62">
      <w:pPr>
        <w:widowControl w:val="0"/>
        <w:spacing w:after="0" w:line="276" w:lineRule="auto"/>
        <w:ind w:firstLine="160"/>
        <w:jc w:val="both"/>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 xml:space="preserve">JU SREDNJA ŠKOLA ZA TEKSTIL, </w:t>
      </w:r>
    </w:p>
    <w:p w14:paraId="01A55DBA" w14:textId="77777777" w:rsidR="00513B62" w:rsidRPr="00513B62" w:rsidRDefault="00513B62" w:rsidP="00513B62">
      <w:pPr>
        <w:widowControl w:val="0"/>
        <w:spacing w:after="0" w:line="276" w:lineRule="auto"/>
        <w:ind w:firstLine="160"/>
        <w:jc w:val="both"/>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KOŽU I DIZAJN SARAJEVO</w:t>
      </w:r>
    </w:p>
    <w:p w14:paraId="400967A9" w14:textId="77777777" w:rsidR="00513B62" w:rsidRPr="00513B62" w:rsidRDefault="00513B62" w:rsidP="00513B62">
      <w:pPr>
        <w:widowControl w:val="0"/>
        <w:spacing w:after="0" w:line="276" w:lineRule="auto"/>
        <w:ind w:firstLine="160"/>
        <w:jc w:val="both"/>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ul. Medrese 9</w:t>
      </w:r>
    </w:p>
    <w:p w14:paraId="43DA95FD" w14:textId="77777777" w:rsidR="00513B62" w:rsidRPr="00513B62" w:rsidRDefault="00513B62" w:rsidP="00513B62">
      <w:pPr>
        <w:widowControl w:val="0"/>
        <w:spacing w:after="600" w:line="276" w:lineRule="auto"/>
        <w:ind w:firstLine="160"/>
        <w:jc w:val="both"/>
        <w:rPr>
          <w:rFonts w:ascii="Times New Roman" w:eastAsia="Times New Roman" w:hAnsi="Times New Roman" w:cs="Times New Roman"/>
          <w:sz w:val="24"/>
          <w:szCs w:val="24"/>
          <w:lang w:val="hr-HR" w:eastAsia="hr-HR" w:bidi="hr-HR"/>
        </w:rPr>
      </w:pPr>
      <w:r w:rsidRPr="00513B62">
        <w:rPr>
          <w:rFonts w:ascii="Times New Roman" w:eastAsia="Times New Roman" w:hAnsi="Times New Roman" w:cs="Times New Roman"/>
          <w:sz w:val="24"/>
          <w:szCs w:val="24"/>
          <w:lang w:val="hr-HR" w:eastAsia="hr-HR" w:bidi="hr-HR"/>
        </w:rPr>
        <w:t>71000 Sarajevo</w:t>
      </w:r>
    </w:p>
    <w:p w14:paraId="7D41B867" w14:textId="77777777" w:rsidR="00513B62" w:rsidRPr="0026530B" w:rsidRDefault="00513B62" w:rsidP="00513B62">
      <w:pPr>
        <w:spacing w:after="0"/>
        <w:ind w:left="152" w:hanging="10"/>
        <w:rPr>
          <w:rFonts w:ascii="Times New Roman" w:eastAsia="Times New Roman" w:hAnsi="Times New Roman" w:cs="Times New Roman"/>
          <w:sz w:val="24"/>
          <w:lang w:val="sv-SE"/>
        </w:rPr>
      </w:pPr>
      <w:r w:rsidRPr="0026530B">
        <w:rPr>
          <w:rFonts w:ascii="Times New Roman" w:eastAsia="Times New Roman" w:hAnsi="Times New Roman" w:cs="Times New Roman"/>
          <w:sz w:val="28"/>
          <w:lang w:val="sv-SE"/>
        </w:rPr>
        <w:t xml:space="preserve">Broj: </w:t>
      </w:r>
      <w:bookmarkStart w:id="0" w:name="_Hlk195778368"/>
      <w:r w:rsidRPr="0026530B">
        <w:rPr>
          <w:rFonts w:ascii="Times New Roman" w:eastAsia="Times New Roman" w:hAnsi="Times New Roman" w:cs="Times New Roman"/>
          <w:sz w:val="28"/>
          <w:lang w:val="sv-SE"/>
        </w:rPr>
        <w:t>12-3-737/25</w:t>
      </w:r>
      <w:bookmarkEnd w:id="0"/>
    </w:p>
    <w:p w14:paraId="5D4C3D5B" w14:textId="77777777" w:rsidR="00513B62" w:rsidRPr="0026530B" w:rsidRDefault="00513B62" w:rsidP="00513B62">
      <w:pPr>
        <w:spacing w:after="0"/>
        <w:ind w:left="152" w:hanging="10"/>
        <w:rPr>
          <w:rFonts w:ascii="Times New Roman" w:eastAsia="Times New Roman" w:hAnsi="Times New Roman" w:cs="Times New Roman"/>
          <w:sz w:val="24"/>
          <w:lang w:val="sv-SE"/>
        </w:rPr>
      </w:pPr>
      <w:r w:rsidRPr="0026530B">
        <w:rPr>
          <w:rFonts w:ascii="Times New Roman" w:eastAsia="Times New Roman" w:hAnsi="Times New Roman" w:cs="Times New Roman"/>
          <w:sz w:val="28"/>
          <w:lang w:val="sv-SE"/>
        </w:rPr>
        <w:t>Sarajevo, 17.4.2025. godine</w:t>
      </w:r>
    </w:p>
    <w:p w14:paraId="1ED0D07C"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4BDAD946"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25CE1D0F" w14:textId="77777777" w:rsidR="0039049B" w:rsidRPr="007D3EEA" w:rsidRDefault="0039049B" w:rsidP="0039049B">
      <w:pPr>
        <w:spacing w:after="0"/>
        <w:ind w:left="142"/>
        <w:rPr>
          <w:rFonts w:ascii="Times New Roman" w:eastAsia="Times New Roman" w:hAnsi="Times New Roman" w:cs="Times New Roman"/>
          <w:b/>
          <w:color w:val="000000"/>
          <w:sz w:val="28"/>
          <w:lang w:val="sv-SE"/>
        </w:rPr>
      </w:pPr>
    </w:p>
    <w:p w14:paraId="6F3D9EFD" w14:textId="77777777" w:rsidR="0039049B" w:rsidRPr="007D3EEA" w:rsidRDefault="0039049B" w:rsidP="0039049B">
      <w:pPr>
        <w:spacing w:after="0"/>
        <w:ind w:left="142"/>
        <w:rPr>
          <w:rFonts w:ascii="Times New Roman" w:eastAsia="Times New Roman" w:hAnsi="Times New Roman" w:cs="Times New Roman"/>
          <w:b/>
          <w:color w:val="000000"/>
          <w:sz w:val="28"/>
          <w:lang w:val="sv-SE"/>
        </w:rPr>
      </w:pPr>
    </w:p>
    <w:p w14:paraId="2A09483F" w14:textId="77777777" w:rsidR="0039049B" w:rsidRPr="007D3EEA" w:rsidRDefault="0039049B" w:rsidP="0039049B">
      <w:pPr>
        <w:spacing w:after="0"/>
        <w:ind w:left="142"/>
        <w:rPr>
          <w:rFonts w:ascii="Times New Roman" w:eastAsia="Times New Roman" w:hAnsi="Times New Roman" w:cs="Times New Roman"/>
          <w:b/>
          <w:color w:val="000000"/>
          <w:sz w:val="28"/>
          <w:lang w:val="sv-SE"/>
        </w:rPr>
      </w:pPr>
    </w:p>
    <w:p w14:paraId="47B5FA09" w14:textId="77777777" w:rsidR="00513B62" w:rsidRPr="007D3EEA" w:rsidRDefault="00513B62" w:rsidP="00513B62">
      <w:pPr>
        <w:spacing w:after="0"/>
        <w:ind w:left="142"/>
        <w:rPr>
          <w:rFonts w:ascii="Times New Roman" w:eastAsia="Times New Roman" w:hAnsi="Times New Roman" w:cs="Times New Roman"/>
          <w:color w:val="000000"/>
          <w:sz w:val="24"/>
          <w:lang w:val="sv-SE"/>
        </w:rPr>
      </w:pPr>
    </w:p>
    <w:p w14:paraId="412567F0" w14:textId="77777777" w:rsidR="0039049B" w:rsidRPr="007D3EEA" w:rsidRDefault="0039049B" w:rsidP="0039049B">
      <w:pPr>
        <w:spacing w:after="0"/>
        <w:ind w:left="142"/>
        <w:rPr>
          <w:rFonts w:ascii="Times New Roman" w:eastAsia="Times New Roman" w:hAnsi="Times New Roman" w:cs="Times New Roman"/>
          <w:b/>
          <w:color w:val="000000"/>
          <w:sz w:val="28"/>
          <w:lang w:val="sv-SE"/>
        </w:rPr>
      </w:pPr>
    </w:p>
    <w:p w14:paraId="53112DDD"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551962A8"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49EAAC09"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4AD6A96A"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282E20AD"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0CA8462C" w14:textId="77777777" w:rsidR="0039049B" w:rsidRPr="00583029" w:rsidRDefault="0039049B" w:rsidP="00A814B7">
      <w:pPr>
        <w:keepNext/>
        <w:keepLines/>
        <w:spacing w:after="3"/>
        <w:ind w:left="10" w:right="964" w:hanging="10"/>
        <w:jc w:val="center"/>
        <w:outlineLvl w:val="0"/>
        <w:rPr>
          <w:rFonts w:ascii="Times New Roman" w:eastAsia="Times New Roman" w:hAnsi="Times New Roman" w:cs="Times New Roman"/>
          <w:color w:val="000000"/>
          <w:sz w:val="28"/>
          <w:lang w:val="sv-SE"/>
        </w:rPr>
      </w:pPr>
      <w:r w:rsidRPr="00583029">
        <w:rPr>
          <w:rFonts w:ascii="Times New Roman" w:eastAsia="Times New Roman" w:hAnsi="Times New Roman" w:cs="Times New Roman"/>
          <w:color w:val="000000"/>
          <w:sz w:val="28"/>
          <w:lang w:val="sv-SE"/>
        </w:rPr>
        <w:t>TENDERSKA DOKUMENTACIJA</w:t>
      </w:r>
    </w:p>
    <w:p w14:paraId="2E98B7BD" w14:textId="77777777" w:rsidR="00A814B7" w:rsidRDefault="00A814B7" w:rsidP="00A814B7">
      <w:pPr>
        <w:spacing w:after="0"/>
        <w:ind w:left="1820" w:hanging="10"/>
        <w:rPr>
          <w:rFonts w:ascii="Times New Roman" w:eastAsia="Times New Roman" w:hAnsi="Times New Roman" w:cs="Times New Roman"/>
          <w:color w:val="000000"/>
          <w:sz w:val="24"/>
          <w:lang w:val="sv-SE"/>
        </w:rPr>
      </w:pPr>
      <w:r>
        <w:rPr>
          <w:rFonts w:ascii="Times New Roman" w:eastAsia="Times New Roman" w:hAnsi="Times New Roman" w:cs="Times New Roman"/>
          <w:color w:val="000000"/>
          <w:sz w:val="28"/>
          <w:lang w:val="sv-SE"/>
        </w:rPr>
        <w:t xml:space="preserve">         </w:t>
      </w:r>
      <w:r w:rsidR="0039049B" w:rsidRPr="00583029">
        <w:rPr>
          <w:rFonts w:ascii="Times New Roman" w:eastAsia="Times New Roman" w:hAnsi="Times New Roman" w:cs="Times New Roman"/>
          <w:color w:val="000000"/>
          <w:sz w:val="28"/>
          <w:lang w:val="sv-SE"/>
        </w:rPr>
        <w:t xml:space="preserve">Konkurentski zahtjev za </w:t>
      </w:r>
      <w:r w:rsidR="00AF1EBC" w:rsidRPr="00583029">
        <w:rPr>
          <w:rFonts w:ascii="Times New Roman" w:eastAsia="Times New Roman" w:hAnsi="Times New Roman" w:cs="Times New Roman"/>
          <w:color w:val="000000"/>
          <w:sz w:val="28"/>
          <w:lang w:val="sv-SE"/>
        </w:rPr>
        <w:t>dostavu ponuda</w:t>
      </w:r>
    </w:p>
    <w:p w14:paraId="33CD9884" w14:textId="77777777" w:rsidR="0039049B" w:rsidRPr="00583029" w:rsidRDefault="00A814B7" w:rsidP="00A814B7">
      <w:pPr>
        <w:spacing w:after="0"/>
        <w:ind w:left="1820" w:hanging="10"/>
        <w:rPr>
          <w:rFonts w:ascii="Times New Roman" w:eastAsia="Times New Roman" w:hAnsi="Times New Roman" w:cs="Times New Roman"/>
          <w:color w:val="000000"/>
          <w:sz w:val="24"/>
          <w:lang w:val="sv-SE"/>
        </w:rPr>
      </w:pPr>
      <w:r>
        <w:rPr>
          <w:rFonts w:ascii="Times New Roman" w:eastAsia="Times New Roman" w:hAnsi="Times New Roman" w:cs="Times New Roman"/>
          <w:color w:val="000000"/>
          <w:sz w:val="24"/>
          <w:lang w:val="sv-SE"/>
        </w:rPr>
        <w:t xml:space="preserve">                    </w:t>
      </w:r>
      <w:r w:rsidR="0039049B" w:rsidRPr="00583029">
        <w:rPr>
          <w:rFonts w:ascii="Times New Roman" w:eastAsia="Times New Roman" w:hAnsi="Times New Roman" w:cs="Times New Roman"/>
          <w:color w:val="000000"/>
          <w:sz w:val="28"/>
          <w:lang w:val="sv-SE"/>
        </w:rPr>
        <w:t>„Nabavka</w:t>
      </w:r>
      <w:r>
        <w:rPr>
          <w:rFonts w:ascii="Times New Roman" w:eastAsia="Times New Roman" w:hAnsi="Times New Roman" w:cs="Times New Roman"/>
          <w:color w:val="000000"/>
          <w:sz w:val="28"/>
          <w:lang w:val="sv-SE"/>
        </w:rPr>
        <w:t xml:space="preserve"> električne energije</w:t>
      </w:r>
      <w:r w:rsidR="0039049B" w:rsidRPr="00583029">
        <w:rPr>
          <w:rFonts w:ascii="Times New Roman" w:eastAsia="Times New Roman" w:hAnsi="Times New Roman" w:cs="Times New Roman"/>
          <w:color w:val="000000"/>
          <w:sz w:val="28"/>
          <w:lang w:val="sv-SE"/>
        </w:rPr>
        <w:t>“</w:t>
      </w:r>
    </w:p>
    <w:p w14:paraId="7160C509" w14:textId="77777777" w:rsidR="0039049B" w:rsidRPr="00583029" w:rsidRDefault="0039049B" w:rsidP="00A814B7">
      <w:pPr>
        <w:spacing w:after="0"/>
        <w:ind w:right="532"/>
        <w:jc w:val="center"/>
        <w:rPr>
          <w:rFonts w:ascii="Times New Roman" w:eastAsia="Times New Roman" w:hAnsi="Times New Roman" w:cs="Times New Roman"/>
          <w:color w:val="000000"/>
          <w:sz w:val="24"/>
          <w:lang w:val="sv-SE"/>
        </w:rPr>
      </w:pPr>
    </w:p>
    <w:p w14:paraId="2873D63E" w14:textId="77777777" w:rsidR="0039049B" w:rsidRPr="00583029" w:rsidRDefault="0039049B" w:rsidP="00A814B7">
      <w:pPr>
        <w:spacing w:after="3"/>
        <w:ind w:right="532"/>
        <w:jc w:val="center"/>
        <w:rPr>
          <w:rFonts w:ascii="Times New Roman" w:eastAsia="Times New Roman" w:hAnsi="Times New Roman" w:cs="Times New Roman"/>
          <w:color w:val="000000"/>
          <w:sz w:val="24"/>
          <w:lang w:val="sv-SE"/>
        </w:rPr>
      </w:pPr>
    </w:p>
    <w:p w14:paraId="7EEED89E" w14:textId="77777777" w:rsidR="0039049B" w:rsidRPr="00583029" w:rsidRDefault="0039049B" w:rsidP="00A814B7">
      <w:pPr>
        <w:spacing w:after="3"/>
        <w:ind w:left="10" w:right="603" w:hanging="10"/>
        <w:jc w:val="center"/>
        <w:rPr>
          <w:rFonts w:ascii="Times New Roman" w:eastAsia="Times New Roman" w:hAnsi="Times New Roman" w:cs="Times New Roman"/>
          <w:color w:val="000000"/>
          <w:sz w:val="24"/>
          <w:lang w:val="sv-SE"/>
        </w:rPr>
      </w:pPr>
      <w:r w:rsidRPr="00583029">
        <w:rPr>
          <w:rFonts w:ascii="Times New Roman" w:eastAsia="Times New Roman" w:hAnsi="Times New Roman" w:cs="Times New Roman"/>
          <w:color w:val="000000"/>
          <w:sz w:val="28"/>
          <w:lang w:val="sv-SE"/>
        </w:rPr>
        <w:t>JRJN: 09310000-5 Električna energija</w:t>
      </w:r>
    </w:p>
    <w:p w14:paraId="2BF92C45" w14:textId="77777777" w:rsidR="0039049B" w:rsidRPr="00583029" w:rsidRDefault="0039049B" w:rsidP="00CF6274">
      <w:pPr>
        <w:spacing w:after="0"/>
        <w:ind w:left="142"/>
        <w:rPr>
          <w:rFonts w:ascii="Times New Roman" w:eastAsia="Times New Roman" w:hAnsi="Times New Roman" w:cs="Times New Roman"/>
          <w:color w:val="000000"/>
          <w:sz w:val="24"/>
          <w:lang w:val="sv-SE"/>
        </w:rPr>
      </w:pPr>
    </w:p>
    <w:p w14:paraId="11242B1C" w14:textId="77777777" w:rsidR="0039049B" w:rsidRPr="007D3EEA" w:rsidRDefault="0039049B" w:rsidP="0039049B">
      <w:pPr>
        <w:spacing w:after="0"/>
        <w:ind w:left="142"/>
        <w:rPr>
          <w:rFonts w:ascii="Times New Roman" w:eastAsia="Times New Roman" w:hAnsi="Times New Roman" w:cs="Times New Roman"/>
          <w:color w:val="000000"/>
          <w:sz w:val="24"/>
          <w:lang w:val="sv-SE"/>
        </w:rPr>
      </w:pPr>
    </w:p>
    <w:p w14:paraId="3396950F"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32E129A8"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0307D745"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5EDA1F3F"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70EDA208"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676DFE32" w14:textId="77777777" w:rsidR="00583029" w:rsidRDefault="00583029" w:rsidP="0039049B">
      <w:pPr>
        <w:spacing w:after="0"/>
        <w:ind w:right="892"/>
        <w:jc w:val="center"/>
        <w:rPr>
          <w:rFonts w:ascii="Times New Roman" w:eastAsia="Times New Roman" w:hAnsi="Times New Roman" w:cs="Times New Roman"/>
          <w:b/>
          <w:color w:val="000000"/>
          <w:sz w:val="28"/>
          <w:lang w:val="sv-SE"/>
        </w:rPr>
      </w:pPr>
    </w:p>
    <w:p w14:paraId="01BDB695"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6612339D"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635304CC" w14:textId="77777777" w:rsidR="0039049B" w:rsidRPr="007D3EEA" w:rsidRDefault="0039049B" w:rsidP="0039049B">
      <w:pPr>
        <w:spacing w:after="0"/>
        <w:ind w:right="892"/>
        <w:jc w:val="center"/>
        <w:rPr>
          <w:rFonts w:ascii="Times New Roman" w:eastAsia="Times New Roman" w:hAnsi="Times New Roman" w:cs="Times New Roman"/>
          <w:color w:val="000000"/>
          <w:sz w:val="24"/>
          <w:lang w:val="sv-SE"/>
        </w:rPr>
      </w:pPr>
    </w:p>
    <w:p w14:paraId="02EBF322" w14:textId="19F4F6ED" w:rsidR="0039049B" w:rsidRDefault="00513B62" w:rsidP="0039049B">
      <w:pPr>
        <w:spacing w:after="0"/>
        <w:ind w:right="892"/>
        <w:jc w:val="center"/>
        <w:rPr>
          <w:rFonts w:ascii="Times New Roman" w:eastAsia="Times New Roman" w:hAnsi="Times New Roman" w:cs="Times New Roman"/>
          <w:b/>
          <w:color w:val="000000"/>
          <w:sz w:val="28"/>
          <w:lang w:val="sv-SE"/>
        </w:rPr>
      </w:pPr>
      <w:r>
        <w:rPr>
          <w:rFonts w:ascii="Times New Roman" w:eastAsia="Times New Roman" w:hAnsi="Times New Roman" w:cs="Times New Roman"/>
          <w:b/>
          <w:color w:val="000000"/>
          <w:sz w:val="28"/>
          <w:lang w:val="sv-SE"/>
        </w:rPr>
        <w:t>April,  2025. godine</w:t>
      </w:r>
    </w:p>
    <w:p w14:paraId="19FB95C0" w14:textId="77777777" w:rsidR="00187562" w:rsidRDefault="00187562" w:rsidP="0039049B">
      <w:pPr>
        <w:spacing w:after="0"/>
        <w:ind w:right="892"/>
        <w:jc w:val="center"/>
        <w:rPr>
          <w:rFonts w:ascii="Times New Roman" w:eastAsia="Times New Roman" w:hAnsi="Times New Roman" w:cs="Times New Roman"/>
          <w:b/>
          <w:color w:val="000000"/>
          <w:sz w:val="28"/>
          <w:lang w:val="sv-SE"/>
        </w:rPr>
      </w:pPr>
    </w:p>
    <w:p w14:paraId="4C213CEB" w14:textId="77777777" w:rsidR="00513B62" w:rsidRDefault="00513B62" w:rsidP="00513B62">
      <w:pPr>
        <w:spacing w:after="0"/>
        <w:ind w:right="892"/>
        <w:rPr>
          <w:rFonts w:ascii="Times New Roman" w:eastAsia="Times New Roman" w:hAnsi="Times New Roman" w:cs="Times New Roman"/>
          <w:b/>
          <w:color w:val="000000"/>
          <w:sz w:val="28"/>
          <w:lang w:val="sv-SE"/>
        </w:rPr>
      </w:pPr>
    </w:p>
    <w:p w14:paraId="461C3B03" w14:textId="77777777" w:rsidR="0005567A" w:rsidRDefault="0005567A" w:rsidP="00187562">
      <w:pPr>
        <w:keepNext/>
        <w:keepLines/>
        <w:spacing w:after="0"/>
        <w:ind w:right="969"/>
        <w:outlineLvl w:val="0"/>
        <w:rPr>
          <w:rFonts w:ascii="Times New Roman" w:eastAsia="Times New Roman" w:hAnsi="Times New Roman" w:cs="Times New Roman"/>
          <w:color w:val="000000"/>
          <w:sz w:val="24"/>
          <w:szCs w:val="24"/>
          <w:lang w:val="sv-SE"/>
        </w:rPr>
      </w:pPr>
    </w:p>
    <w:p w14:paraId="4EB08608" w14:textId="77777777" w:rsidR="0005567A" w:rsidRDefault="0005567A" w:rsidP="00860AF9">
      <w:pPr>
        <w:keepNext/>
        <w:keepLines/>
        <w:spacing w:after="0"/>
        <w:ind w:right="969"/>
        <w:jc w:val="center"/>
        <w:outlineLvl w:val="0"/>
        <w:rPr>
          <w:rFonts w:ascii="Times New Roman" w:eastAsia="Times New Roman" w:hAnsi="Times New Roman" w:cs="Times New Roman"/>
          <w:color w:val="000000"/>
          <w:sz w:val="24"/>
          <w:szCs w:val="24"/>
          <w:lang w:val="sv-SE"/>
        </w:rPr>
      </w:pPr>
    </w:p>
    <w:p w14:paraId="4E2ABFD8" w14:textId="77777777" w:rsidR="008D2CED" w:rsidRPr="00DC2266" w:rsidRDefault="008D2CED" w:rsidP="00860AF9">
      <w:pPr>
        <w:keepNext/>
        <w:keepLines/>
        <w:spacing w:after="0"/>
        <w:ind w:right="969"/>
        <w:jc w:val="center"/>
        <w:outlineLvl w:val="0"/>
        <w:rPr>
          <w:rFonts w:ascii="Times New Roman" w:eastAsia="Times New Roman" w:hAnsi="Times New Roman" w:cs="Times New Roman"/>
          <w:color w:val="000000"/>
          <w:sz w:val="24"/>
          <w:szCs w:val="24"/>
          <w:lang w:val="sv-SE"/>
        </w:rPr>
      </w:pPr>
    </w:p>
    <w:p w14:paraId="590EA19A" w14:textId="77777777" w:rsidR="0039049B" w:rsidRPr="00DC2266" w:rsidRDefault="0039049B" w:rsidP="00860AF9">
      <w:pPr>
        <w:keepNext/>
        <w:keepLines/>
        <w:spacing w:after="0"/>
        <w:ind w:right="969"/>
        <w:jc w:val="center"/>
        <w:outlineLvl w:val="0"/>
        <w:rPr>
          <w:rFonts w:ascii="Times New Roman" w:eastAsia="Times New Roman" w:hAnsi="Times New Roman" w:cs="Times New Roman"/>
          <w:color w:val="000000"/>
          <w:sz w:val="24"/>
          <w:szCs w:val="24"/>
          <w:lang w:val="sv-SE"/>
        </w:rPr>
      </w:pPr>
      <w:r w:rsidRPr="00DC2266">
        <w:rPr>
          <w:rFonts w:ascii="Times New Roman" w:eastAsia="Times New Roman" w:hAnsi="Times New Roman" w:cs="Times New Roman"/>
          <w:color w:val="000000"/>
          <w:sz w:val="24"/>
          <w:szCs w:val="24"/>
          <w:lang w:val="sv-SE"/>
        </w:rPr>
        <w:t>SADRŽAJ</w:t>
      </w:r>
    </w:p>
    <w:p w14:paraId="215A6C83" w14:textId="77777777" w:rsidR="0039049B" w:rsidRPr="00DC2266" w:rsidRDefault="0039049B" w:rsidP="0039049B">
      <w:pPr>
        <w:spacing w:after="0"/>
        <w:ind w:left="500"/>
        <w:rPr>
          <w:rFonts w:ascii="Times New Roman" w:eastAsia="Times New Roman" w:hAnsi="Times New Roman" w:cs="Times New Roman"/>
          <w:color w:val="000000"/>
          <w:sz w:val="24"/>
          <w:szCs w:val="24"/>
          <w:lang w:val="sv-SE"/>
        </w:rPr>
      </w:pPr>
    </w:p>
    <w:p w14:paraId="25018FB8"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PODACI O UGOVORNOM ORGANU </w:t>
      </w:r>
    </w:p>
    <w:p w14:paraId="47F34D2D" w14:textId="77777777" w:rsidR="0039049B" w:rsidRPr="00350BF3"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it-IT"/>
        </w:rPr>
      </w:pPr>
      <w:r w:rsidRPr="00350BF3">
        <w:rPr>
          <w:rFonts w:ascii="Times New Roman" w:eastAsia="Times New Roman" w:hAnsi="Times New Roman" w:cs="Times New Roman"/>
          <w:color w:val="000000"/>
          <w:sz w:val="24"/>
          <w:szCs w:val="24"/>
          <w:lang w:val="it-IT"/>
        </w:rPr>
        <w:t xml:space="preserve">PODACI O OSOBI ZADUŽENOJ ZA KONTAKT </w:t>
      </w:r>
    </w:p>
    <w:p w14:paraId="5BE48E30"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POPIS PRIVREDNIH SUBJEKATA S KOJIM JE UGOVORNI ORGAN U </w:t>
      </w:r>
    </w:p>
    <w:p w14:paraId="6A2FB548" w14:textId="77777777" w:rsidR="0039049B" w:rsidRPr="0039049B" w:rsidRDefault="0039049B" w:rsidP="0039049B">
      <w:pPr>
        <w:spacing w:after="0"/>
        <w:ind w:left="495" w:hanging="10"/>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      SUKOBU INTERESA </w:t>
      </w:r>
    </w:p>
    <w:p w14:paraId="434A6FEF" w14:textId="77777777" w:rsidR="0039049B" w:rsidRPr="0039049B" w:rsidRDefault="0039049B" w:rsidP="0039049B">
      <w:pPr>
        <w:numPr>
          <w:ilvl w:val="0"/>
          <w:numId w:val="1"/>
        </w:numPr>
        <w:spacing w:after="3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REDNI BROJ NABAVKE </w:t>
      </w:r>
    </w:p>
    <w:p w14:paraId="19B5096E" w14:textId="77777777" w:rsidR="0039049B" w:rsidRPr="00350BF3"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it-IT"/>
        </w:rPr>
      </w:pPr>
      <w:r w:rsidRPr="00350BF3">
        <w:rPr>
          <w:rFonts w:ascii="Times New Roman" w:eastAsia="Times New Roman" w:hAnsi="Times New Roman" w:cs="Times New Roman"/>
          <w:color w:val="000000"/>
          <w:sz w:val="24"/>
          <w:szCs w:val="24"/>
          <w:lang w:val="it-IT"/>
        </w:rPr>
        <w:t xml:space="preserve">OPĆI PODACI O POSTUPKU JAVNE NABAVKE </w:t>
      </w:r>
    </w:p>
    <w:p w14:paraId="51378020"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INFORMACIJA O TENDERSKOJ DOKUMENTACIJI </w:t>
      </w:r>
    </w:p>
    <w:p w14:paraId="593B2A2F" w14:textId="77777777" w:rsidR="0039049B" w:rsidRPr="0039049B" w:rsidRDefault="0039049B" w:rsidP="0039049B">
      <w:pPr>
        <w:numPr>
          <w:ilvl w:val="1"/>
          <w:numId w:val="1"/>
        </w:numPr>
        <w:spacing w:after="37"/>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Preuzimanje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tenderske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dokumentacije</w:t>
      </w:r>
      <w:proofErr w:type="spellEnd"/>
    </w:p>
    <w:p w14:paraId="4DCE2FC1"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Pojašnjenje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tenderske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dokumentacije</w:t>
      </w:r>
      <w:proofErr w:type="spellEnd"/>
    </w:p>
    <w:p w14:paraId="7A0AE16A"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PODACI O PREDMETU NABAVKE  </w:t>
      </w:r>
    </w:p>
    <w:p w14:paraId="0E76ABB4"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Opis</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predmeta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javne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nabavke</w:t>
      </w:r>
      <w:proofErr w:type="spellEnd"/>
    </w:p>
    <w:p w14:paraId="79A5C62B" w14:textId="77777777" w:rsidR="0039049B" w:rsidRPr="0039049B" w:rsidRDefault="0039049B" w:rsidP="0039049B">
      <w:pPr>
        <w:numPr>
          <w:ilvl w:val="1"/>
          <w:numId w:val="1"/>
        </w:numPr>
        <w:spacing w:after="36"/>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Podjela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lotove</w:t>
      </w:r>
      <w:proofErr w:type="spellEnd"/>
    </w:p>
    <w:p w14:paraId="67B05F26" w14:textId="77777777" w:rsidR="0039049B" w:rsidRPr="0039049B" w:rsidRDefault="0039049B" w:rsidP="0039049B">
      <w:pPr>
        <w:numPr>
          <w:ilvl w:val="1"/>
          <w:numId w:val="1"/>
        </w:numPr>
        <w:spacing w:after="35"/>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Količina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predmeta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nabavke</w:t>
      </w:r>
      <w:proofErr w:type="spellEnd"/>
    </w:p>
    <w:p w14:paraId="743F14A3"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Tehničke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specifikacije</w:t>
      </w:r>
      <w:proofErr w:type="spellEnd"/>
    </w:p>
    <w:p w14:paraId="33079745"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Mjesto</w:t>
      </w:r>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isporuke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roba</w:t>
      </w:r>
      <w:proofErr w:type="spellEnd"/>
    </w:p>
    <w:p w14:paraId="4542F4D4" w14:textId="77777777" w:rsidR="0039049B" w:rsidRPr="0039049B" w:rsidRDefault="0039049B" w:rsidP="0039049B">
      <w:pPr>
        <w:numPr>
          <w:ilvl w:val="1"/>
          <w:numId w:val="1"/>
        </w:numPr>
        <w:spacing w:after="32"/>
        <w:ind w:left="1258" w:hanging="773"/>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Rok</w:t>
      </w:r>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isporuke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roba</w:t>
      </w:r>
      <w:proofErr w:type="spellEnd"/>
    </w:p>
    <w:p w14:paraId="34B73CC9" w14:textId="77777777" w:rsidR="0039049B" w:rsidRPr="00350BF3" w:rsidRDefault="0039049B" w:rsidP="0039049B">
      <w:pPr>
        <w:numPr>
          <w:ilvl w:val="1"/>
          <w:numId w:val="1"/>
        </w:numPr>
        <w:spacing w:after="37"/>
        <w:ind w:left="1258" w:hanging="773"/>
        <w:jc w:val="both"/>
        <w:rPr>
          <w:rFonts w:ascii="Times New Roman" w:eastAsia="Times New Roman" w:hAnsi="Times New Roman" w:cs="Times New Roman"/>
          <w:color w:val="000000"/>
          <w:sz w:val="24"/>
          <w:szCs w:val="24"/>
          <w:lang w:val="it-IT"/>
        </w:rPr>
      </w:pPr>
      <w:r w:rsidRPr="00350BF3">
        <w:rPr>
          <w:rFonts w:ascii="Times New Roman" w:eastAsia="Times New Roman" w:hAnsi="Times New Roman" w:cs="Times New Roman"/>
          <w:color w:val="000000"/>
          <w:sz w:val="24"/>
          <w:szCs w:val="24"/>
          <w:lang w:val="it-IT"/>
        </w:rPr>
        <w:t>Rok, načini</w:t>
      </w:r>
      <w:r w:rsidR="003C5D3A" w:rsidRPr="00350BF3">
        <w:rPr>
          <w:rFonts w:ascii="Times New Roman" w:eastAsia="Times New Roman" w:hAnsi="Times New Roman" w:cs="Times New Roman"/>
          <w:color w:val="000000"/>
          <w:sz w:val="24"/>
          <w:szCs w:val="24"/>
          <w:lang w:val="it-IT"/>
        </w:rPr>
        <w:t xml:space="preserve"> i </w:t>
      </w:r>
      <w:r w:rsidRPr="00350BF3">
        <w:rPr>
          <w:rFonts w:ascii="Times New Roman" w:eastAsia="Times New Roman" w:hAnsi="Times New Roman" w:cs="Times New Roman"/>
          <w:color w:val="000000"/>
          <w:sz w:val="24"/>
          <w:szCs w:val="24"/>
          <w:lang w:val="it-IT"/>
        </w:rPr>
        <w:t>uslovi</w:t>
      </w:r>
      <w:r w:rsidR="003C5D3A"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plaćanja</w:t>
      </w:r>
      <w:r w:rsidR="003C5D3A"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izabranom</w:t>
      </w:r>
      <w:r w:rsidR="003C5D3A"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ponuđaču</w:t>
      </w:r>
    </w:p>
    <w:p w14:paraId="74A3C7B4" w14:textId="77777777" w:rsidR="0039049B" w:rsidRPr="0039049B" w:rsidRDefault="0039049B" w:rsidP="0039049B">
      <w:pPr>
        <w:numPr>
          <w:ilvl w:val="0"/>
          <w:numId w:val="1"/>
        </w:numPr>
        <w:spacing w:after="27"/>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USLOVI ZA KVALIFIKACIJU PONUĐAČA </w:t>
      </w:r>
    </w:p>
    <w:p w14:paraId="4A3138AE"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Lična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sposobnost</w:t>
      </w:r>
      <w:proofErr w:type="spellEnd"/>
    </w:p>
    <w:p w14:paraId="5D584174"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Sposobnost</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obavljanja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profesionalne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djelatnosti</w:t>
      </w:r>
      <w:proofErr w:type="spellEnd"/>
    </w:p>
    <w:p w14:paraId="1DD3DB9B" w14:textId="77777777" w:rsidR="0039049B" w:rsidRPr="0039049B" w:rsidRDefault="0039049B" w:rsidP="0039049B">
      <w:pPr>
        <w:numPr>
          <w:ilvl w:val="1"/>
          <w:numId w:val="1"/>
        </w:numPr>
        <w:spacing w:after="3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Ekonomska</w:t>
      </w:r>
      <w:proofErr w:type="spellEnd"/>
      <w:r w:rsidR="003C5D3A">
        <w:rPr>
          <w:rFonts w:ascii="Times New Roman" w:eastAsia="Times New Roman" w:hAnsi="Times New Roman" w:cs="Times New Roman"/>
          <w:color w:val="000000"/>
          <w:sz w:val="24"/>
          <w:szCs w:val="24"/>
          <w:lang w:val="en-US"/>
        </w:rPr>
        <w:t xml:space="preserve"> I </w:t>
      </w:r>
      <w:proofErr w:type="spellStart"/>
      <w:r w:rsidRPr="0039049B">
        <w:rPr>
          <w:rFonts w:ascii="Times New Roman" w:eastAsia="Times New Roman" w:hAnsi="Times New Roman" w:cs="Times New Roman"/>
          <w:color w:val="000000"/>
          <w:sz w:val="24"/>
          <w:szCs w:val="24"/>
          <w:lang w:val="en-US"/>
        </w:rPr>
        <w:t>finansijska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sposobnost</w:t>
      </w:r>
      <w:proofErr w:type="spellEnd"/>
    </w:p>
    <w:p w14:paraId="639C8254" w14:textId="77777777" w:rsidR="0039049B" w:rsidRPr="0039049B" w:rsidRDefault="0039049B" w:rsidP="0039049B">
      <w:pPr>
        <w:numPr>
          <w:ilvl w:val="1"/>
          <w:numId w:val="1"/>
        </w:numPr>
        <w:spacing w:after="37"/>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Tehnička</w:t>
      </w:r>
      <w:proofErr w:type="spellEnd"/>
      <w:r w:rsidR="003C5D3A">
        <w:rPr>
          <w:rFonts w:ascii="Times New Roman" w:eastAsia="Times New Roman" w:hAnsi="Times New Roman" w:cs="Times New Roman"/>
          <w:color w:val="000000"/>
          <w:sz w:val="24"/>
          <w:szCs w:val="24"/>
          <w:lang w:val="en-US"/>
        </w:rPr>
        <w:t xml:space="preserve"> </w:t>
      </w:r>
      <w:proofErr w:type="spellStart"/>
      <w:r w:rsidR="003C5D3A">
        <w:rPr>
          <w:rFonts w:ascii="Times New Roman" w:eastAsia="Times New Roman" w:hAnsi="Times New Roman" w:cs="Times New Roman"/>
          <w:color w:val="000000"/>
          <w:sz w:val="24"/>
          <w:szCs w:val="24"/>
          <w:lang w:val="en-US"/>
        </w:rPr>
        <w:t>i</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profesionalna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sposobnost</w:t>
      </w:r>
      <w:proofErr w:type="spellEnd"/>
    </w:p>
    <w:p w14:paraId="0640B320"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Grupa </w:t>
      </w:r>
      <w:proofErr w:type="spellStart"/>
      <w:r w:rsidRPr="0039049B">
        <w:rPr>
          <w:rFonts w:ascii="Times New Roman" w:eastAsia="Times New Roman" w:hAnsi="Times New Roman" w:cs="Times New Roman"/>
          <w:color w:val="000000"/>
          <w:sz w:val="24"/>
          <w:szCs w:val="24"/>
          <w:lang w:val="en-US"/>
        </w:rPr>
        <w:t>ponuđača</w:t>
      </w:r>
      <w:proofErr w:type="spellEnd"/>
    </w:p>
    <w:p w14:paraId="7B248799"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Sukob</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interesa</w:t>
      </w:r>
      <w:proofErr w:type="spellEnd"/>
    </w:p>
    <w:p w14:paraId="4372E288"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ZAHTJEVI U VEZI S DOSTAVLJANJEM PONUDE </w:t>
      </w:r>
    </w:p>
    <w:p w14:paraId="29694F41" w14:textId="77777777" w:rsidR="0039049B" w:rsidRPr="0039049B" w:rsidRDefault="0039049B" w:rsidP="0039049B">
      <w:pPr>
        <w:numPr>
          <w:ilvl w:val="1"/>
          <w:numId w:val="1"/>
        </w:numPr>
        <w:spacing w:after="34"/>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Priprema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48122DE8" w14:textId="77777777" w:rsidR="0039049B" w:rsidRPr="0039049B" w:rsidRDefault="0039049B" w:rsidP="0039049B">
      <w:pPr>
        <w:numPr>
          <w:ilvl w:val="1"/>
          <w:numId w:val="1"/>
        </w:numPr>
        <w:spacing w:after="36"/>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Sadržaj</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7C77E715"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Način</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dostavljanja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1EE90D9D"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Cijena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6DBBF29C"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Povjerljivost</w:t>
      </w:r>
      <w:proofErr w:type="spellEnd"/>
    </w:p>
    <w:p w14:paraId="5E573BD0" w14:textId="77777777" w:rsidR="0039049B" w:rsidRPr="00F104E1" w:rsidRDefault="0039049B" w:rsidP="0039049B">
      <w:pPr>
        <w:numPr>
          <w:ilvl w:val="1"/>
          <w:numId w:val="1"/>
        </w:numPr>
        <w:spacing w:after="35"/>
        <w:ind w:left="1258" w:hanging="773"/>
        <w:jc w:val="both"/>
        <w:rPr>
          <w:rFonts w:ascii="Times New Roman" w:eastAsia="Times New Roman" w:hAnsi="Times New Roman" w:cs="Times New Roman"/>
          <w:color w:val="000000"/>
          <w:sz w:val="24"/>
          <w:szCs w:val="24"/>
          <w:lang w:val="it-IT"/>
        </w:rPr>
      </w:pPr>
      <w:r w:rsidRPr="00F104E1">
        <w:rPr>
          <w:rFonts w:ascii="Times New Roman" w:eastAsia="Times New Roman" w:hAnsi="Times New Roman" w:cs="Times New Roman"/>
          <w:color w:val="000000"/>
          <w:sz w:val="24"/>
          <w:szCs w:val="24"/>
          <w:lang w:val="it-IT"/>
        </w:rPr>
        <w:t>Mjesto, datum i vrijeme</w:t>
      </w:r>
      <w:r w:rsidR="003C5D3A">
        <w:rPr>
          <w:rFonts w:ascii="Times New Roman" w:eastAsia="Times New Roman" w:hAnsi="Times New Roman" w:cs="Times New Roman"/>
          <w:color w:val="000000"/>
          <w:sz w:val="24"/>
          <w:szCs w:val="24"/>
          <w:lang w:val="it-IT"/>
        </w:rPr>
        <w:t xml:space="preserve"> </w:t>
      </w:r>
      <w:r w:rsidRPr="00F104E1">
        <w:rPr>
          <w:rFonts w:ascii="Times New Roman" w:eastAsia="Times New Roman" w:hAnsi="Times New Roman" w:cs="Times New Roman"/>
          <w:color w:val="000000"/>
          <w:sz w:val="24"/>
          <w:szCs w:val="24"/>
          <w:lang w:val="it-IT"/>
        </w:rPr>
        <w:t>prijema i otvaranje</w:t>
      </w:r>
      <w:r w:rsidR="003C5D3A">
        <w:rPr>
          <w:rFonts w:ascii="Times New Roman" w:eastAsia="Times New Roman" w:hAnsi="Times New Roman" w:cs="Times New Roman"/>
          <w:color w:val="000000"/>
          <w:sz w:val="24"/>
          <w:szCs w:val="24"/>
          <w:lang w:val="it-IT"/>
        </w:rPr>
        <w:t xml:space="preserve"> </w:t>
      </w:r>
      <w:r w:rsidRPr="00F104E1">
        <w:rPr>
          <w:rFonts w:ascii="Times New Roman" w:eastAsia="Times New Roman" w:hAnsi="Times New Roman" w:cs="Times New Roman"/>
          <w:color w:val="000000"/>
          <w:sz w:val="24"/>
          <w:szCs w:val="24"/>
          <w:lang w:val="it-IT"/>
        </w:rPr>
        <w:t>ponuda</w:t>
      </w:r>
    </w:p>
    <w:p w14:paraId="539E7F31"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Period </w:t>
      </w:r>
      <w:proofErr w:type="spellStart"/>
      <w:r w:rsidRPr="0039049B">
        <w:rPr>
          <w:rFonts w:ascii="Times New Roman" w:eastAsia="Times New Roman" w:hAnsi="Times New Roman" w:cs="Times New Roman"/>
          <w:color w:val="000000"/>
          <w:sz w:val="24"/>
          <w:szCs w:val="24"/>
          <w:lang w:val="en-US"/>
        </w:rPr>
        <w:t>važenja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02825279" w14:textId="77777777" w:rsidR="0039049B" w:rsidRPr="0039049B" w:rsidRDefault="0039049B" w:rsidP="0039049B">
      <w:pPr>
        <w:numPr>
          <w:ilvl w:val="1"/>
          <w:numId w:val="1"/>
        </w:numPr>
        <w:spacing w:after="31"/>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Garancija</w:t>
      </w:r>
      <w:proofErr w:type="spellEnd"/>
      <w:r w:rsidRPr="0039049B">
        <w:rPr>
          <w:rFonts w:ascii="Times New Roman" w:eastAsia="Times New Roman" w:hAnsi="Times New Roman" w:cs="Times New Roman"/>
          <w:color w:val="000000"/>
          <w:sz w:val="24"/>
          <w:szCs w:val="24"/>
          <w:lang w:val="en-US"/>
        </w:rPr>
        <w:t xml:space="preserve"> za </w:t>
      </w:r>
      <w:proofErr w:type="spellStart"/>
      <w:r w:rsidRPr="0039049B">
        <w:rPr>
          <w:rFonts w:ascii="Times New Roman" w:eastAsia="Times New Roman" w:hAnsi="Times New Roman" w:cs="Times New Roman"/>
          <w:color w:val="000000"/>
          <w:sz w:val="24"/>
          <w:szCs w:val="24"/>
          <w:lang w:val="en-US"/>
        </w:rPr>
        <w:t>ozbiljnost</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5CA28D00"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OCJENA PONUDA I OKONČANJE POSTUPKA </w:t>
      </w:r>
    </w:p>
    <w:p w14:paraId="630816D0" w14:textId="77777777" w:rsidR="0039049B" w:rsidRPr="0039049B" w:rsidRDefault="0039049B" w:rsidP="0039049B">
      <w:pPr>
        <w:numPr>
          <w:ilvl w:val="1"/>
          <w:numId w:val="1"/>
        </w:numPr>
        <w:spacing w:after="38"/>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lastRenderedPageBreak/>
        <w:t>Kriterij</w:t>
      </w:r>
      <w:proofErr w:type="spellEnd"/>
      <w:r w:rsidRPr="0039049B">
        <w:rPr>
          <w:rFonts w:ascii="Times New Roman" w:eastAsia="Times New Roman" w:hAnsi="Times New Roman" w:cs="Times New Roman"/>
          <w:color w:val="000000"/>
          <w:sz w:val="24"/>
          <w:szCs w:val="24"/>
          <w:lang w:val="en-US"/>
        </w:rPr>
        <w:t xml:space="preserve"> za </w:t>
      </w:r>
      <w:proofErr w:type="spellStart"/>
      <w:r w:rsidRPr="0039049B">
        <w:rPr>
          <w:rFonts w:ascii="Times New Roman" w:eastAsia="Times New Roman" w:hAnsi="Times New Roman" w:cs="Times New Roman"/>
          <w:color w:val="000000"/>
          <w:sz w:val="24"/>
          <w:szCs w:val="24"/>
          <w:lang w:val="en-US"/>
        </w:rPr>
        <w:t>dodjelu</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ugovora</w:t>
      </w:r>
      <w:proofErr w:type="spellEnd"/>
    </w:p>
    <w:p w14:paraId="486003ED" w14:textId="77777777" w:rsidR="0039049B" w:rsidRPr="0039049B" w:rsidRDefault="0039049B" w:rsidP="0039049B">
      <w:pPr>
        <w:numPr>
          <w:ilvl w:val="1"/>
          <w:numId w:val="1"/>
        </w:numPr>
        <w:spacing w:after="35"/>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Preferencijalni</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tretman</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domaćeg</w:t>
      </w:r>
      <w:proofErr w:type="spellEnd"/>
    </w:p>
    <w:p w14:paraId="26837730"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Pojašnjenje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1C8028FB"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Neprirodno</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niska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cijena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ponude</w:t>
      </w:r>
      <w:proofErr w:type="spellEnd"/>
    </w:p>
    <w:p w14:paraId="7BB0F607"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Ispravka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računskih</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grešaka</w:t>
      </w:r>
      <w:proofErr w:type="spellEnd"/>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p>
    <w:p w14:paraId="4EDB6A5F"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Provođenje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postupka</w:t>
      </w:r>
      <w:proofErr w:type="spellEnd"/>
      <w:r w:rsidRPr="0039049B">
        <w:rPr>
          <w:rFonts w:ascii="Times New Roman" w:eastAsia="Times New Roman" w:hAnsi="Times New Roman" w:cs="Times New Roman"/>
          <w:color w:val="000000"/>
          <w:sz w:val="24"/>
          <w:szCs w:val="24"/>
          <w:lang w:val="en-US"/>
        </w:rPr>
        <w:t xml:space="preserve"> e-</w:t>
      </w:r>
      <w:proofErr w:type="spellStart"/>
      <w:r w:rsidRPr="0039049B">
        <w:rPr>
          <w:rFonts w:ascii="Times New Roman" w:eastAsia="Times New Roman" w:hAnsi="Times New Roman" w:cs="Times New Roman"/>
          <w:color w:val="000000"/>
          <w:sz w:val="24"/>
          <w:szCs w:val="24"/>
          <w:lang w:val="en-US"/>
        </w:rPr>
        <w:t>aukcije</w:t>
      </w:r>
      <w:proofErr w:type="spellEnd"/>
    </w:p>
    <w:p w14:paraId="528C93DB" w14:textId="77777777" w:rsidR="0039049B" w:rsidRPr="0039049B" w:rsidRDefault="0039049B" w:rsidP="0039049B">
      <w:pPr>
        <w:tabs>
          <w:tab w:val="center" w:pos="500"/>
          <w:tab w:val="center" w:pos="862"/>
          <w:tab w:val="center" w:pos="1582"/>
          <w:tab w:val="center" w:pos="2302"/>
          <w:tab w:val="center" w:pos="3023"/>
          <w:tab w:val="center" w:pos="3743"/>
          <w:tab w:val="center" w:pos="4463"/>
          <w:tab w:val="center" w:pos="5183"/>
          <w:tab w:val="center" w:pos="5903"/>
          <w:tab w:val="center" w:pos="6623"/>
          <w:tab w:val="center" w:pos="7344"/>
          <w:tab w:val="center" w:pos="8064"/>
          <w:tab w:val="center" w:pos="8784"/>
          <w:tab w:val="center" w:pos="9564"/>
        </w:tabs>
        <w:spacing w:after="5"/>
        <w:rPr>
          <w:rFonts w:ascii="Times New Roman" w:eastAsia="Times New Roman" w:hAnsi="Times New Roman" w:cs="Times New Roman"/>
          <w:color w:val="000000"/>
          <w:sz w:val="24"/>
          <w:szCs w:val="24"/>
          <w:lang w:val="en-US"/>
        </w:rPr>
      </w:pPr>
      <w:r w:rsidRPr="0039049B">
        <w:rPr>
          <w:rFonts w:ascii="Times New Roman" w:eastAsia="Calibri"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p>
    <w:p w14:paraId="76110E20"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Donošenje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odluke</w:t>
      </w:r>
      <w:proofErr w:type="spellEnd"/>
      <w:r w:rsidRPr="0039049B">
        <w:rPr>
          <w:rFonts w:ascii="Times New Roman" w:eastAsia="Times New Roman" w:hAnsi="Times New Roman" w:cs="Times New Roman"/>
          <w:color w:val="000000"/>
          <w:sz w:val="24"/>
          <w:szCs w:val="24"/>
          <w:lang w:val="en-US"/>
        </w:rPr>
        <w:t xml:space="preserve"> o </w:t>
      </w:r>
      <w:proofErr w:type="spellStart"/>
      <w:r w:rsidRPr="0039049B">
        <w:rPr>
          <w:rFonts w:ascii="Times New Roman" w:eastAsia="Times New Roman" w:hAnsi="Times New Roman" w:cs="Times New Roman"/>
          <w:color w:val="000000"/>
          <w:sz w:val="24"/>
          <w:szCs w:val="24"/>
          <w:lang w:val="en-US"/>
        </w:rPr>
        <w:t>ishodu</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postupka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javne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nabavke</w:t>
      </w:r>
      <w:proofErr w:type="spellEnd"/>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p>
    <w:p w14:paraId="0757CC1A"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Zaštita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prava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ponuđača</w:t>
      </w:r>
      <w:proofErr w:type="spellEnd"/>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p>
    <w:p w14:paraId="4E3DB944"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Zaključivanje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ugovora</w:t>
      </w:r>
      <w:proofErr w:type="spellEnd"/>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p>
    <w:p w14:paraId="30F94BE8"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Podugovaranje</w:t>
      </w:r>
      <w:proofErr w:type="spellEnd"/>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r w:rsidRPr="0039049B">
        <w:rPr>
          <w:rFonts w:ascii="Times New Roman" w:eastAsia="Times New Roman" w:hAnsi="Times New Roman" w:cs="Times New Roman"/>
          <w:color w:val="000000"/>
          <w:sz w:val="24"/>
          <w:szCs w:val="24"/>
          <w:lang w:val="en-US"/>
        </w:rPr>
        <w:tab/>
      </w:r>
    </w:p>
    <w:p w14:paraId="66E1D3D4"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Garancija</w:t>
      </w:r>
      <w:proofErr w:type="spellEnd"/>
      <w:r w:rsidRPr="0039049B">
        <w:rPr>
          <w:rFonts w:ascii="Times New Roman" w:eastAsia="Times New Roman" w:hAnsi="Times New Roman" w:cs="Times New Roman"/>
          <w:color w:val="000000"/>
          <w:sz w:val="24"/>
          <w:szCs w:val="24"/>
          <w:lang w:val="en-US"/>
        </w:rPr>
        <w:t xml:space="preserve"> za </w:t>
      </w:r>
      <w:proofErr w:type="spellStart"/>
      <w:r w:rsidRPr="0039049B">
        <w:rPr>
          <w:rFonts w:ascii="Times New Roman" w:eastAsia="Times New Roman" w:hAnsi="Times New Roman" w:cs="Times New Roman"/>
          <w:color w:val="000000"/>
          <w:sz w:val="24"/>
          <w:szCs w:val="24"/>
          <w:lang w:val="en-US"/>
        </w:rPr>
        <w:t>uredno</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izvršenje</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ugovora</w:t>
      </w:r>
      <w:proofErr w:type="spellEnd"/>
    </w:p>
    <w:p w14:paraId="00884FF9" w14:textId="77777777" w:rsidR="0039049B" w:rsidRPr="0039049B" w:rsidRDefault="0039049B" w:rsidP="0039049B">
      <w:pPr>
        <w:numPr>
          <w:ilvl w:val="1"/>
          <w:numId w:val="1"/>
        </w:numPr>
        <w:spacing w:after="0"/>
        <w:ind w:left="1258" w:hanging="773"/>
        <w:jc w:val="both"/>
        <w:rPr>
          <w:rFonts w:ascii="Times New Roman" w:eastAsia="Times New Roman" w:hAnsi="Times New Roman" w:cs="Times New Roman"/>
          <w:color w:val="000000"/>
          <w:sz w:val="24"/>
          <w:szCs w:val="24"/>
          <w:lang w:val="en-US"/>
        </w:rPr>
      </w:pPr>
      <w:proofErr w:type="spellStart"/>
      <w:r w:rsidRPr="0039049B">
        <w:rPr>
          <w:rFonts w:ascii="Times New Roman" w:eastAsia="Times New Roman" w:hAnsi="Times New Roman" w:cs="Times New Roman"/>
          <w:color w:val="000000"/>
          <w:sz w:val="24"/>
          <w:szCs w:val="24"/>
          <w:lang w:val="en-US"/>
        </w:rPr>
        <w:t>Primjena</w:t>
      </w:r>
      <w:proofErr w:type="spellEnd"/>
      <w:r w:rsidR="003C5D3A">
        <w:rPr>
          <w:rFonts w:ascii="Times New Roman" w:eastAsia="Times New Roman" w:hAnsi="Times New Roman" w:cs="Times New Roman"/>
          <w:color w:val="000000"/>
          <w:sz w:val="24"/>
          <w:szCs w:val="24"/>
          <w:lang w:val="en-US"/>
        </w:rPr>
        <w:t xml:space="preserve"> </w:t>
      </w:r>
      <w:proofErr w:type="spellStart"/>
      <w:r w:rsidRPr="0039049B">
        <w:rPr>
          <w:rFonts w:ascii="Times New Roman" w:eastAsia="Times New Roman" w:hAnsi="Times New Roman" w:cs="Times New Roman"/>
          <w:color w:val="000000"/>
          <w:sz w:val="24"/>
          <w:szCs w:val="24"/>
          <w:lang w:val="en-US"/>
        </w:rPr>
        <w:t>propisa</w:t>
      </w:r>
      <w:proofErr w:type="spellEnd"/>
    </w:p>
    <w:p w14:paraId="0870C2C6" w14:textId="77777777" w:rsidR="0039049B" w:rsidRPr="0039049B" w:rsidRDefault="0039049B" w:rsidP="0039049B">
      <w:pPr>
        <w:numPr>
          <w:ilvl w:val="0"/>
          <w:numId w:val="1"/>
        </w:numPr>
        <w:spacing w:after="0"/>
        <w:ind w:hanging="4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PRILOZI </w:t>
      </w:r>
    </w:p>
    <w:p w14:paraId="68ECEC10" w14:textId="77777777" w:rsidR="0039049B" w:rsidRPr="0039049B" w:rsidRDefault="0039049B" w:rsidP="0039049B">
      <w:pPr>
        <w:numPr>
          <w:ilvl w:val="2"/>
          <w:numId w:val="2"/>
        </w:numPr>
        <w:spacing w:after="5" w:line="251" w:lineRule="auto"/>
        <w:ind w:left="1394" w:right="833" w:hanging="7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OBAVJEŠTENJE O NABAVCI – ANEKS 1. </w:t>
      </w:r>
    </w:p>
    <w:p w14:paraId="642907C0" w14:textId="77777777" w:rsidR="0039049B" w:rsidRPr="00F104E1" w:rsidRDefault="0039049B" w:rsidP="0039049B">
      <w:pPr>
        <w:numPr>
          <w:ilvl w:val="2"/>
          <w:numId w:val="2"/>
        </w:numPr>
        <w:spacing w:after="42" w:line="251" w:lineRule="auto"/>
        <w:ind w:left="1394" w:right="833" w:hanging="722"/>
        <w:jc w:val="both"/>
        <w:rPr>
          <w:rFonts w:ascii="Times New Roman" w:eastAsia="Times New Roman" w:hAnsi="Times New Roman" w:cs="Times New Roman"/>
          <w:color w:val="000000"/>
          <w:sz w:val="24"/>
          <w:szCs w:val="24"/>
          <w:lang w:val="es-ES_tradnl"/>
        </w:rPr>
      </w:pPr>
      <w:r w:rsidRPr="00F104E1">
        <w:rPr>
          <w:rFonts w:ascii="Times New Roman" w:eastAsia="Times New Roman" w:hAnsi="Times New Roman" w:cs="Times New Roman"/>
          <w:color w:val="000000"/>
          <w:sz w:val="24"/>
          <w:szCs w:val="24"/>
          <w:lang w:val="es-ES_tradnl"/>
        </w:rPr>
        <w:t xml:space="preserve">OBRAZAC ZA DOSTAVLJANJE PONUDE – ANEKS 2.  </w:t>
      </w:r>
      <w:r w:rsidRPr="00F104E1">
        <w:rPr>
          <w:rFonts w:ascii="Times New Roman" w:eastAsia="Times New Roman" w:hAnsi="Times New Roman" w:cs="Times New Roman"/>
          <w:color w:val="000000"/>
          <w:sz w:val="24"/>
          <w:szCs w:val="24"/>
          <w:lang w:val="es-ES_tradnl"/>
        </w:rPr>
        <w:tab/>
        <w:t xml:space="preserve">- </w:t>
      </w:r>
      <w:r w:rsidRPr="00F104E1">
        <w:rPr>
          <w:rFonts w:ascii="Times New Roman" w:eastAsia="Times New Roman" w:hAnsi="Times New Roman" w:cs="Times New Roman"/>
          <w:color w:val="000000"/>
          <w:sz w:val="24"/>
          <w:szCs w:val="24"/>
          <w:lang w:val="es-ES_tradnl"/>
        </w:rPr>
        <w:tab/>
        <w:t xml:space="preserve">OBRAZAC ZA CIJENU PONUDE - ROBE – ANEKS 3. </w:t>
      </w:r>
    </w:p>
    <w:p w14:paraId="151B427E" w14:textId="77777777" w:rsidR="0039049B" w:rsidRPr="0039049B" w:rsidRDefault="0039049B" w:rsidP="0039049B">
      <w:pPr>
        <w:pStyle w:val="ListParagraph"/>
        <w:numPr>
          <w:ilvl w:val="2"/>
          <w:numId w:val="2"/>
        </w:numPr>
        <w:spacing w:line="251" w:lineRule="auto"/>
        <w:ind w:left="1394" w:right="833" w:hanging="722"/>
        <w:rPr>
          <w:szCs w:val="24"/>
        </w:rPr>
      </w:pPr>
      <w:r w:rsidRPr="00F104E1">
        <w:rPr>
          <w:szCs w:val="24"/>
          <w:lang w:val="es-ES_tradnl"/>
        </w:rPr>
        <w:t xml:space="preserve">IZJAVA O ISPUNJAVANJU USLOVA IZ ČLANA 45. ZAKONA - ANEKS IZJAVA IZ ČLANA 52. </w:t>
      </w:r>
      <w:r w:rsidRPr="0039049B">
        <w:rPr>
          <w:szCs w:val="24"/>
        </w:rPr>
        <w:t xml:space="preserve">ZAKONA O JAVNIM NABAVKAMA – ANEKS 5. </w:t>
      </w:r>
    </w:p>
    <w:p w14:paraId="51D2AB46" w14:textId="77777777" w:rsidR="0039049B" w:rsidRPr="0039049B" w:rsidRDefault="0039049B" w:rsidP="0039049B">
      <w:pPr>
        <w:numPr>
          <w:ilvl w:val="2"/>
          <w:numId w:val="2"/>
        </w:numPr>
        <w:spacing w:after="5" w:line="251" w:lineRule="auto"/>
        <w:ind w:left="1394" w:right="833" w:hanging="7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POVJERLJIVE INFORMACIJE – ANEKS 6. </w:t>
      </w:r>
    </w:p>
    <w:p w14:paraId="1A016B8E" w14:textId="77777777" w:rsidR="0039049B" w:rsidRPr="0039049B" w:rsidRDefault="0039049B" w:rsidP="0039049B">
      <w:pPr>
        <w:numPr>
          <w:ilvl w:val="2"/>
          <w:numId w:val="2"/>
        </w:numPr>
        <w:spacing w:after="5" w:line="251" w:lineRule="auto"/>
        <w:ind w:left="1394" w:right="833" w:hanging="722"/>
        <w:jc w:val="both"/>
        <w:rPr>
          <w:rFonts w:ascii="Times New Roman" w:eastAsia="Times New Roman" w:hAnsi="Times New Roman" w:cs="Times New Roman"/>
          <w:color w:val="000000"/>
          <w:sz w:val="24"/>
          <w:szCs w:val="24"/>
          <w:lang w:val="en-US"/>
        </w:rPr>
      </w:pPr>
      <w:r w:rsidRPr="0039049B">
        <w:rPr>
          <w:rFonts w:ascii="Times New Roman" w:eastAsia="Times New Roman" w:hAnsi="Times New Roman" w:cs="Times New Roman"/>
          <w:color w:val="000000"/>
          <w:sz w:val="24"/>
          <w:szCs w:val="24"/>
          <w:lang w:val="en-US"/>
        </w:rPr>
        <w:t xml:space="preserve">NACRT UGOVORA – ANEKS 7. </w:t>
      </w:r>
    </w:p>
    <w:p w14:paraId="4387F93B" w14:textId="77777777" w:rsidR="0039049B" w:rsidRPr="0039049B" w:rsidRDefault="0039049B" w:rsidP="0039049B">
      <w:pPr>
        <w:spacing w:after="14"/>
        <w:ind w:left="1220"/>
        <w:rPr>
          <w:rFonts w:ascii="Times New Roman" w:eastAsia="Times New Roman" w:hAnsi="Times New Roman" w:cs="Times New Roman"/>
          <w:color w:val="000000"/>
          <w:sz w:val="24"/>
          <w:szCs w:val="24"/>
          <w:lang w:val="en-US"/>
        </w:rPr>
      </w:pPr>
    </w:p>
    <w:p w14:paraId="527133AF" w14:textId="77777777" w:rsidR="0039049B" w:rsidRDefault="0039049B" w:rsidP="0039049B">
      <w:pPr>
        <w:spacing w:after="0"/>
        <w:ind w:left="500"/>
        <w:rPr>
          <w:rFonts w:ascii="Times New Roman" w:eastAsia="Times New Roman" w:hAnsi="Times New Roman" w:cs="Times New Roman"/>
          <w:color w:val="000000"/>
          <w:sz w:val="24"/>
          <w:szCs w:val="24"/>
          <w:lang w:val="en-US"/>
        </w:rPr>
      </w:pPr>
    </w:p>
    <w:p w14:paraId="7575DD3B"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4E2DFBEE"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4A0F7341"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28F32C3C"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30BB9928"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273B0793"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3AB4A5D9"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46B5313C"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08A5706F"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4CB8BEA3"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62D30B21"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313BD151"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6836AD4C"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51EE50F0" w14:textId="77777777" w:rsidR="00304601" w:rsidRDefault="00304601" w:rsidP="0039049B">
      <w:pPr>
        <w:spacing w:after="0"/>
        <w:ind w:left="500"/>
        <w:rPr>
          <w:rFonts w:ascii="Times New Roman" w:eastAsia="Times New Roman" w:hAnsi="Times New Roman" w:cs="Times New Roman"/>
          <w:color w:val="000000"/>
          <w:sz w:val="24"/>
          <w:szCs w:val="24"/>
          <w:lang w:val="en-US"/>
        </w:rPr>
      </w:pPr>
    </w:p>
    <w:p w14:paraId="1F4BFB14" w14:textId="77777777" w:rsidR="00304601" w:rsidRPr="0039049B" w:rsidRDefault="00304601" w:rsidP="0039049B">
      <w:pPr>
        <w:spacing w:after="0"/>
        <w:ind w:left="500"/>
        <w:rPr>
          <w:rFonts w:ascii="Times New Roman" w:eastAsia="Times New Roman" w:hAnsi="Times New Roman" w:cs="Times New Roman"/>
          <w:color w:val="000000"/>
          <w:sz w:val="24"/>
          <w:szCs w:val="24"/>
          <w:lang w:val="en-US"/>
        </w:rPr>
      </w:pPr>
    </w:p>
    <w:p w14:paraId="5BD8A5F3" w14:textId="77777777" w:rsidR="0039049B" w:rsidRDefault="0039049B" w:rsidP="0039049B">
      <w:pPr>
        <w:spacing w:after="0"/>
        <w:ind w:left="500"/>
        <w:rPr>
          <w:rFonts w:ascii="Times New Roman" w:eastAsia="Times New Roman" w:hAnsi="Times New Roman" w:cs="Times New Roman"/>
          <w:color w:val="000000"/>
          <w:sz w:val="24"/>
          <w:szCs w:val="24"/>
          <w:lang w:val="en-US"/>
        </w:rPr>
      </w:pPr>
    </w:p>
    <w:p w14:paraId="21635244" w14:textId="77777777" w:rsidR="0039049B" w:rsidRDefault="0039049B" w:rsidP="0039049B">
      <w:pPr>
        <w:spacing w:after="0"/>
        <w:ind w:left="500"/>
        <w:rPr>
          <w:rFonts w:ascii="Times New Roman" w:eastAsia="Times New Roman" w:hAnsi="Times New Roman" w:cs="Times New Roman"/>
          <w:color w:val="000000"/>
          <w:sz w:val="24"/>
          <w:szCs w:val="24"/>
          <w:lang w:val="en-US"/>
        </w:rPr>
      </w:pPr>
    </w:p>
    <w:p w14:paraId="76DCF2FE" w14:textId="77777777" w:rsidR="0039049B" w:rsidRDefault="0039049B" w:rsidP="00513B62">
      <w:pPr>
        <w:spacing w:after="0"/>
        <w:rPr>
          <w:rFonts w:ascii="Times New Roman" w:eastAsia="Times New Roman" w:hAnsi="Times New Roman" w:cs="Times New Roman"/>
          <w:color w:val="000000"/>
          <w:sz w:val="24"/>
          <w:szCs w:val="24"/>
          <w:lang w:val="en-US"/>
        </w:rPr>
      </w:pPr>
    </w:p>
    <w:p w14:paraId="6E2AEB6F" w14:textId="77777777" w:rsidR="00513B62" w:rsidRPr="0039049B" w:rsidRDefault="00513B62" w:rsidP="00513B62">
      <w:pPr>
        <w:spacing w:after="0"/>
        <w:rPr>
          <w:rFonts w:ascii="Times New Roman" w:eastAsia="Times New Roman" w:hAnsi="Times New Roman" w:cs="Times New Roman"/>
          <w:color w:val="000000"/>
          <w:sz w:val="24"/>
          <w:szCs w:val="24"/>
          <w:lang w:val="en-US"/>
        </w:rPr>
      </w:pPr>
    </w:p>
    <w:p w14:paraId="1562FE26" w14:textId="77777777" w:rsidR="0039049B" w:rsidRPr="0039049B" w:rsidRDefault="0039049B" w:rsidP="005978BF">
      <w:pPr>
        <w:spacing w:after="0"/>
        <w:ind w:left="500"/>
        <w:rPr>
          <w:rFonts w:ascii="Times New Roman" w:eastAsia="Times New Roman" w:hAnsi="Times New Roman" w:cs="Times New Roman"/>
          <w:color w:val="000000"/>
          <w:sz w:val="24"/>
          <w:szCs w:val="24"/>
          <w:lang w:val="en-US"/>
        </w:rPr>
      </w:pPr>
    </w:p>
    <w:p w14:paraId="11BCC5A9" w14:textId="77777777" w:rsidR="0039049B" w:rsidRPr="000117EB" w:rsidRDefault="0039049B" w:rsidP="00640723">
      <w:pPr>
        <w:spacing w:after="0"/>
        <w:ind w:left="142"/>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lastRenderedPageBreak/>
        <w:t xml:space="preserve">1.PODACI O UGOVORNOM ORGANU </w:t>
      </w:r>
    </w:p>
    <w:p w14:paraId="11F78D4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ECB223A" w14:textId="77777777" w:rsidR="0005567A" w:rsidRPr="0005567A" w:rsidRDefault="0005567A" w:rsidP="0005567A">
      <w:pPr>
        <w:spacing w:after="0" w:line="240" w:lineRule="auto"/>
        <w:jc w:val="both"/>
        <w:rPr>
          <w:rFonts w:ascii="Times New Roman" w:eastAsia="Calibri" w:hAnsi="Times New Roman" w:cs="Times New Roman"/>
          <w:sz w:val="24"/>
          <w:szCs w:val="24"/>
          <w:lang w:val="bs-Latn-BA"/>
        </w:rPr>
      </w:pPr>
      <w:r w:rsidRPr="0005567A">
        <w:rPr>
          <w:rFonts w:ascii="Times New Roman" w:eastAsia="Calibri" w:hAnsi="Times New Roman" w:cs="Times New Roman"/>
          <w:sz w:val="24"/>
          <w:szCs w:val="24"/>
          <w:lang w:val="bs-Latn-BA"/>
        </w:rPr>
        <w:t xml:space="preserve">Ugovorni organ: JAVNA USTANOVA SREDNJA ŠKOLA </w:t>
      </w:r>
    </w:p>
    <w:p w14:paraId="71ECC3F0" w14:textId="77777777" w:rsidR="0005567A" w:rsidRPr="0005567A" w:rsidRDefault="0005567A" w:rsidP="0005567A">
      <w:pPr>
        <w:spacing w:after="0" w:line="240" w:lineRule="auto"/>
        <w:jc w:val="both"/>
        <w:rPr>
          <w:rFonts w:ascii="Times New Roman" w:eastAsia="Calibri" w:hAnsi="Times New Roman" w:cs="Times New Roman"/>
          <w:sz w:val="24"/>
          <w:szCs w:val="24"/>
          <w:lang w:val="bs-Latn-BA"/>
        </w:rPr>
      </w:pPr>
      <w:r w:rsidRPr="0005567A">
        <w:rPr>
          <w:rFonts w:ascii="Times New Roman" w:eastAsia="Calibri" w:hAnsi="Times New Roman" w:cs="Times New Roman"/>
          <w:sz w:val="24"/>
          <w:szCs w:val="24"/>
          <w:lang w:val="bs-Latn-BA"/>
        </w:rPr>
        <w:t>ZA TEKSTIL, KOŽU DIZAJN   SARAJEVO</w:t>
      </w:r>
    </w:p>
    <w:p w14:paraId="2325C939" w14:textId="77777777" w:rsidR="0005567A" w:rsidRPr="0005567A" w:rsidRDefault="0005567A" w:rsidP="0005567A">
      <w:pPr>
        <w:spacing w:after="0" w:line="240" w:lineRule="auto"/>
        <w:jc w:val="both"/>
        <w:rPr>
          <w:rFonts w:ascii="Times New Roman" w:eastAsia="Calibri" w:hAnsi="Times New Roman" w:cs="Times New Roman"/>
          <w:sz w:val="24"/>
          <w:szCs w:val="24"/>
          <w:lang w:val="bs-Latn-BA"/>
        </w:rPr>
      </w:pPr>
      <w:r w:rsidRPr="0005567A">
        <w:rPr>
          <w:rFonts w:ascii="Times New Roman" w:eastAsia="Calibri" w:hAnsi="Times New Roman" w:cs="Times New Roman"/>
          <w:sz w:val="24"/>
          <w:szCs w:val="24"/>
          <w:lang w:val="bs-Latn-BA"/>
        </w:rPr>
        <w:t xml:space="preserve">Adresa: Medrese br. 9 </w:t>
      </w:r>
      <w:r w:rsidRPr="0005567A">
        <w:rPr>
          <w:rFonts w:ascii="Times New Roman" w:eastAsia="Calibri" w:hAnsi="Times New Roman" w:cs="Times New Roman"/>
          <w:sz w:val="24"/>
          <w:szCs w:val="24"/>
          <w:lang w:val="bs-Latn-BA"/>
        </w:rPr>
        <w:tab/>
      </w:r>
    </w:p>
    <w:p w14:paraId="7BA54D12" w14:textId="77777777" w:rsidR="0005567A" w:rsidRPr="0005567A" w:rsidRDefault="0005567A" w:rsidP="0005567A">
      <w:pPr>
        <w:spacing w:after="0" w:line="240" w:lineRule="auto"/>
        <w:jc w:val="both"/>
        <w:rPr>
          <w:rFonts w:ascii="Times New Roman" w:eastAsia="Calibri" w:hAnsi="Times New Roman" w:cs="Times New Roman"/>
          <w:sz w:val="24"/>
          <w:szCs w:val="24"/>
          <w:lang w:val="bs-Latn-BA"/>
        </w:rPr>
      </w:pPr>
      <w:r w:rsidRPr="0005567A">
        <w:rPr>
          <w:rFonts w:ascii="Times New Roman" w:eastAsia="Calibri" w:hAnsi="Times New Roman" w:cs="Times New Roman"/>
          <w:sz w:val="24"/>
          <w:szCs w:val="24"/>
          <w:lang w:val="bs-Latn-BA"/>
        </w:rPr>
        <w:t>IDB: 4200124800009</w:t>
      </w:r>
    </w:p>
    <w:p w14:paraId="0F8AA2AE" w14:textId="77777777" w:rsidR="0005567A" w:rsidRPr="0005567A" w:rsidRDefault="0005567A" w:rsidP="0005567A">
      <w:pPr>
        <w:spacing w:after="0" w:line="240" w:lineRule="auto"/>
        <w:jc w:val="both"/>
        <w:rPr>
          <w:rFonts w:ascii="Times New Roman" w:eastAsia="Calibri" w:hAnsi="Times New Roman" w:cs="Times New Roman"/>
          <w:sz w:val="24"/>
          <w:szCs w:val="24"/>
          <w:lang w:val="bs-Latn-BA"/>
        </w:rPr>
      </w:pPr>
      <w:r w:rsidRPr="0005567A">
        <w:rPr>
          <w:rFonts w:ascii="Times New Roman" w:eastAsia="Calibri" w:hAnsi="Times New Roman" w:cs="Times New Roman"/>
          <w:sz w:val="24"/>
          <w:szCs w:val="24"/>
          <w:lang w:val="bs-Latn-BA"/>
        </w:rPr>
        <w:t>Telefon: 033/531-675</w:t>
      </w:r>
    </w:p>
    <w:p w14:paraId="0BDA7E96" w14:textId="548F997E" w:rsidR="0082536C" w:rsidRPr="00D01E92" w:rsidRDefault="0005567A" w:rsidP="0005567A">
      <w:pPr>
        <w:spacing w:after="0" w:line="240" w:lineRule="auto"/>
        <w:jc w:val="both"/>
        <w:rPr>
          <w:rFonts w:ascii="Times New Roman" w:eastAsia="Calibri" w:hAnsi="Times New Roman" w:cs="Times New Roman"/>
          <w:sz w:val="24"/>
          <w:szCs w:val="24"/>
          <w:lang w:val="bs-Latn-BA"/>
        </w:rPr>
      </w:pPr>
      <w:r w:rsidRPr="0005567A">
        <w:rPr>
          <w:rFonts w:ascii="Times New Roman" w:eastAsia="Calibri" w:hAnsi="Times New Roman" w:cs="Times New Roman"/>
          <w:sz w:val="24"/>
          <w:szCs w:val="24"/>
          <w:lang w:val="bs-Latn-BA"/>
        </w:rPr>
        <w:t>E-mail:tekstilnaskola@bih.net.ba</w:t>
      </w:r>
    </w:p>
    <w:p w14:paraId="5836F44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F45C23F" w14:textId="77777777" w:rsidR="0039049B" w:rsidRPr="000117E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2.PODACI O OSOBI ZADUŽENOJ ZA KONTAKT </w:t>
      </w:r>
    </w:p>
    <w:p w14:paraId="4239DA2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0730041" w14:textId="040114EF"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2.1. Kontakt osoba: </w:t>
      </w:r>
      <w:r w:rsidR="0005567A">
        <w:rPr>
          <w:rFonts w:ascii="Times New Roman" w:eastAsia="Calibri" w:hAnsi="Times New Roman" w:cs="Times New Roman"/>
          <w:sz w:val="24"/>
          <w:szCs w:val="24"/>
          <w:lang w:val="bs-Latn-BA"/>
        </w:rPr>
        <w:t>Merima Tošić</w:t>
      </w:r>
    </w:p>
    <w:p w14:paraId="16DDA1A5" w14:textId="09FBE4CD"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Telefon: </w:t>
      </w:r>
      <w:r w:rsidR="00590E03">
        <w:rPr>
          <w:rFonts w:ascii="Times New Roman" w:eastAsia="Calibri" w:hAnsi="Times New Roman" w:cs="Times New Roman"/>
          <w:sz w:val="24"/>
          <w:szCs w:val="24"/>
          <w:lang w:val="bs-Latn-BA"/>
        </w:rPr>
        <w:t xml:space="preserve">033 </w:t>
      </w:r>
      <w:r w:rsidR="0005567A">
        <w:rPr>
          <w:rFonts w:ascii="Times New Roman" w:eastAsia="Calibri" w:hAnsi="Times New Roman" w:cs="Times New Roman"/>
          <w:sz w:val="24"/>
          <w:szCs w:val="24"/>
          <w:lang w:val="bs-Latn-BA"/>
        </w:rPr>
        <w:t>531-675</w:t>
      </w:r>
    </w:p>
    <w:p w14:paraId="4F8EFD39" w14:textId="52E757A1"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Elektronska pošta: </w:t>
      </w:r>
      <w:r w:rsidR="0005567A">
        <w:fldChar w:fldCharType="begin"/>
      </w:r>
      <w:r w:rsidR="0005567A" w:rsidRPr="00513B62">
        <w:rPr>
          <w:lang w:val="bs-Latn-BA"/>
        </w:rPr>
        <w:instrText>HYPERLINK "mailto:tekstilnaskola@bih.net.ba"</w:instrText>
      </w:r>
      <w:r w:rsidR="0005567A">
        <w:fldChar w:fldCharType="separate"/>
      </w:r>
      <w:r w:rsidR="0005567A" w:rsidRPr="00D86B8D">
        <w:rPr>
          <w:rStyle w:val="Hyperlink"/>
          <w:rFonts w:ascii="Times New Roman" w:eastAsia="Calibri" w:hAnsi="Times New Roman" w:cs="Times New Roman"/>
          <w:sz w:val="24"/>
          <w:szCs w:val="24"/>
          <w:lang w:val="bs-Latn-BA"/>
        </w:rPr>
        <w:t>tekstilnaskola@bih.net.ba</w:t>
      </w:r>
      <w:r w:rsidR="0005567A">
        <w:fldChar w:fldCharType="end"/>
      </w:r>
    </w:p>
    <w:p w14:paraId="3B955C1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BFA6C7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11F0A9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2.2. Ugovorni organ sva obavještenja objavljuje putem sistema „E-nabavke“ (Portal javnih nabavki), u skladu s Uputstvom o uslovima i načinu objavljivanja obavještenja i dostavljanja izvještaja u postupcima javnih nabavki u informacionom sistemu „E-nabavke“ („Službeni glasnik BiH“ broj: 90/14 i 80/22). </w:t>
      </w:r>
    </w:p>
    <w:p w14:paraId="1EE5E6C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4D2077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2.3. Ugovorni organ objavljuje tendersku dokumentaciju, istovremeno s objavom obavještenja o nabavci, u sistemu „E-nabavke“, u skladu sa članovi</w:t>
      </w:r>
      <w:r>
        <w:rPr>
          <w:rFonts w:ascii="Times New Roman" w:eastAsia="Calibri" w:hAnsi="Times New Roman" w:cs="Times New Roman"/>
          <w:sz w:val="24"/>
          <w:szCs w:val="24"/>
          <w:lang w:val="bs-Latn-BA"/>
        </w:rPr>
        <w:t>m</w:t>
      </w:r>
      <w:r w:rsidRPr="0039049B">
        <w:rPr>
          <w:rFonts w:ascii="Times New Roman" w:eastAsia="Calibri" w:hAnsi="Times New Roman" w:cs="Times New Roman"/>
          <w:sz w:val="24"/>
          <w:szCs w:val="24"/>
          <w:lang w:val="bs-Latn-BA"/>
        </w:rPr>
        <w:t>a 53, 54. i 56</w:t>
      </w:r>
      <w:r>
        <w:rPr>
          <w:rFonts w:ascii="Times New Roman" w:eastAsia="Calibri" w:hAnsi="Times New Roman" w:cs="Times New Roman"/>
          <w:sz w:val="24"/>
          <w:szCs w:val="24"/>
          <w:lang w:val="bs-Latn-BA"/>
        </w:rPr>
        <w:t>.</w:t>
      </w:r>
      <w:r w:rsidRPr="0039049B">
        <w:rPr>
          <w:rFonts w:ascii="Times New Roman" w:eastAsia="Calibri" w:hAnsi="Times New Roman" w:cs="Times New Roman"/>
          <w:sz w:val="24"/>
          <w:szCs w:val="24"/>
          <w:lang w:val="bs-Latn-BA"/>
        </w:rPr>
        <w:t xml:space="preserve">  Zakona o javnim nabavkama BiH („Službeni glasnik BiH“ broj 59/22) (u daljem tekstu Zakon), Uputstvom o dopunama uputstva o uslovima i načinu objavljivanja obavještenja i dostavljanja izvještaja u postupcima javnih nabavki u informacionom sistemu „E-nabavke“ („Službeni glasnik BiH“ broj: 53/15 i 80/22). </w:t>
      </w:r>
    </w:p>
    <w:p w14:paraId="3874B8D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0E48558" w14:textId="77777777" w:rsidR="00640723" w:rsidRDefault="00640723" w:rsidP="0039049B">
      <w:pPr>
        <w:spacing w:after="0" w:line="240" w:lineRule="auto"/>
        <w:jc w:val="both"/>
        <w:rPr>
          <w:rFonts w:ascii="Times New Roman" w:eastAsia="Calibri" w:hAnsi="Times New Roman" w:cs="Times New Roman"/>
          <w:b/>
          <w:sz w:val="24"/>
          <w:szCs w:val="24"/>
          <w:lang w:val="bs-Latn-BA"/>
        </w:rPr>
      </w:pPr>
    </w:p>
    <w:p w14:paraId="09DC6E5E" w14:textId="77777777" w:rsidR="000117E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3.POPIS PRIVREDNIH SUBJEKATA S KOJIM JE UGOVORNI ORGAN U SUKOBU </w:t>
      </w:r>
    </w:p>
    <w:p w14:paraId="6882C71D" w14:textId="77777777" w:rsidR="0039049B" w:rsidRPr="000117E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INTERESA </w:t>
      </w:r>
    </w:p>
    <w:p w14:paraId="7C1DA1D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7D77E9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 osnovu člana 52. Zakona, ugovorni organ ne može zaključivati ugovore sa sljedećim privrednim subjektom/subjektima:  </w:t>
      </w:r>
    </w:p>
    <w:p w14:paraId="411F4E14" w14:textId="77777777" w:rsidR="0039049B" w:rsidRPr="0082536C" w:rsidRDefault="0039049B" w:rsidP="0039049B">
      <w:pPr>
        <w:spacing w:after="0" w:line="240" w:lineRule="auto"/>
        <w:jc w:val="both"/>
        <w:rPr>
          <w:rFonts w:ascii="Times New Roman" w:eastAsia="Calibri" w:hAnsi="Times New Roman" w:cs="Times New Roman"/>
          <w:sz w:val="24"/>
          <w:szCs w:val="24"/>
          <w:u w:val="single"/>
          <w:lang w:val="bs-Latn-BA"/>
        </w:rPr>
      </w:pPr>
      <w:r w:rsidRPr="0082536C">
        <w:rPr>
          <w:rFonts w:ascii="Times New Roman" w:eastAsia="Calibri" w:hAnsi="Times New Roman" w:cs="Times New Roman"/>
          <w:sz w:val="24"/>
          <w:szCs w:val="24"/>
          <w:u w:val="single"/>
          <w:lang w:val="bs-Latn-BA"/>
        </w:rPr>
        <w:t xml:space="preserve">Nema privrednih subjekata koji ne bi mogli učestvovati u ovom postupku javne nabavke u skladu sa članom 52. Zakona. </w:t>
      </w:r>
    </w:p>
    <w:p w14:paraId="6903211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81968AA" w14:textId="77777777" w:rsidR="00640723" w:rsidRDefault="00640723" w:rsidP="0039049B">
      <w:pPr>
        <w:spacing w:after="0" w:line="240" w:lineRule="auto"/>
        <w:ind w:left="720"/>
        <w:jc w:val="both"/>
        <w:rPr>
          <w:rFonts w:ascii="Times New Roman" w:eastAsia="Calibri" w:hAnsi="Times New Roman" w:cs="Times New Roman"/>
          <w:b/>
          <w:sz w:val="24"/>
          <w:szCs w:val="24"/>
          <w:u w:val="single"/>
          <w:lang w:val="bs-Latn-BA"/>
        </w:rPr>
      </w:pPr>
    </w:p>
    <w:p w14:paraId="41D11E85" w14:textId="77777777" w:rsidR="0039049B" w:rsidRPr="000117E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4.REDNI BROJ NABAVKE </w:t>
      </w:r>
    </w:p>
    <w:p w14:paraId="0E8CA93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5444EBD" w14:textId="67FDE3D0" w:rsidR="004F2EA6" w:rsidRDefault="00F25EBE" w:rsidP="004F2EA6">
      <w:pPr>
        <w:spacing w:after="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 xml:space="preserve">Broj nabavke: </w:t>
      </w:r>
      <w:r w:rsidR="0005567A">
        <w:rPr>
          <w:rFonts w:ascii="Times New Roman" w:eastAsia="Times New Roman" w:hAnsi="Times New Roman" w:cs="Times New Roman"/>
          <w:b/>
          <w:color w:val="000000"/>
          <w:sz w:val="28"/>
          <w:lang w:val="bs-Latn-BA"/>
        </w:rPr>
        <w:t>01-12-3-689/25</w:t>
      </w:r>
    </w:p>
    <w:p w14:paraId="688D857F" w14:textId="5F10AA26" w:rsidR="0039049B" w:rsidRPr="0039049B" w:rsidRDefault="004F2EA6" w:rsidP="004F2EA6">
      <w:pPr>
        <w:spacing w:after="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Re</w:t>
      </w:r>
      <w:r w:rsidR="0039049B" w:rsidRPr="0039049B">
        <w:rPr>
          <w:rFonts w:ascii="Times New Roman" w:eastAsia="Calibri" w:hAnsi="Times New Roman" w:cs="Times New Roman"/>
          <w:sz w:val="24"/>
          <w:szCs w:val="24"/>
          <w:lang w:val="bs-Latn-BA"/>
        </w:rPr>
        <w:t>ferentni broj iz Plana nabavki</w:t>
      </w:r>
      <w:r>
        <w:rPr>
          <w:rFonts w:ascii="Times New Roman" w:eastAsia="Calibri" w:hAnsi="Times New Roman" w:cs="Times New Roman"/>
          <w:sz w:val="24"/>
          <w:szCs w:val="24"/>
          <w:lang w:val="bs-Latn-BA"/>
        </w:rPr>
        <w:t xml:space="preserve"> br. 01-</w:t>
      </w:r>
      <w:r w:rsidR="0005567A">
        <w:rPr>
          <w:rFonts w:ascii="Times New Roman" w:eastAsia="Calibri" w:hAnsi="Times New Roman" w:cs="Times New Roman"/>
          <w:sz w:val="24"/>
          <w:szCs w:val="24"/>
          <w:lang w:val="bs-Latn-BA"/>
        </w:rPr>
        <w:t>687/25</w:t>
      </w:r>
      <w:r>
        <w:rPr>
          <w:rFonts w:ascii="Times New Roman" w:eastAsia="Calibri" w:hAnsi="Times New Roman" w:cs="Times New Roman"/>
          <w:sz w:val="24"/>
          <w:szCs w:val="24"/>
          <w:lang w:val="bs-Latn-BA"/>
        </w:rPr>
        <w:t xml:space="preserve"> od </w:t>
      </w:r>
      <w:r w:rsidR="0005567A">
        <w:rPr>
          <w:rFonts w:ascii="Times New Roman" w:eastAsia="Calibri" w:hAnsi="Times New Roman" w:cs="Times New Roman"/>
          <w:sz w:val="24"/>
          <w:szCs w:val="24"/>
          <w:lang w:val="bs-Latn-BA"/>
        </w:rPr>
        <w:t>10.4.2025</w:t>
      </w:r>
      <w:r w:rsidR="0039049B" w:rsidRPr="0039049B">
        <w:rPr>
          <w:rFonts w:ascii="Times New Roman" w:eastAsia="Calibri" w:hAnsi="Times New Roman" w:cs="Times New Roman"/>
          <w:sz w:val="24"/>
          <w:szCs w:val="24"/>
          <w:lang w:val="bs-Latn-BA"/>
        </w:rPr>
        <w:t>: redni broj</w:t>
      </w:r>
      <w:r w:rsidR="00D17829">
        <w:rPr>
          <w:rFonts w:ascii="Times New Roman" w:eastAsia="Calibri" w:hAnsi="Times New Roman" w:cs="Times New Roman"/>
          <w:sz w:val="24"/>
          <w:szCs w:val="24"/>
          <w:lang w:val="bs-Latn-BA"/>
        </w:rPr>
        <w:t xml:space="preserve"> </w:t>
      </w:r>
      <w:r w:rsidR="005D0280" w:rsidRPr="003D06D8">
        <w:rPr>
          <w:rFonts w:ascii="Times New Roman" w:eastAsia="Calibri" w:hAnsi="Times New Roman" w:cs="Times New Roman"/>
          <w:sz w:val="24"/>
          <w:szCs w:val="24"/>
          <w:lang w:val="bs-Latn-BA"/>
        </w:rPr>
        <w:t>2</w:t>
      </w:r>
      <w:r w:rsidR="0039049B" w:rsidRPr="0039049B">
        <w:rPr>
          <w:rFonts w:ascii="Times New Roman" w:eastAsia="Calibri" w:hAnsi="Times New Roman" w:cs="Times New Roman"/>
          <w:sz w:val="24"/>
          <w:szCs w:val="24"/>
          <w:lang w:val="bs-Latn-BA"/>
        </w:rPr>
        <w:t xml:space="preserve">.  </w:t>
      </w:r>
    </w:p>
    <w:p w14:paraId="1847350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EC90EFF" w14:textId="77777777" w:rsidR="00640723" w:rsidRDefault="00640723" w:rsidP="0039049B">
      <w:pPr>
        <w:spacing w:after="0" w:line="240" w:lineRule="auto"/>
        <w:ind w:left="720"/>
        <w:jc w:val="both"/>
        <w:rPr>
          <w:rFonts w:ascii="Times New Roman" w:eastAsia="Calibri" w:hAnsi="Times New Roman" w:cs="Times New Roman"/>
          <w:b/>
          <w:sz w:val="24"/>
          <w:szCs w:val="24"/>
          <w:u w:val="single"/>
          <w:lang w:val="bs-Latn-BA"/>
        </w:rPr>
      </w:pPr>
    </w:p>
    <w:p w14:paraId="02515037" w14:textId="77777777" w:rsidR="0039049B" w:rsidRPr="000117E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5.OPĆI PODACI O POSTUPKU JAVNE NABAVKE </w:t>
      </w:r>
    </w:p>
    <w:p w14:paraId="047EFFF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72E39C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5.1. Vrsta postupka javne nabavke: Konkurentski zahtjev za dostavu ponuda. </w:t>
      </w:r>
    </w:p>
    <w:p w14:paraId="636AE3EA" w14:textId="64EDA7F1"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5.2. Procijenjena vrijednost javne </w:t>
      </w:r>
      <w:r w:rsidR="005D0280">
        <w:rPr>
          <w:rFonts w:ascii="Times New Roman" w:eastAsia="Calibri" w:hAnsi="Times New Roman" w:cs="Times New Roman"/>
          <w:sz w:val="24"/>
          <w:szCs w:val="24"/>
          <w:lang w:val="bs-Latn-BA"/>
        </w:rPr>
        <w:t>nabavke (</w:t>
      </w:r>
      <w:r w:rsidR="005D0280" w:rsidRPr="004F2EA6">
        <w:rPr>
          <w:rFonts w:ascii="Times New Roman" w:eastAsia="Calibri" w:hAnsi="Times New Roman" w:cs="Times New Roman"/>
          <w:b/>
          <w:sz w:val="24"/>
          <w:szCs w:val="24"/>
          <w:lang w:val="bs-Latn-BA"/>
        </w:rPr>
        <w:t xml:space="preserve">bez </w:t>
      </w:r>
      <w:r w:rsidR="00FB70D9">
        <w:rPr>
          <w:rFonts w:ascii="Times New Roman" w:eastAsia="Calibri" w:hAnsi="Times New Roman" w:cs="Times New Roman"/>
          <w:b/>
          <w:sz w:val="24"/>
          <w:szCs w:val="24"/>
          <w:lang w:val="bs-Latn-BA"/>
        </w:rPr>
        <w:t>obračunatog</w:t>
      </w:r>
      <w:r w:rsidR="005D0280" w:rsidRPr="004F2EA6">
        <w:rPr>
          <w:rFonts w:ascii="Times New Roman" w:eastAsia="Calibri" w:hAnsi="Times New Roman" w:cs="Times New Roman"/>
          <w:b/>
          <w:sz w:val="24"/>
          <w:szCs w:val="24"/>
          <w:lang w:val="bs-Latn-BA"/>
        </w:rPr>
        <w:t xml:space="preserve"> PDV</w:t>
      </w:r>
      <w:r w:rsidR="005D0280">
        <w:rPr>
          <w:rFonts w:ascii="Times New Roman" w:eastAsia="Calibri" w:hAnsi="Times New Roman" w:cs="Times New Roman"/>
          <w:sz w:val="24"/>
          <w:szCs w:val="24"/>
          <w:lang w:val="bs-Latn-BA"/>
        </w:rPr>
        <w:t xml:space="preserve">) : </w:t>
      </w:r>
      <w:r w:rsidR="0005567A">
        <w:rPr>
          <w:rFonts w:ascii="Times New Roman" w:eastAsia="Calibri" w:hAnsi="Times New Roman" w:cs="Times New Roman"/>
          <w:sz w:val="24"/>
          <w:szCs w:val="24"/>
          <w:lang w:val="bs-Latn-BA"/>
        </w:rPr>
        <w:t>26.576,95</w:t>
      </w:r>
      <w:r w:rsidR="004F2EA6">
        <w:rPr>
          <w:rFonts w:ascii="Times New Roman" w:eastAsia="Calibri" w:hAnsi="Times New Roman" w:cs="Times New Roman"/>
          <w:sz w:val="24"/>
          <w:szCs w:val="24"/>
          <w:lang w:val="bs-Latn-BA"/>
        </w:rPr>
        <w:t xml:space="preserve"> KM</w:t>
      </w:r>
      <w:r w:rsidRPr="0039049B">
        <w:rPr>
          <w:rFonts w:ascii="Times New Roman" w:eastAsia="Calibri" w:hAnsi="Times New Roman" w:cs="Times New Roman"/>
          <w:sz w:val="24"/>
          <w:szCs w:val="24"/>
          <w:lang w:val="bs-Latn-BA"/>
        </w:rPr>
        <w:t xml:space="preserve">. </w:t>
      </w:r>
    </w:p>
    <w:p w14:paraId="16B68328" w14:textId="77777777" w:rsidR="004F2EA6" w:rsidRPr="0005567A" w:rsidRDefault="004F2EA6" w:rsidP="0039049B">
      <w:pPr>
        <w:spacing w:after="0" w:line="240" w:lineRule="auto"/>
        <w:jc w:val="both"/>
        <w:rPr>
          <w:rFonts w:ascii="Times New Roman" w:eastAsia="Calibri" w:hAnsi="Times New Roman" w:cs="Times New Roman"/>
          <w:color w:val="FF0000"/>
          <w:sz w:val="24"/>
          <w:szCs w:val="24"/>
          <w:lang w:val="bs-Latn-BA"/>
        </w:rPr>
      </w:pPr>
      <w:r>
        <w:rPr>
          <w:rFonts w:ascii="Times New Roman" w:eastAsia="Calibri" w:hAnsi="Times New Roman" w:cs="Times New Roman"/>
          <w:sz w:val="24"/>
          <w:szCs w:val="24"/>
          <w:lang w:val="bs-Latn-BA"/>
        </w:rPr>
        <w:t>Sredstva za nabavku predviđena su u Budžetu Kantona Sarajevo, ek.</w:t>
      </w:r>
      <w:r w:rsidRPr="00350BF3">
        <w:rPr>
          <w:rFonts w:ascii="Times New Roman" w:eastAsia="Calibri" w:hAnsi="Times New Roman" w:cs="Times New Roman"/>
          <w:sz w:val="24"/>
          <w:szCs w:val="24"/>
          <w:lang w:val="bs-Latn-BA"/>
        </w:rPr>
        <w:t>kod 613200-izdaci za energiju.</w:t>
      </w:r>
    </w:p>
    <w:p w14:paraId="72D249F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5.3. Vrsta ugovora o javno</w:t>
      </w:r>
      <w:r w:rsidR="005D0280">
        <w:rPr>
          <w:rFonts w:ascii="Times New Roman" w:eastAsia="Calibri" w:hAnsi="Times New Roman" w:cs="Times New Roman"/>
          <w:sz w:val="24"/>
          <w:szCs w:val="24"/>
          <w:lang w:val="bs-Latn-BA"/>
        </w:rPr>
        <w:t xml:space="preserve">j nabavci: </w:t>
      </w:r>
      <w:r w:rsidR="00D01E92">
        <w:rPr>
          <w:rFonts w:ascii="Times New Roman" w:eastAsia="Calibri" w:hAnsi="Times New Roman" w:cs="Times New Roman"/>
          <w:sz w:val="24"/>
          <w:szCs w:val="24"/>
          <w:lang w:val="bs-Latn-BA"/>
        </w:rPr>
        <w:t xml:space="preserve">nabavka </w:t>
      </w:r>
      <w:r w:rsidR="005D0280" w:rsidRPr="005D0280">
        <w:rPr>
          <w:rFonts w:ascii="Times New Roman" w:eastAsia="Calibri" w:hAnsi="Times New Roman" w:cs="Times New Roman"/>
          <w:sz w:val="24"/>
          <w:szCs w:val="24"/>
          <w:lang w:val="bs-Latn-BA"/>
        </w:rPr>
        <w:t>roba</w:t>
      </w:r>
    </w:p>
    <w:p w14:paraId="086D01B9" w14:textId="77777777" w:rsidR="004F2EA6"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5.4. Okvirni sporazum (ukoliko je predviđeno zaključivanje okvirnog sporazuma i sa koliko  privrednih subjekata je predviđeno zaključivanje okvirnog sporazuma): </w:t>
      </w:r>
    </w:p>
    <w:p w14:paraId="58E7BA19" w14:textId="77777777" w:rsidR="0039049B" w:rsidRPr="0039049B" w:rsidRDefault="00F25EBE"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b/>
          <w:sz w:val="24"/>
          <w:szCs w:val="24"/>
          <w:lang w:val="bs-Latn-BA"/>
        </w:rPr>
        <w:t>Nije p</w:t>
      </w:r>
      <w:r w:rsidR="0039049B" w:rsidRPr="0039049B">
        <w:rPr>
          <w:rFonts w:ascii="Times New Roman" w:eastAsia="Calibri" w:hAnsi="Times New Roman" w:cs="Times New Roman"/>
          <w:b/>
          <w:sz w:val="24"/>
          <w:szCs w:val="24"/>
          <w:lang w:val="bs-Latn-BA"/>
        </w:rPr>
        <w:t>redviđeno zaključivanje okvirnog sporazuma</w:t>
      </w:r>
      <w:r>
        <w:rPr>
          <w:rFonts w:ascii="Times New Roman" w:eastAsia="Calibri" w:hAnsi="Times New Roman" w:cs="Times New Roman"/>
          <w:b/>
          <w:sz w:val="24"/>
          <w:szCs w:val="24"/>
          <w:lang w:val="bs-Latn-BA"/>
        </w:rPr>
        <w:t xml:space="preserve">. </w:t>
      </w:r>
    </w:p>
    <w:p w14:paraId="4CDB2B25" w14:textId="77777777" w:rsidR="004F2EA6" w:rsidRDefault="004F2EA6" w:rsidP="0039049B">
      <w:pPr>
        <w:spacing w:after="0" w:line="240" w:lineRule="auto"/>
        <w:jc w:val="both"/>
        <w:rPr>
          <w:rFonts w:ascii="Times New Roman" w:eastAsia="Calibri" w:hAnsi="Times New Roman" w:cs="Times New Roman"/>
          <w:sz w:val="24"/>
          <w:szCs w:val="24"/>
          <w:lang w:val="bs-Latn-BA"/>
        </w:rPr>
      </w:pPr>
    </w:p>
    <w:p w14:paraId="0F13110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5.5. </w:t>
      </w:r>
      <w:r w:rsidRPr="00D01E92">
        <w:rPr>
          <w:rFonts w:ascii="Times New Roman" w:eastAsia="Calibri" w:hAnsi="Times New Roman" w:cs="Times New Roman"/>
          <w:sz w:val="24"/>
          <w:szCs w:val="24"/>
          <w:lang w:val="bs-Latn-BA"/>
        </w:rPr>
        <w:t>Period na koji se zaključuje ugovor, mogućnost promjenjivosti cijena u toku trajanja ugovora  i stupanje ugovora na snagu:</w:t>
      </w:r>
      <w:r w:rsidRPr="0039049B">
        <w:rPr>
          <w:rFonts w:ascii="Times New Roman" w:eastAsia="Calibri" w:hAnsi="Times New Roman" w:cs="Times New Roman"/>
          <w:sz w:val="24"/>
          <w:szCs w:val="24"/>
          <w:lang w:val="bs-Latn-BA"/>
        </w:rPr>
        <w:t xml:space="preserve">  Ugovor se potpisuje s odabranim ponuđačem na period </w:t>
      </w:r>
      <w:r w:rsidR="00FA38F9">
        <w:rPr>
          <w:rFonts w:ascii="Times New Roman" w:eastAsia="Calibri" w:hAnsi="Times New Roman" w:cs="Times New Roman"/>
          <w:sz w:val="24"/>
          <w:szCs w:val="24"/>
          <w:lang w:val="bs-Latn-BA"/>
        </w:rPr>
        <w:t>od</w:t>
      </w:r>
      <w:r w:rsidRPr="0039049B">
        <w:rPr>
          <w:rFonts w:ascii="Times New Roman" w:eastAsia="Calibri" w:hAnsi="Times New Roman" w:cs="Times New Roman"/>
          <w:sz w:val="24"/>
          <w:szCs w:val="24"/>
          <w:lang w:val="bs-Latn-BA"/>
        </w:rPr>
        <w:t xml:space="preserve"> 1 (jedne) godine od datuma  obostranog potpisivanja ugovora</w:t>
      </w:r>
      <w:r w:rsidR="00FA38F9">
        <w:rPr>
          <w:rFonts w:ascii="Times New Roman" w:eastAsia="Calibri" w:hAnsi="Times New Roman" w:cs="Times New Roman"/>
          <w:sz w:val="24"/>
          <w:szCs w:val="24"/>
          <w:lang w:val="bs-Latn-BA"/>
        </w:rPr>
        <w:t xml:space="preserve">. </w:t>
      </w:r>
      <w:r w:rsidRPr="0039049B">
        <w:rPr>
          <w:rFonts w:ascii="Times New Roman" w:eastAsia="Calibri" w:hAnsi="Times New Roman" w:cs="Times New Roman"/>
          <w:sz w:val="24"/>
          <w:szCs w:val="24"/>
          <w:lang w:val="bs-Latn-BA"/>
        </w:rPr>
        <w:t xml:space="preserve">Cijene  snabdijevanja električnom energijom ne mogu se mijenjati u toku izvršenja ugovora, dok se cijena distribucije električne energije za korisnike distributivnog sistema i  naknada za poticanje proizvodnje električne energije iz obnovljivih izvora mogu mijenjati  samo u slučaju i u svemu prema izmjeni propisa kojim su regulisane iste, o čemu će  Snabdjevač pismeno obavijestiti Kupca. Ovaj ugovor se smatra zaključenim danom  obostranog potpisivanja.  </w:t>
      </w:r>
    </w:p>
    <w:p w14:paraId="6980B9D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A6662D2"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sz w:val="24"/>
          <w:szCs w:val="24"/>
          <w:lang w:val="bs-Latn-BA"/>
        </w:rPr>
        <w:t xml:space="preserve">5.6. Da li se namjerava provesti postupak e-aukcije: </w:t>
      </w:r>
      <w:r w:rsidRPr="0039049B">
        <w:rPr>
          <w:rFonts w:ascii="Times New Roman" w:eastAsia="Calibri" w:hAnsi="Times New Roman" w:cs="Times New Roman"/>
          <w:b/>
          <w:sz w:val="24"/>
          <w:szCs w:val="24"/>
          <w:lang w:val="bs-Latn-BA"/>
        </w:rPr>
        <w:t xml:space="preserve">Da. </w:t>
      </w:r>
    </w:p>
    <w:p w14:paraId="14E9D37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962CA35" w14:textId="77777777" w:rsidR="001518D1" w:rsidRDefault="001518D1" w:rsidP="0039049B">
      <w:pPr>
        <w:spacing w:after="0" w:line="240" w:lineRule="auto"/>
        <w:ind w:left="720"/>
        <w:jc w:val="both"/>
        <w:rPr>
          <w:rFonts w:ascii="Times New Roman" w:eastAsia="Calibri" w:hAnsi="Times New Roman" w:cs="Times New Roman"/>
          <w:b/>
          <w:sz w:val="24"/>
          <w:szCs w:val="24"/>
          <w:u w:val="single"/>
          <w:lang w:val="bs-Latn-BA"/>
        </w:rPr>
      </w:pPr>
    </w:p>
    <w:p w14:paraId="0DF439C2"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6.INFORMACIJA O TENDERSKOJ DOKUMENTACIJI </w:t>
      </w:r>
    </w:p>
    <w:p w14:paraId="6D588D8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93A943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Preuzimanje tenderske dokumentacije i postavljanje zahtjeva za pojašnjenje tenderske dokumentacije, može izvršiti isključivo privredni subjekt, iz člana 2. stav (1) tačka c) Zakona, koji je registrovan u sistemu „E-nabavke“, u skladu s Uputstvom o uslovima i načinu objavljivanja obavještenja i dostavljanja izvještaja u postupcima javnih nabavki u informacionom sistemu „E-nabavke“. </w:t>
      </w:r>
    </w:p>
    <w:p w14:paraId="5755CF7C"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1205B479"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7FE9330F"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6.1. </w:t>
      </w:r>
      <w:r w:rsidRPr="0039049B">
        <w:rPr>
          <w:rFonts w:ascii="Times New Roman" w:eastAsia="Calibri" w:hAnsi="Times New Roman" w:cs="Times New Roman"/>
          <w:b/>
          <w:sz w:val="24"/>
          <w:szCs w:val="24"/>
          <w:u w:val="single"/>
          <w:lang w:val="bs-Latn-BA"/>
        </w:rPr>
        <w:tab/>
        <w:t xml:space="preserve">Preuzimanje tenderske dokumentacije </w:t>
      </w:r>
    </w:p>
    <w:p w14:paraId="3058D3F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AC96F6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Privredni subjekt, iz člana 2. stav (1) tačka c) Zakona, koji je izvršio postupak registracije u sistemu „E-nabavke“, preuzima tendersku dokumentaciju u sistemu „E-nabavke“, u skladu s Uputstvom o dopunama uputstva o uslovima i načinu objavljivanja obavještenja i dostavljanja izvještaja u postupcima javnih nabavki u informacionom sistemu „E-nabavke“. </w:t>
      </w:r>
    </w:p>
    <w:p w14:paraId="7CC35166" w14:textId="7C72B834" w:rsidR="0039049B" w:rsidRPr="0029688A"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6.1.1. Ne zahtijeva se novčana naknada za preuzimanje tenderske dokumentacije. Korisnik sistema „E-nabavke“ tendersku dokumentaciju može preuzeti više puta, i to najkasnije </w:t>
      </w:r>
      <w:r w:rsidRPr="0029688A">
        <w:rPr>
          <w:rFonts w:ascii="Times New Roman" w:eastAsia="Calibri" w:hAnsi="Times New Roman" w:cs="Times New Roman"/>
          <w:sz w:val="24"/>
          <w:szCs w:val="24"/>
          <w:lang w:val="bs-Latn-BA"/>
        </w:rPr>
        <w:t xml:space="preserve">do </w:t>
      </w:r>
      <w:r w:rsidR="0029688A" w:rsidRPr="0029688A">
        <w:rPr>
          <w:rFonts w:ascii="Times New Roman" w:eastAsia="Calibri" w:hAnsi="Times New Roman" w:cs="Times New Roman"/>
          <w:b/>
          <w:bCs/>
          <w:sz w:val="24"/>
          <w:szCs w:val="24"/>
          <w:lang w:val="bs-Latn-BA"/>
        </w:rPr>
        <w:t>28.4.2025</w:t>
      </w:r>
      <w:r w:rsidR="00F25EBE" w:rsidRPr="0029688A">
        <w:rPr>
          <w:rFonts w:ascii="Times New Roman" w:eastAsia="Calibri" w:hAnsi="Times New Roman" w:cs="Times New Roman"/>
          <w:sz w:val="24"/>
          <w:szCs w:val="24"/>
          <w:lang w:val="bs-Latn-BA"/>
        </w:rPr>
        <w:t>.</w:t>
      </w:r>
      <w:r w:rsidRPr="0029688A">
        <w:rPr>
          <w:rFonts w:ascii="Times New Roman" w:eastAsia="Calibri" w:hAnsi="Times New Roman" w:cs="Times New Roman"/>
          <w:sz w:val="24"/>
          <w:szCs w:val="24"/>
          <w:lang w:val="bs-Latn-BA"/>
        </w:rPr>
        <w:t>godine.</w:t>
      </w:r>
    </w:p>
    <w:p w14:paraId="6C16C2D8" w14:textId="77777777" w:rsidR="0039049B" w:rsidRPr="0029688A" w:rsidRDefault="0039049B" w:rsidP="0039049B">
      <w:pPr>
        <w:spacing w:after="0" w:line="240" w:lineRule="auto"/>
        <w:jc w:val="both"/>
        <w:rPr>
          <w:rFonts w:ascii="Times New Roman" w:eastAsia="Calibri" w:hAnsi="Times New Roman" w:cs="Times New Roman"/>
          <w:sz w:val="24"/>
          <w:szCs w:val="24"/>
          <w:lang w:val="bs-Latn-BA"/>
        </w:rPr>
      </w:pPr>
    </w:p>
    <w:p w14:paraId="403DBDF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6.1.2. Ako korisnik sistema „E-nabavke“ preuzme tendersku dokumentaciju za isti postupak javne nabavke više puta, rok za žalbu iz člana 101. stav (1) tačka b) Zakona računa se od prvog preuzimanja tenderske dokumentacije. </w:t>
      </w:r>
    </w:p>
    <w:p w14:paraId="1BAEBE4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9C646B8" w14:textId="77777777" w:rsidR="00E85338" w:rsidRPr="00E85338" w:rsidRDefault="003C2BA5" w:rsidP="00E85338">
      <w:pPr>
        <w:spacing w:after="0" w:line="240" w:lineRule="auto"/>
        <w:jc w:val="both"/>
        <w:rPr>
          <w:rFonts w:ascii="Times New Roman" w:eastAsia="Calibri" w:hAnsi="Times New Roman" w:cs="Times New Roman"/>
          <w:b/>
          <w:sz w:val="24"/>
          <w:szCs w:val="24"/>
          <w:lang w:val="bs-Latn-BA"/>
        </w:rPr>
      </w:pPr>
      <w:r>
        <w:rPr>
          <w:rFonts w:ascii="Times New Roman" w:eastAsia="Calibri" w:hAnsi="Times New Roman" w:cs="Times New Roman"/>
          <w:sz w:val="24"/>
          <w:szCs w:val="24"/>
          <w:lang w:val="bs-Latn-BA"/>
        </w:rPr>
        <w:t>6.1.3. Tenderska dokumentacija</w:t>
      </w:r>
      <w:r w:rsidR="0039049B" w:rsidRPr="0039049B">
        <w:rPr>
          <w:rFonts w:ascii="Times New Roman" w:eastAsia="Calibri" w:hAnsi="Times New Roman" w:cs="Times New Roman"/>
          <w:sz w:val="24"/>
          <w:szCs w:val="24"/>
          <w:lang w:val="bs-Latn-BA"/>
        </w:rPr>
        <w:t xml:space="preserve"> se ne može dostavljati na druge načine</w:t>
      </w:r>
      <w:r w:rsidR="00CD7180">
        <w:rPr>
          <w:rFonts w:ascii="Times New Roman" w:eastAsia="Calibri" w:hAnsi="Times New Roman" w:cs="Times New Roman"/>
          <w:sz w:val="24"/>
          <w:szCs w:val="24"/>
          <w:lang w:val="bs-Latn-BA"/>
        </w:rPr>
        <w:t>.</w:t>
      </w:r>
      <w:r w:rsidR="00E85338" w:rsidRPr="00E85338">
        <w:rPr>
          <w:rFonts w:ascii="Times New Roman" w:eastAsia="Calibri" w:hAnsi="Times New Roman" w:cs="Times New Roman"/>
          <w:b/>
          <w:sz w:val="24"/>
          <w:szCs w:val="24"/>
          <w:lang w:val="bs-Latn-BA"/>
        </w:rPr>
        <w:t>Ponuđač koji lično ne preuzme TD sa portala E-Nabavke ne može biti učesnik u postupku javne nabavke.</w:t>
      </w:r>
    </w:p>
    <w:p w14:paraId="6693B8A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C2037F6" w14:textId="77777777" w:rsidR="001518D1" w:rsidRDefault="0039049B" w:rsidP="0039049B">
      <w:pPr>
        <w:spacing w:after="0" w:line="240" w:lineRule="auto"/>
        <w:ind w:left="72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p>
    <w:p w14:paraId="0B0FA8EB"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6.2. </w:t>
      </w:r>
      <w:r w:rsidRPr="0039049B">
        <w:rPr>
          <w:rFonts w:ascii="Times New Roman" w:eastAsia="Calibri" w:hAnsi="Times New Roman" w:cs="Times New Roman"/>
          <w:b/>
          <w:sz w:val="24"/>
          <w:szCs w:val="24"/>
          <w:u w:val="single"/>
          <w:lang w:val="bs-Latn-BA"/>
        </w:rPr>
        <w:tab/>
        <w:t xml:space="preserve">Pojašnjenje tenderske dokumentacije </w:t>
      </w:r>
    </w:p>
    <w:p w14:paraId="72CFFCF6"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30284F0C" w14:textId="77777777" w:rsidR="001518D1" w:rsidRDefault="001518D1" w:rsidP="0039049B">
      <w:pPr>
        <w:spacing w:after="0" w:line="240" w:lineRule="auto"/>
        <w:jc w:val="both"/>
        <w:rPr>
          <w:rFonts w:ascii="Times New Roman" w:eastAsia="Calibri" w:hAnsi="Times New Roman" w:cs="Times New Roman"/>
          <w:sz w:val="24"/>
          <w:szCs w:val="24"/>
          <w:lang w:val="bs-Latn-BA"/>
        </w:rPr>
      </w:pPr>
    </w:p>
    <w:p w14:paraId="156D459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Postavljanja zahtjeva za pojašnjenjem tenderske dokumentacije i odgovora s pojašnjenjem može se izvršiti samo u formi i na način kako je definisano u sistemu „E-nabavke“. </w:t>
      </w:r>
    </w:p>
    <w:p w14:paraId="1C12AD1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386DD9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 xml:space="preserve">6.2.1. Zainteresovani ponuđač u sistemu „E-nabavke“ može tražiti pojašnjenje tenderske dokumentacije blagovremeno, a najkasnije </w:t>
      </w:r>
      <w:r w:rsidR="005D0280" w:rsidRPr="005D0280">
        <w:rPr>
          <w:rFonts w:ascii="Times New Roman" w:eastAsia="Calibri" w:hAnsi="Times New Roman" w:cs="Times New Roman"/>
          <w:b/>
          <w:sz w:val="24"/>
          <w:szCs w:val="24"/>
          <w:lang w:val="bs-Latn-BA"/>
        </w:rPr>
        <w:t>tri dana</w:t>
      </w:r>
      <w:r w:rsidR="005E085A">
        <w:rPr>
          <w:rFonts w:ascii="Times New Roman" w:eastAsia="Calibri" w:hAnsi="Times New Roman" w:cs="Times New Roman"/>
          <w:b/>
          <w:sz w:val="24"/>
          <w:szCs w:val="24"/>
          <w:lang w:val="bs-Latn-BA"/>
        </w:rPr>
        <w:t xml:space="preserve"> </w:t>
      </w:r>
      <w:r w:rsidRPr="0039049B">
        <w:rPr>
          <w:rFonts w:ascii="Times New Roman" w:eastAsia="Calibri" w:hAnsi="Times New Roman" w:cs="Times New Roman"/>
          <w:sz w:val="24"/>
          <w:szCs w:val="24"/>
          <w:lang w:val="bs-Latn-BA"/>
        </w:rPr>
        <w:t>prije isteka roka za podnošenje ponuda</w:t>
      </w:r>
      <w:r w:rsidR="005D0280" w:rsidRPr="005D0280">
        <w:rPr>
          <w:rFonts w:ascii="Times New Roman" w:eastAsia="Calibri" w:hAnsi="Times New Roman" w:cs="Times New Roman"/>
          <w:sz w:val="24"/>
          <w:szCs w:val="24"/>
          <w:lang w:val="bs-Latn-BA"/>
        </w:rPr>
        <w:t>.(Član 88</w:t>
      </w:r>
      <w:r w:rsidRPr="005D0280">
        <w:rPr>
          <w:rFonts w:ascii="Times New Roman" w:eastAsia="Calibri" w:hAnsi="Times New Roman" w:cs="Times New Roman"/>
          <w:sz w:val="24"/>
          <w:szCs w:val="24"/>
          <w:lang w:val="bs-Latn-BA"/>
        </w:rPr>
        <w:t>. stav (</w:t>
      </w:r>
      <w:r w:rsidR="005D0280" w:rsidRPr="005D0280">
        <w:rPr>
          <w:rFonts w:ascii="Times New Roman" w:eastAsia="Calibri" w:hAnsi="Times New Roman" w:cs="Times New Roman"/>
          <w:sz w:val="24"/>
          <w:szCs w:val="24"/>
          <w:lang w:val="bs-Latn-BA"/>
        </w:rPr>
        <w:t>4</w:t>
      </w:r>
      <w:r w:rsidRPr="005D0280">
        <w:rPr>
          <w:rFonts w:ascii="Times New Roman" w:eastAsia="Calibri" w:hAnsi="Times New Roman" w:cs="Times New Roman"/>
          <w:sz w:val="24"/>
          <w:szCs w:val="24"/>
          <w:lang w:val="bs-Latn-BA"/>
        </w:rPr>
        <w:t>) Zakona).</w:t>
      </w:r>
    </w:p>
    <w:p w14:paraId="37EEBC7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CC13BA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6.2.2. Zahtjev za pojašnjenjem tenderske dokumentacije i odgovor s pojašnjenjem tenderske dokumentacije, bit će dostupni svim ponuđačima koji su preuzeli tendersku dokumentaciju u sistemu „E-nabavke“. </w:t>
      </w:r>
    </w:p>
    <w:p w14:paraId="7C1A83B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p>
    <w:p w14:paraId="203C85C3" w14:textId="77777777" w:rsidR="00C344D3"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6.2.3. Ugovorni organ će odgovor na zahtjev za pojašnjenjem tenderske dokumentacije izvršiti </w:t>
      </w:r>
      <w:r w:rsidR="00C344D3">
        <w:rPr>
          <w:rFonts w:ascii="Times New Roman" w:eastAsia="Calibri" w:hAnsi="Times New Roman" w:cs="Times New Roman"/>
          <w:sz w:val="24"/>
          <w:szCs w:val="24"/>
          <w:lang w:val="bs-Latn-BA"/>
        </w:rPr>
        <w:t xml:space="preserve">bez odlaganja, </w:t>
      </w:r>
      <w:r w:rsidRPr="0039049B">
        <w:rPr>
          <w:rFonts w:ascii="Times New Roman" w:eastAsia="Calibri" w:hAnsi="Times New Roman" w:cs="Times New Roman"/>
          <w:sz w:val="24"/>
          <w:szCs w:val="24"/>
          <w:lang w:val="bs-Latn-BA"/>
        </w:rPr>
        <w:t xml:space="preserve">kroz sistem „E-nabavke“ i ono će biti dostupno svim ponuđačima koji su preuzeli tendersku dokumentaciju u sistemu „E-nabavke“. </w:t>
      </w:r>
    </w:p>
    <w:p w14:paraId="4CE441D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BBD965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odgovor ugovornog organa dovede do izmjene tenderske dokumentacije i te izmjene zahtijevaju da se izvrše znatne izmjene i/ili da se prilagode njihove ponude, ugovorni organ produžit će rok za podnošenje ponuda i to </w:t>
      </w:r>
      <w:r w:rsidRPr="00C344D3">
        <w:rPr>
          <w:rFonts w:ascii="Times New Roman" w:eastAsia="Calibri" w:hAnsi="Times New Roman" w:cs="Times New Roman"/>
          <w:sz w:val="24"/>
          <w:szCs w:val="24"/>
          <w:lang w:val="bs-Latn-BA"/>
        </w:rPr>
        <w:t>najmanje za sedam (7) dana (Član 56. stav (3) Zakona).</w:t>
      </w:r>
    </w:p>
    <w:p w14:paraId="633D4FE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22F826C"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6.2.4. Ugovorni organ može u svako doba izmijeniti ili dopuniti tendersku dokumentaciju. Izmjene ili dopune tenderske dokumentacije će biti dostupne svim ponuđačima koji su preuzeli tendersku dokumentaciju kroz sistem „E-nabavke“ u sistemu „E-nabavke“ isti dan, a najkasnije pet (5) dana prije datuma koji je određen kao rok za podnošenje ponuda.  </w:t>
      </w:r>
    </w:p>
    <w:p w14:paraId="33AB4ED7" w14:textId="77777777" w:rsidR="00C344D3" w:rsidRPr="0039049B" w:rsidRDefault="00C344D3" w:rsidP="0039049B">
      <w:pPr>
        <w:spacing w:after="0" w:line="240" w:lineRule="auto"/>
        <w:jc w:val="both"/>
        <w:rPr>
          <w:rFonts w:ascii="Times New Roman" w:eastAsia="Calibri" w:hAnsi="Times New Roman" w:cs="Times New Roman"/>
          <w:sz w:val="24"/>
          <w:szCs w:val="24"/>
          <w:lang w:val="bs-Latn-BA"/>
        </w:rPr>
      </w:pPr>
    </w:p>
    <w:p w14:paraId="4DFC4D45"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632D2EA0" w14:textId="77777777" w:rsidR="007615DF" w:rsidRDefault="007615DF" w:rsidP="0039049B">
      <w:pPr>
        <w:spacing w:after="0" w:line="240" w:lineRule="auto"/>
        <w:jc w:val="both"/>
        <w:rPr>
          <w:rFonts w:ascii="Times New Roman" w:eastAsia="Calibri" w:hAnsi="Times New Roman" w:cs="Times New Roman"/>
          <w:sz w:val="24"/>
          <w:szCs w:val="24"/>
          <w:lang w:val="bs-Latn-BA"/>
        </w:rPr>
      </w:pPr>
    </w:p>
    <w:p w14:paraId="285BB511" w14:textId="77777777" w:rsidR="0026530B" w:rsidRDefault="0026530B" w:rsidP="0039049B">
      <w:pPr>
        <w:spacing w:after="0" w:line="240" w:lineRule="auto"/>
        <w:jc w:val="both"/>
        <w:rPr>
          <w:rFonts w:ascii="Times New Roman" w:eastAsia="Calibri" w:hAnsi="Times New Roman" w:cs="Times New Roman"/>
          <w:sz w:val="24"/>
          <w:szCs w:val="24"/>
          <w:lang w:val="bs-Latn-BA"/>
        </w:rPr>
      </w:pPr>
    </w:p>
    <w:p w14:paraId="26E4A7B7" w14:textId="77777777" w:rsidR="0026530B" w:rsidRDefault="0026530B" w:rsidP="0039049B">
      <w:pPr>
        <w:spacing w:after="0" w:line="240" w:lineRule="auto"/>
        <w:jc w:val="both"/>
        <w:rPr>
          <w:rFonts w:ascii="Times New Roman" w:eastAsia="Calibri" w:hAnsi="Times New Roman" w:cs="Times New Roman"/>
          <w:sz w:val="24"/>
          <w:szCs w:val="24"/>
          <w:lang w:val="bs-Latn-BA"/>
        </w:rPr>
      </w:pPr>
    </w:p>
    <w:p w14:paraId="62A0831A" w14:textId="77777777" w:rsidR="0026530B" w:rsidRDefault="0026530B" w:rsidP="0039049B">
      <w:pPr>
        <w:spacing w:after="0" w:line="240" w:lineRule="auto"/>
        <w:jc w:val="both"/>
        <w:rPr>
          <w:rFonts w:ascii="Times New Roman" w:eastAsia="Calibri" w:hAnsi="Times New Roman" w:cs="Times New Roman"/>
          <w:sz w:val="24"/>
          <w:szCs w:val="24"/>
          <w:lang w:val="bs-Latn-BA"/>
        </w:rPr>
      </w:pPr>
    </w:p>
    <w:p w14:paraId="1AF1786F" w14:textId="77777777" w:rsidR="0026530B" w:rsidRDefault="0026530B" w:rsidP="0039049B">
      <w:pPr>
        <w:spacing w:after="0" w:line="240" w:lineRule="auto"/>
        <w:jc w:val="both"/>
        <w:rPr>
          <w:rFonts w:ascii="Times New Roman" w:eastAsia="Calibri" w:hAnsi="Times New Roman" w:cs="Times New Roman"/>
          <w:sz w:val="24"/>
          <w:szCs w:val="24"/>
          <w:lang w:val="bs-Latn-BA"/>
        </w:rPr>
      </w:pPr>
    </w:p>
    <w:p w14:paraId="56371712" w14:textId="77777777" w:rsidR="00350BF3" w:rsidRDefault="00350BF3" w:rsidP="0039049B">
      <w:pPr>
        <w:spacing w:after="0" w:line="240" w:lineRule="auto"/>
        <w:jc w:val="both"/>
        <w:rPr>
          <w:rFonts w:ascii="Times New Roman" w:eastAsia="Calibri" w:hAnsi="Times New Roman" w:cs="Times New Roman"/>
          <w:sz w:val="24"/>
          <w:szCs w:val="24"/>
          <w:lang w:val="bs-Latn-BA"/>
        </w:rPr>
      </w:pPr>
    </w:p>
    <w:p w14:paraId="453280FF" w14:textId="77777777" w:rsidR="00350BF3" w:rsidRDefault="00350BF3" w:rsidP="0039049B">
      <w:pPr>
        <w:spacing w:after="0" w:line="240" w:lineRule="auto"/>
        <w:jc w:val="both"/>
        <w:rPr>
          <w:rFonts w:ascii="Times New Roman" w:eastAsia="Calibri" w:hAnsi="Times New Roman" w:cs="Times New Roman"/>
          <w:sz w:val="24"/>
          <w:szCs w:val="24"/>
          <w:lang w:val="bs-Latn-BA"/>
        </w:rPr>
      </w:pPr>
    </w:p>
    <w:p w14:paraId="2DA87034" w14:textId="77777777" w:rsidR="00350BF3" w:rsidRDefault="00350BF3" w:rsidP="0039049B">
      <w:pPr>
        <w:spacing w:after="0" w:line="240" w:lineRule="auto"/>
        <w:jc w:val="both"/>
        <w:rPr>
          <w:rFonts w:ascii="Times New Roman" w:eastAsia="Calibri" w:hAnsi="Times New Roman" w:cs="Times New Roman"/>
          <w:sz w:val="24"/>
          <w:szCs w:val="24"/>
          <w:lang w:val="bs-Latn-BA"/>
        </w:rPr>
      </w:pPr>
    </w:p>
    <w:p w14:paraId="47BFBF31" w14:textId="77777777" w:rsidR="0026530B" w:rsidRDefault="0026530B" w:rsidP="0039049B">
      <w:pPr>
        <w:spacing w:after="0" w:line="240" w:lineRule="auto"/>
        <w:jc w:val="both"/>
        <w:rPr>
          <w:rFonts w:ascii="Times New Roman" w:eastAsia="Calibri" w:hAnsi="Times New Roman" w:cs="Times New Roman"/>
          <w:sz w:val="24"/>
          <w:szCs w:val="24"/>
          <w:lang w:val="bs-Latn-BA"/>
        </w:rPr>
      </w:pPr>
    </w:p>
    <w:p w14:paraId="580920F9" w14:textId="77777777" w:rsidR="0026530B" w:rsidRDefault="0026530B" w:rsidP="0039049B">
      <w:pPr>
        <w:spacing w:after="0" w:line="240" w:lineRule="auto"/>
        <w:jc w:val="both"/>
        <w:rPr>
          <w:rFonts w:ascii="Times New Roman" w:eastAsia="Calibri" w:hAnsi="Times New Roman" w:cs="Times New Roman"/>
          <w:sz w:val="24"/>
          <w:szCs w:val="24"/>
          <w:lang w:val="bs-Latn-BA"/>
        </w:rPr>
      </w:pPr>
    </w:p>
    <w:p w14:paraId="576292CE" w14:textId="77777777" w:rsidR="00860AF9" w:rsidRPr="0039049B" w:rsidRDefault="00860AF9" w:rsidP="0039049B">
      <w:pPr>
        <w:spacing w:after="0" w:line="240" w:lineRule="auto"/>
        <w:jc w:val="both"/>
        <w:rPr>
          <w:rFonts w:ascii="Times New Roman" w:eastAsia="Calibri" w:hAnsi="Times New Roman" w:cs="Times New Roman"/>
          <w:sz w:val="24"/>
          <w:szCs w:val="24"/>
          <w:lang w:val="bs-Latn-BA"/>
        </w:rPr>
      </w:pPr>
    </w:p>
    <w:p w14:paraId="7BA6CB23"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7.PODACI O PREDMETU NABAVKE </w:t>
      </w:r>
    </w:p>
    <w:p w14:paraId="48CC09E8"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56A4DD6D" w14:textId="77777777" w:rsidR="00860AF9" w:rsidRPr="0039049B" w:rsidRDefault="00860AF9" w:rsidP="0039049B">
      <w:pPr>
        <w:spacing w:after="0" w:line="240" w:lineRule="auto"/>
        <w:jc w:val="both"/>
        <w:rPr>
          <w:rFonts w:ascii="Times New Roman" w:eastAsia="Calibri" w:hAnsi="Times New Roman" w:cs="Times New Roman"/>
          <w:sz w:val="24"/>
          <w:szCs w:val="24"/>
          <w:lang w:val="bs-Latn-BA"/>
        </w:rPr>
      </w:pPr>
    </w:p>
    <w:p w14:paraId="0DCF77C4"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b/>
          <w:sz w:val="24"/>
          <w:szCs w:val="24"/>
          <w:u w:val="single"/>
          <w:lang w:val="bs-Latn-BA"/>
        </w:rPr>
        <w:t xml:space="preserve">7.1. </w:t>
      </w:r>
      <w:r w:rsidRPr="0039049B">
        <w:rPr>
          <w:rFonts w:ascii="Times New Roman" w:eastAsia="Calibri" w:hAnsi="Times New Roman" w:cs="Times New Roman"/>
          <w:b/>
          <w:sz w:val="24"/>
          <w:szCs w:val="24"/>
          <w:u w:val="single"/>
          <w:lang w:val="bs-Latn-BA"/>
        </w:rPr>
        <w:tab/>
        <w:t xml:space="preserve">Opis predmeta javne nabavke  </w:t>
      </w:r>
    </w:p>
    <w:p w14:paraId="6B32538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4BB13CD" w14:textId="52D429F3"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Predmet ovog postupka je nabavka robe – Nabavka električne energije za potrebe  </w:t>
      </w:r>
      <w:r w:rsidR="00C5053D">
        <w:rPr>
          <w:rFonts w:ascii="Times New Roman" w:eastAsia="Calibri" w:hAnsi="Times New Roman" w:cs="Times New Roman"/>
          <w:sz w:val="24"/>
          <w:szCs w:val="24"/>
          <w:lang w:val="bs-Latn-BA"/>
        </w:rPr>
        <w:t xml:space="preserve">JU Srednja </w:t>
      </w:r>
      <w:r w:rsidR="0005567A">
        <w:rPr>
          <w:rFonts w:ascii="Times New Roman" w:eastAsia="Calibri" w:hAnsi="Times New Roman" w:cs="Times New Roman"/>
          <w:sz w:val="24"/>
          <w:szCs w:val="24"/>
          <w:lang w:val="bs-Latn-BA"/>
        </w:rPr>
        <w:t xml:space="preserve">škola za tekstil, kožu i dizajn </w:t>
      </w:r>
      <w:r w:rsidR="00C5053D">
        <w:rPr>
          <w:rFonts w:ascii="Times New Roman" w:eastAsia="Calibri" w:hAnsi="Times New Roman" w:cs="Times New Roman"/>
          <w:sz w:val="24"/>
          <w:szCs w:val="24"/>
          <w:lang w:val="bs-Latn-BA"/>
        </w:rPr>
        <w:t xml:space="preserve"> Sarajevo</w:t>
      </w:r>
      <w:r w:rsidRPr="0039049B">
        <w:rPr>
          <w:rFonts w:ascii="Times New Roman" w:eastAsia="Calibri" w:hAnsi="Times New Roman" w:cs="Times New Roman"/>
          <w:sz w:val="24"/>
          <w:szCs w:val="24"/>
          <w:lang w:val="bs-Latn-BA"/>
        </w:rPr>
        <w:t xml:space="preserve">,  u periodu </w:t>
      </w:r>
      <w:r w:rsidR="000B1323">
        <w:rPr>
          <w:rFonts w:ascii="Times New Roman" w:eastAsia="Calibri" w:hAnsi="Times New Roman" w:cs="Times New Roman"/>
          <w:sz w:val="24"/>
          <w:szCs w:val="24"/>
          <w:lang w:val="bs-Latn-BA"/>
        </w:rPr>
        <w:t>od</w:t>
      </w:r>
      <w:r w:rsidR="00171FD0">
        <w:rPr>
          <w:rFonts w:ascii="Times New Roman" w:eastAsia="Calibri" w:hAnsi="Times New Roman" w:cs="Times New Roman"/>
          <w:sz w:val="24"/>
          <w:szCs w:val="24"/>
          <w:lang w:val="bs-Latn-BA"/>
        </w:rPr>
        <w:t xml:space="preserve"> </w:t>
      </w:r>
      <w:r w:rsidRPr="0039049B">
        <w:rPr>
          <w:rFonts w:ascii="Times New Roman" w:eastAsia="Calibri" w:hAnsi="Times New Roman" w:cs="Times New Roman"/>
          <w:sz w:val="24"/>
          <w:szCs w:val="24"/>
          <w:lang w:val="bs-Latn-BA"/>
        </w:rPr>
        <w:t xml:space="preserve">1 (jedne) godine, u skladu sa  tehničkim karakteristikama i ostalim traženim uslovima naznačenim u ovoj tenderskoj  dokumentaciji.   </w:t>
      </w:r>
    </w:p>
    <w:p w14:paraId="17F343F7"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6A831FD0" w14:textId="77777777" w:rsidR="00860AF9" w:rsidRPr="0039049B" w:rsidRDefault="00860AF9" w:rsidP="0039049B">
      <w:pPr>
        <w:spacing w:after="0" w:line="240" w:lineRule="auto"/>
        <w:jc w:val="both"/>
        <w:rPr>
          <w:rFonts w:ascii="Times New Roman" w:eastAsia="Calibri" w:hAnsi="Times New Roman" w:cs="Times New Roman"/>
          <w:sz w:val="24"/>
          <w:szCs w:val="24"/>
          <w:lang w:val="bs-Latn-BA"/>
        </w:rPr>
      </w:pPr>
    </w:p>
    <w:p w14:paraId="43685A89" w14:textId="77777777" w:rsidR="0039049B" w:rsidRPr="000117E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sz w:val="24"/>
          <w:szCs w:val="24"/>
          <w:lang w:val="bs-Latn-BA"/>
        </w:rPr>
        <w:tab/>
      </w:r>
      <w:r w:rsidRPr="000117EB">
        <w:rPr>
          <w:rFonts w:ascii="Times New Roman" w:eastAsia="Calibri" w:hAnsi="Times New Roman" w:cs="Times New Roman"/>
          <w:b/>
          <w:sz w:val="24"/>
          <w:szCs w:val="24"/>
          <w:lang w:val="bs-Latn-BA"/>
        </w:rPr>
        <w:t xml:space="preserve">Oznaka i naziv iz JRJN: 09310000-5 Električna energija </w:t>
      </w:r>
    </w:p>
    <w:p w14:paraId="156609CC"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p>
    <w:p w14:paraId="06928A4A"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3ECFEEAF" w14:textId="77777777" w:rsidR="007615DF" w:rsidRDefault="007615DF" w:rsidP="0039049B">
      <w:pPr>
        <w:spacing w:after="0" w:line="240" w:lineRule="auto"/>
        <w:jc w:val="both"/>
        <w:rPr>
          <w:rFonts w:ascii="Times New Roman" w:eastAsia="Calibri" w:hAnsi="Times New Roman" w:cs="Times New Roman"/>
          <w:sz w:val="24"/>
          <w:szCs w:val="24"/>
          <w:lang w:val="bs-Latn-BA"/>
        </w:rPr>
      </w:pPr>
    </w:p>
    <w:p w14:paraId="3648504A"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2FB3C903" w14:textId="77777777" w:rsidR="00304601" w:rsidRPr="0039049B" w:rsidRDefault="00304601" w:rsidP="0039049B">
      <w:pPr>
        <w:spacing w:after="0" w:line="240" w:lineRule="auto"/>
        <w:jc w:val="both"/>
        <w:rPr>
          <w:rFonts w:ascii="Times New Roman" w:eastAsia="Calibri" w:hAnsi="Times New Roman" w:cs="Times New Roman"/>
          <w:sz w:val="24"/>
          <w:szCs w:val="24"/>
          <w:lang w:val="bs-Latn-BA"/>
        </w:rPr>
      </w:pPr>
    </w:p>
    <w:p w14:paraId="4A047316" w14:textId="77777777" w:rsidR="0039049B" w:rsidRDefault="0039049B" w:rsidP="0039049B">
      <w:pPr>
        <w:spacing w:after="0" w:line="240" w:lineRule="auto"/>
        <w:jc w:val="both"/>
        <w:rPr>
          <w:rFonts w:ascii="Times New Roman" w:eastAsia="Calibri" w:hAnsi="Times New Roman" w:cs="Times New Roman"/>
          <w:b/>
          <w:sz w:val="24"/>
          <w:szCs w:val="24"/>
          <w:u w:val="single" w:color="000000"/>
          <w:lang w:val="bs-Latn-BA"/>
        </w:rPr>
      </w:pPr>
      <w:r w:rsidRPr="0039049B">
        <w:rPr>
          <w:rFonts w:ascii="Times New Roman" w:eastAsia="Calibri" w:hAnsi="Times New Roman" w:cs="Times New Roman"/>
          <w:sz w:val="24"/>
          <w:szCs w:val="24"/>
          <w:lang w:val="bs-Latn-BA"/>
        </w:rPr>
        <w:lastRenderedPageBreak/>
        <w:tab/>
      </w:r>
      <w:r w:rsidRPr="000117EB">
        <w:rPr>
          <w:rFonts w:ascii="Times New Roman" w:eastAsia="Calibri" w:hAnsi="Times New Roman" w:cs="Times New Roman"/>
          <w:b/>
          <w:sz w:val="24"/>
          <w:szCs w:val="24"/>
          <w:u w:val="single"/>
          <w:lang w:val="bs-Latn-BA"/>
        </w:rPr>
        <w:t xml:space="preserve">7.2. </w:t>
      </w:r>
      <w:r w:rsidRPr="000117EB">
        <w:rPr>
          <w:rFonts w:ascii="Times New Roman" w:eastAsia="Calibri" w:hAnsi="Times New Roman" w:cs="Times New Roman"/>
          <w:b/>
          <w:sz w:val="24"/>
          <w:szCs w:val="24"/>
          <w:u w:val="single"/>
          <w:lang w:val="bs-Latn-BA"/>
        </w:rPr>
        <w:tab/>
        <w:t>Podjela</w:t>
      </w:r>
      <w:r w:rsidRPr="0039049B">
        <w:rPr>
          <w:rFonts w:ascii="Times New Roman" w:eastAsia="Calibri" w:hAnsi="Times New Roman" w:cs="Times New Roman"/>
          <w:b/>
          <w:sz w:val="24"/>
          <w:szCs w:val="24"/>
          <w:u w:val="single" w:color="000000"/>
          <w:lang w:val="bs-Latn-BA"/>
        </w:rPr>
        <w:t xml:space="preserve"> na lotove: Ne</w:t>
      </w:r>
    </w:p>
    <w:p w14:paraId="27BFDFB8" w14:textId="77777777" w:rsidR="007615DF" w:rsidRDefault="007615DF" w:rsidP="0039049B">
      <w:pPr>
        <w:spacing w:after="0" w:line="240" w:lineRule="auto"/>
        <w:jc w:val="both"/>
        <w:rPr>
          <w:rFonts w:ascii="Times New Roman" w:eastAsia="Calibri" w:hAnsi="Times New Roman" w:cs="Times New Roman"/>
          <w:b/>
          <w:sz w:val="24"/>
          <w:szCs w:val="24"/>
          <w:lang w:val="bs-Latn-BA"/>
        </w:rPr>
      </w:pPr>
    </w:p>
    <w:p w14:paraId="06F66FB0"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37275E3F"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Obješnjenje: </w:t>
      </w:r>
      <w:r w:rsidRPr="00C344D3">
        <w:rPr>
          <w:rFonts w:ascii="Times New Roman" w:eastAsia="Calibri" w:hAnsi="Times New Roman" w:cs="Times New Roman"/>
          <w:sz w:val="24"/>
          <w:szCs w:val="24"/>
          <w:lang w:val="bs-Latn-BA"/>
        </w:rPr>
        <w:t>Podjela na LOT-ove nije vršena zbog istovrsnosti nabavke.</w:t>
      </w:r>
    </w:p>
    <w:p w14:paraId="7C577046" w14:textId="77777777" w:rsidR="007615DF" w:rsidRPr="00C344D3" w:rsidRDefault="007615DF" w:rsidP="0039049B">
      <w:pPr>
        <w:spacing w:after="0" w:line="240" w:lineRule="auto"/>
        <w:jc w:val="both"/>
        <w:rPr>
          <w:rFonts w:ascii="Times New Roman" w:eastAsia="Calibri" w:hAnsi="Times New Roman" w:cs="Times New Roman"/>
          <w:sz w:val="24"/>
          <w:szCs w:val="24"/>
          <w:lang w:val="bs-Latn-BA"/>
        </w:rPr>
      </w:pPr>
    </w:p>
    <w:p w14:paraId="417B220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BD4E592" w14:textId="77777777" w:rsidR="0039049B" w:rsidRDefault="0039049B" w:rsidP="00E86E35">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b/>
          <w:sz w:val="24"/>
          <w:szCs w:val="24"/>
          <w:u w:val="single"/>
          <w:lang w:val="bs-Latn-BA"/>
        </w:rPr>
        <w:t xml:space="preserve">7.3. </w:t>
      </w:r>
      <w:r w:rsidRPr="0039049B">
        <w:rPr>
          <w:rFonts w:ascii="Times New Roman" w:eastAsia="Calibri" w:hAnsi="Times New Roman" w:cs="Times New Roman"/>
          <w:b/>
          <w:sz w:val="24"/>
          <w:szCs w:val="24"/>
          <w:u w:val="single"/>
          <w:lang w:val="bs-Latn-BA"/>
        </w:rPr>
        <w:tab/>
        <w:t xml:space="preserve">Količina predmeta nabavke </w:t>
      </w:r>
    </w:p>
    <w:p w14:paraId="2177DE05" w14:textId="77777777" w:rsidR="007615DF" w:rsidRPr="0039049B" w:rsidRDefault="007615DF" w:rsidP="00E86E35">
      <w:pPr>
        <w:spacing w:after="0" w:line="240" w:lineRule="auto"/>
        <w:jc w:val="both"/>
        <w:rPr>
          <w:rFonts w:ascii="Times New Roman" w:eastAsia="Calibri" w:hAnsi="Times New Roman" w:cs="Times New Roman"/>
          <w:b/>
          <w:sz w:val="24"/>
          <w:szCs w:val="24"/>
          <w:u w:val="single"/>
          <w:lang w:val="bs-Latn-BA"/>
        </w:rPr>
      </w:pPr>
    </w:p>
    <w:p w14:paraId="0E8D205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71E57C3" w14:textId="6654C24E"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Količine predmeta nabavke su precizirane u Obrascu za cijenu ponude - robe – Aneks 3, a definisane su na osnovu registrovane/obračunate </w:t>
      </w:r>
      <w:r w:rsidRPr="00C5053D">
        <w:rPr>
          <w:rFonts w:ascii="Times New Roman" w:eastAsia="Calibri" w:hAnsi="Times New Roman" w:cs="Times New Roman"/>
          <w:sz w:val="24"/>
          <w:szCs w:val="24"/>
          <w:u w:val="single"/>
          <w:lang w:val="bs-Latn-BA"/>
        </w:rPr>
        <w:t>potrošnje</w:t>
      </w:r>
      <w:r w:rsidRPr="0039049B">
        <w:rPr>
          <w:rFonts w:ascii="Times New Roman" w:eastAsia="Calibri" w:hAnsi="Times New Roman" w:cs="Times New Roman"/>
          <w:sz w:val="24"/>
          <w:szCs w:val="24"/>
          <w:lang w:val="bs-Latn-BA"/>
        </w:rPr>
        <w:t xml:space="preserve"> električne energije ugovornog organa u periodu  01.01.-31.12.202</w:t>
      </w:r>
      <w:r w:rsidR="0005567A">
        <w:rPr>
          <w:rFonts w:ascii="Times New Roman" w:eastAsia="Calibri" w:hAnsi="Times New Roman" w:cs="Times New Roman"/>
          <w:sz w:val="24"/>
          <w:szCs w:val="24"/>
          <w:lang w:val="bs-Latn-BA"/>
        </w:rPr>
        <w:t>4</w:t>
      </w:r>
      <w:r w:rsidRPr="0039049B">
        <w:rPr>
          <w:rFonts w:ascii="Times New Roman" w:eastAsia="Calibri" w:hAnsi="Times New Roman" w:cs="Times New Roman"/>
          <w:sz w:val="24"/>
          <w:szCs w:val="24"/>
          <w:lang w:val="bs-Latn-BA"/>
        </w:rPr>
        <w:t xml:space="preserve">.godine u tabeli u nastavku. </w:t>
      </w:r>
    </w:p>
    <w:p w14:paraId="4219A97C"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564D2685" w14:textId="77777777" w:rsidR="0005567A" w:rsidRDefault="0005567A" w:rsidP="0039049B">
      <w:pPr>
        <w:spacing w:after="0" w:line="240" w:lineRule="auto"/>
        <w:jc w:val="both"/>
        <w:rPr>
          <w:rFonts w:ascii="Times New Roman" w:eastAsia="Calibri" w:hAnsi="Times New Roman" w:cs="Times New Roman"/>
          <w:sz w:val="24"/>
          <w:szCs w:val="24"/>
          <w:lang w:val="bs-Latn-BA"/>
        </w:rPr>
      </w:pPr>
    </w:p>
    <w:p w14:paraId="6D87C51F" w14:textId="77777777" w:rsidR="007615DF" w:rsidRDefault="007615DF" w:rsidP="0039049B">
      <w:pPr>
        <w:spacing w:after="0" w:line="240" w:lineRule="auto"/>
        <w:jc w:val="both"/>
        <w:rPr>
          <w:rFonts w:ascii="Times New Roman" w:eastAsia="Calibri" w:hAnsi="Times New Roman" w:cs="Times New Roman"/>
          <w:sz w:val="24"/>
          <w:szCs w:val="24"/>
          <w:lang w:val="bs-Latn-BA"/>
        </w:rPr>
      </w:pPr>
    </w:p>
    <w:tbl>
      <w:tblPr>
        <w:tblW w:w="9663" w:type="dxa"/>
        <w:tblInd w:w="108" w:type="dxa"/>
        <w:tblLook w:val="04A0" w:firstRow="1" w:lastRow="0" w:firstColumn="1" w:lastColumn="0" w:noHBand="0" w:noVBand="1"/>
      </w:tblPr>
      <w:tblGrid>
        <w:gridCol w:w="1867"/>
        <w:gridCol w:w="2126"/>
        <w:gridCol w:w="2693"/>
        <w:gridCol w:w="2977"/>
      </w:tblGrid>
      <w:tr w:rsidR="0061353C" w:rsidRPr="00207494" w14:paraId="55BFDEF5" w14:textId="77777777" w:rsidTr="000D265F">
        <w:trPr>
          <w:trHeight w:val="945"/>
        </w:trPr>
        <w:tc>
          <w:tcPr>
            <w:tcW w:w="18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A2369E" w14:textId="77777777" w:rsidR="0061353C" w:rsidRPr="007C7DDC" w:rsidRDefault="0061353C" w:rsidP="000D265F">
            <w:pPr>
              <w:spacing w:after="0" w:line="240" w:lineRule="auto"/>
              <w:rPr>
                <w:rFonts w:ascii="Times New Roman" w:eastAsia="Times New Roman" w:hAnsi="Times New Roman" w:cs="Times New Roman"/>
                <w:sz w:val="24"/>
                <w:szCs w:val="24"/>
                <w:lang w:val="bs-Latn-BA" w:eastAsia="bs-Latn-BA"/>
              </w:rPr>
            </w:pPr>
            <w:r w:rsidRPr="007C7DDC">
              <w:rPr>
                <w:rFonts w:ascii="Times New Roman" w:eastAsia="Times New Roman" w:hAnsi="Times New Roman" w:cs="Times New Roman"/>
                <w:sz w:val="24"/>
                <w:szCs w:val="24"/>
                <w:lang w:val="bs-Latn-BA" w:eastAsia="bs-Latn-BA"/>
              </w:rPr>
              <w:t> </w:t>
            </w:r>
          </w:p>
        </w:tc>
        <w:tc>
          <w:tcPr>
            <w:tcW w:w="7796" w:type="dxa"/>
            <w:gridSpan w:val="3"/>
            <w:tcBorders>
              <w:top w:val="single" w:sz="8" w:space="0" w:color="000000"/>
              <w:left w:val="nil"/>
              <w:bottom w:val="single" w:sz="8" w:space="0" w:color="000000"/>
              <w:right w:val="single" w:sz="8" w:space="0" w:color="000000"/>
            </w:tcBorders>
            <w:shd w:val="clear" w:color="auto" w:fill="auto"/>
            <w:vAlign w:val="center"/>
            <w:hideMark/>
          </w:tcPr>
          <w:p w14:paraId="461604B8" w14:textId="719B367E" w:rsidR="0061353C" w:rsidRPr="00797D5A" w:rsidRDefault="0061353C" w:rsidP="000D265F">
            <w:pPr>
              <w:spacing w:after="0" w:line="240" w:lineRule="auto"/>
              <w:jc w:val="center"/>
              <w:rPr>
                <w:rFonts w:ascii="Times New Roman" w:eastAsia="Times New Roman" w:hAnsi="Times New Roman" w:cs="Times New Roman"/>
                <w:sz w:val="24"/>
                <w:szCs w:val="24"/>
                <w:lang w:val="it-IT" w:eastAsia="bs-Latn-BA"/>
              </w:rPr>
            </w:pPr>
            <w:r w:rsidRPr="001F2C40">
              <w:rPr>
                <w:rFonts w:ascii="Times New Roman" w:eastAsia="Times New Roman" w:hAnsi="Times New Roman" w:cs="Times New Roman"/>
                <w:sz w:val="24"/>
                <w:szCs w:val="24"/>
                <w:lang w:val="it-IT" w:eastAsia="bs-Latn-BA"/>
              </w:rPr>
              <w:t>Mjerno</w:t>
            </w:r>
            <w:r w:rsidR="004F3578">
              <w:rPr>
                <w:rFonts w:ascii="Times New Roman" w:eastAsia="Times New Roman" w:hAnsi="Times New Roman" w:cs="Times New Roman"/>
                <w:sz w:val="24"/>
                <w:szCs w:val="24"/>
                <w:lang w:val="it-IT" w:eastAsia="bs-Latn-BA"/>
              </w:rPr>
              <w:t xml:space="preserve"> </w:t>
            </w:r>
            <w:r w:rsidRPr="001F2C40">
              <w:rPr>
                <w:rFonts w:ascii="Times New Roman" w:eastAsia="Times New Roman" w:hAnsi="Times New Roman" w:cs="Times New Roman"/>
                <w:sz w:val="24"/>
                <w:szCs w:val="24"/>
                <w:lang w:val="it-IT" w:eastAsia="bs-Latn-BA"/>
              </w:rPr>
              <w:t>mjesto</w:t>
            </w:r>
            <w:r w:rsidR="004F3578">
              <w:rPr>
                <w:rFonts w:ascii="Times New Roman" w:eastAsia="Times New Roman" w:hAnsi="Times New Roman" w:cs="Times New Roman"/>
                <w:sz w:val="24"/>
                <w:szCs w:val="24"/>
                <w:lang w:val="it-IT" w:eastAsia="bs-Latn-BA"/>
              </w:rPr>
              <w:t xml:space="preserve"> </w:t>
            </w:r>
            <w:r w:rsidRPr="001F2C40">
              <w:rPr>
                <w:rFonts w:ascii="Times New Roman" w:eastAsia="Times New Roman" w:hAnsi="Times New Roman" w:cs="Times New Roman"/>
                <w:sz w:val="24"/>
                <w:szCs w:val="24"/>
                <w:lang w:val="it-IT" w:eastAsia="bs-Latn-BA"/>
              </w:rPr>
              <w:t xml:space="preserve">ugovornog organa, ul. </w:t>
            </w:r>
            <w:r w:rsidR="0005567A">
              <w:rPr>
                <w:rFonts w:ascii="Times New Roman" w:eastAsia="Times New Roman" w:hAnsi="Times New Roman" w:cs="Times New Roman"/>
                <w:sz w:val="24"/>
                <w:szCs w:val="24"/>
                <w:lang w:val="it-IT" w:eastAsia="bs-Latn-BA"/>
              </w:rPr>
              <w:t>M</w:t>
            </w:r>
            <w:r w:rsidR="0005567A">
              <w:rPr>
                <w:rFonts w:eastAsia="Times New Roman"/>
                <w:lang w:val="it-IT" w:eastAsia="bs-Latn-BA"/>
              </w:rPr>
              <w:t xml:space="preserve">edrese br.9. </w:t>
            </w:r>
            <w:r w:rsidRPr="001F2C40">
              <w:rPr>
                <w:rFonts w:ascii="Times New Roman" w:eastAsia="Times New Roman" w:hAnsi="Times New Roman" w:cs="Times New Roman"/>
                <w:sz w:val="24"/>
                <w:szCs w:val="24"/>
                <w:lang w:val="it-IT" w:eastAsia="bs-Latn-BA"/>
              </w:rPr>
              <w:t xml:space="preserve">, 71000 Sarajevo </w:t>
            </w:r>
          </w:p>
        </w:tc>
      </w:tr>
      <w:tr w:rsidR="0061353C" w:rsidRPr="001F2C40" w14:paraId="4DC4580A" w14:textId="77777777" w:rsidTr="000D265F">
        <w:trPr>
          <w:trHeight w:val="630"/>
        </w:trPr>
        <w:tc>
          <w:tcPr>
            <w:tcW w:w="1867" w:type="dxa"/>
            <w:vMerge/>
            <w:tcBorders>
              <w:top w:val="single" w:sz="8" w:space="0" w:color="000000"/>
              <w:left w:val="single" w:sz="8" w:space="0" w:color="000000"/>
              <w:bottom w:val="single" w:sz="8" w:space="0" w:color="000000"/>
              <w:right w:val="single" w:sz="8" w:space="0" w:color="000000"/>
            </w:tcBorders>
            <w:vAlign w:val="center"/>
            <w:hideMark/>
          </w:tcPr>
          <w:p w14:paraId="3CD94E39" w14:textId="77777777" w:rsidR="0061353C" w:rsidRPr="00797D5A" w:rsidRDefault="0061353C" w:rsidP="000D265F">
            <w:pPr>
              <w:spacing w:after="0" w:line="240" w:lineRule="auto"/>
              <w:rPr>
                <w:rFonts w:ascii="Times New Roman" w:eastAsia="Times New Roman" w:hAnsi="Times New Roman" w:cs="Times New Roman"/>
                <w:sz w:val="24"/>
                <w:szCs w:val="24"/>
                <w:lang w:val="it-IT" w:eastAsia="bs-Latn-BA"/>
              </w:rPr>
            </w:pP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9AA5CA" w14:textId="77777777" w:rsidR="0061353C" w:rsidRPr="001F2C40" w:rsidRDefault="0061353C" w:rsidP="000D265F">
            <w:pPr>
              <w:spacing w:after="0" w:line="240" w:lineRule="auto"/>
              <w:jc w:val="center"/>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val="it-IT" w:eastAsia="bs-Latn-BA"/>
              </w:rPr>
              <w:t xml:space="preserve">Višatarifa (kWh) </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D7225C" w14:textId="77777777" w:rsidR="0061353C" w:rsidRPr="001F2C40" w:rsidRDefault="0061353C" w:rsidP="000D265F">
            <w:pPr>
              <w:spacing w:after="0" w:line="240" w:lineRule="auto"/>
              <w:jc w:val="center"/>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val="it-IT" w:eastAsia="bs-Latn-BA"/>
              </w:rPr>
              <w:t xml:space="preserve">Nižatarifa (kWh) </w:t>
            </w:r>
          </w:p>
        </w:tc>
        <w:tc>
          <w:tcPr>
            <w:tcW w:w="2977" w:type="dxa"/>
            <w:tcBorders>
              <w:top w:val="nil"/>
              <w:left w:val="nil"/>
              <w:bottom w:val="nil"/>
              <w:right w:val="single" w:sz="8" w:space="0" w:color="000000"/>
            </w:tcBorders>
            <w:shd w:val="clear" w:color="auto" w:fill="auto"/>
            <w:vAlign w:val="center"/>
            <w:hideMark/>
          </w:tcPr>
          <w:p w14:paraId="124DCD29" w14:textId="77777777" w:rsidR="0061353C" w:rsidRPr="001F2C40" w:rsidRDefault="0061353C" w:rsidP="000D265F">
            <w:pPr>
              <w:spacing w:after="0" w:line="240" w:lineRule="auto"/>
              <w:jc w:val="center"/>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val="it-IT" w:eastAsia="bs-Latn-BA"/>
              </w:rPr>
              <w:t xml:space="preserve">Ukupno (kWh) </w:t>
            </w:r>
          </w:p>
        </w:tc>
      </w:tr>
      <w:tr w:rsidR="0061353C" w:rsidRPr="001F2C40" w14:paraId="15966320" w14:textId="77777777" w:rsidTr="000D265F">
        <w:trPr>
          <w:trHeight w:val="330"/>
        </w:trPr>
        <w:tc>
          <w:tcPr>
            <w:tcW w:w="1867" w:type="dxa"/>
            <w:vMerge/>
            <w:tcBorders>
              <w:top w:val="single" w:sz="8" w:space="0" w:color="000000"/>
              <w:left w:val="single" w:sz="8" w:space="0" w:color="000000"/>
              <w:bottom w:val="single" w:sz="8" w:space="0" w:color="000000"/>
              <w:right w:val="single" w:sz="8" w:space="0" w:color="000000"/>
            </w:tcBorders>
            <w:vAlign w:val="center"/>
            <w:hideMark/>
          </w:tcPr>
          <w:p w14:paraId="007266AE"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
        </w:tc>
        <w:tc>
          <w:tcPr>
            <w:tcW w:w="2126" w:type="dxa"/>
            <w:vMerge/>
            <w:tcBorders>
              <w:top w:val="nil"/>
              <w:left w:val="single" w:sz="8" w:space="0" w:color="000000"/>
              <w:bottom w:val="single" w:sz="8" w:space="0" w:color="000000"/>
              <w:right w:val="single" w:sz="8" w:space="0" w:color="000000"/>
            </w:tcBorders>
            <w:vAlign w:val="center"/>
            <w:hideMark/>
          </w:tcPr>
          <w:p w14:paraId="3FD9DC08"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
        </w:tc>
        <w:tc>
          <w:tcPr>
            <w:tcW w:w="2693" w:type="dxa"/>
            <w:vMerge/>
            <w:tcBorders>
              <w:top w:val="nil"/>
              <w:left w:val="single" w:sz="8" w:space="0" w:color="000000"/>
              <w:bottom w:val="single" w:sz="8" w:space="0" w:color="000000"/>
              <w:right w:val="single" w:sz="8" w:space="0" w:color="000000"/>
            </w:tcBorders>
            <w:vAlign w:val="center"/>
            <w:hideMark/>
          </w:tcPr>
          <w:p w14:paraId="23DAE8F0"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
        </w:tc>
        <w:tc>
          <w:tcPr>
            <w:tcW w:w="2977" w:type="dxa"/>
            <w:tcBorders>
              <w:top w:val="nil"/>
              <w:left w:val="nil"/>
              <w:bottom w:val="single" w:sz="8" w:space="0" w:color="000000"/>
              <w:right w:val="single" w:sz="8" w:space="0" w:color="000000"/>
            </w:tcBorders>
            <w:shd w:val="clear" w:color="auto" w:fill="auto"/>
            <w:vAlign w:val="center"/>
            <w:hideMark/>
          </w:tcPr>
          <w:p w14:paraId="20270FD0" w14:textId="77777777" w:rsidR="0061353C" w:rsidRPr="001F2C40" w:rsidRDefault="0061353C" w:rsidP="000D265F">
            <w:pPr>
              <w:spacing w:after="0" w:line="240" w:lineRule="auto"/>
              <w:jc w:val="center"/>
              <w:rPr>
                <w:rFonts w:ascii="Times New Roman" w:eastAsia="Times New Roman" w:hAnsi="Times New Roman" w:cs="Times New Roman"/>
                <w:sz w:val="24"/>
                <w:szCs w:val="24"/>
                <w:lang w:eastAsia="bs-Latn-BA"/>
              </w:rPr>
            </w:pPr>
          </w:p>
        </w:tc>
      </w:tr>
      <w:tr w:rsidR="0061353C" w:rsidRPr="001F2C40" w14:paraId="05A4D6EF"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45657DD1"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val="it-IT" w:eastAsia="bs-Latn-BA"/>
              </w:rPr>
              <w:t>Januar</w:t>
            </w:r>
          </w:p>
        </w:tc>
        <w:tc>
          <w:tcPr>
            <w:tcW w:w="2126" w:type="dxa"/>
            <w:tcBorders>
              <w:top w:val="nil"/>
              <w:left w:val="nil"/>
              <w:bottom w:val="single" w:sz="8" w:space="0" w:color="000000"/>
              <w:right w:val="single" w:sz="8" w:space="0" w:color="000000"/>
            </w:tcBorders>
            <w:shd w:val="clear" w:color="auto" w:fill="auto"/>
            <w:vAlign w:val="center"/>
            <w:hideMark/>
          </w:tcPr>
          <w:p w14:paraId="6198A7CB" w14:textId="6018244F"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1.805,403</w:t>
            </w:r>
          </w:p>
        </w:tc>
        <w:tc>
          <w:tcPr>
            <w:tcW w:w="2693" w:type="dxa"/>
            <w:tcBorders>
              <w:top w:val="nil"/>
              <w:left w:val="nil"/>
              <w:bottom w:val="single" w:sz="8" w:space="0" w:color="000000"/>
              <w:right w:val="single" w:sz="8" w:space="0" w:color="000000"/>
            </w:tcBorders>
            <w:shd w:val="clear" w:color="auto" w:fill="auto"/>
            <w:vAlign w:val="center"/>
            <w:hideMark/>
          </w:tcPr>
          <w:p w14:paraId="386A1407" w14:textId="5D428099"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876,928</w:t>
            </w:r>
          </w:p>
        </w:tc>
        <w:tc>
          <w:tcPr>
            <w:tcW w:w="2977" w:type="dxa"/>
            <w:tcBorders>
              <w:top w:val="nil"/>
              <w:left w:val="nil"/>
              <w:bottom w:val="single" w:sz="8" w:space="0" w:color="000000"/>
              <w:right w:val="single" w:sz="8" w:space="0" w:color="000000"/>
            </w:tcBorders>
            <w:shd w:val="clear" w:color="auto" w:fill="auto"/>
            <w:vAlign w:val="center"/>
            <w:hideMark/>
          </w:tcPr>
          <w:p w14:paraId="588F1EFE" w14:textId="75ADB88A"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2.682,331</w:t>
            </w:r>
          </w:p>
        </w:tc>
      </w:tr>
      <w:tr w:rsidR="0061353C" w:rsidRPr="001F2C40" w14:paraId="2CD89436"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1FD64E71"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val="it-IT" w:eastAsia="bs-Latn-BA"/>
              </w:rPr>
              <w:t>Februar</w:t>
            </w:r>
          </w:p>
        </w:tc>
        <w:tc>
          <w:tcPr>
            <w:tcW w:w="2126" w:type="dxa"/>
            <w:tcBorders>
              <w:top w:val="nil"/>
              <w:left w:val="nil"/>
              <w:bottom w:val="single" w:sz="8" w:space="0" w:color="000000"/>
              <w:right w:val="single" w:sz="8" w:space="0" w:color="000000"/>
            </w:tcBorders>
            <w:shd w:val="clear" w:color="auto" w:fill="auto"/>
            <w:vAlign w:val="center"/>
            <w:hideMark/>
          </w:tcPr>
          <w:p w14:paraId="7B8C00B1" w14:textId="340AF4DC"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2.314,49</w:t>
            </w:r>
          </w:p>
        </w:tc>
        <w:tc>
          <w:tcPr>
            <w:tcW w:w="2693" w:type="dxa"/>
            <w:tcBorders>
              <w:top w:val="nil"/>
              <w:left w:val="nil"/>
              <w:bottom w:val="single" w:sz="8" w:space="0" w:color="000000"/>
              <w:right w:val="single" w:sz="8" w:space="0" w:color="000000"/>
            </w:tcBorders>
            <w:shd w:val="clear" w:color="auto" w:fill="auto"/>
            <w:vAlign w:val="center"/>
            <w:hideMark/>
          </w:tcPr>
          <w:p w14:paraId="4503769E" w14:textId="74ABB8F0"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695,839</w:t>
            </w:r>
          </w:p>
        </w:tc>
        <w:tc>
          <w:tcPr>
            <w:tcW w:w="2977" w:type="dxa"/>
            <w:tcBorders>
              <w:top w:val="nil"/>
              <w:left w:val="nil"/>
              <w:bottom w:val="single" w:sz="8" w:space="0" w:color="000000"/>
              <w:right w:val="single" w:sz="8" w:space="0" w:color="000000"/>
            </w:tcBorders>
            <w:shd w:val="clear" w:color="auto" w:fill="auto"/>
            <w:vAlign w:val="center"/>
            <w:hideMark/>
          </w:tcPr>
          <w:p w14:paraId="30EA7007" w14:textId="2D4C8EA6"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3.010,329</w:t>
            </w:r>
          </w:p>
        </w:tc>
      </w:tr>
      <w:tr w:rsidR="0061353C" w:rsidRPr="001F2C40" w14:paraId="55559172"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0BBAA307"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eastAsia="bs-Latn-BA"/>
              </w:rPr>
              <w:t xml:space="preserve">Mart </w:t>
            </w:r>
          </w:p>
        </w:tc>
        <w:tc>
          <w:tcPr>
            <w:tcW w:w="2126" w:type="dxa"/>
            <w:tcBorders>
              <w:top w:val="nil"/>
              <w:left w:val="nil"/>
              <w:bottom w:val="single" w:sz="8" w:space="0" w:color="000000"/>
              <w:right w:val="single" w:sz="8" w:space="0" w:color="000000"/>
            </w:tcBorders>
            <w:shd w:val="clear" w:color="auto" w:fill="auto"/>
            <w:vAlign w:val="center"/>
            <w:hideMark/>
          </w:tcPr>
          <w:p w14:paraId="120CFAFE" w14:textId="7A94E033"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2.196,664</w:t>
            </w:r>
          </w:p>
        </w:tc>
        <w:tc>
          <w:tcPr>
            <w:tcW w:w="2693" w:type="dxa"/>
            <w:tcBorders>
              <w:top w:val="nil"/>
              <w:left w:val="nil"/>
              <w:bottom w:val="single" w:sz="8" w:space="0" w:color="000000"/>
              <w:right w:val="single" w:sz="8" w:space="0" w:color="000000"/>
            </w:tcBorders>
            <w:shd w:val="clear" w:color="auto" w:fill="auto"/>
            <w:vAlign w:val="center"/>
            <w:hideMark/>
          </w:tcPr>
          <w:p w14:paraId="1705A5A3" w14:textId="484E41D0"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653,27</w:t>
            </w:r>
          </w:p>
        </w:tc>
        <w:tc>
          <w:tcPr>
            <w:tcW w:w="2977" w:type="dxa"/>
            <w:tcBorders>
              <w:top w:val="nil"/>
              <w:left w:val="nil"/>
              <w:bottom w:val="single" w:sz="8" w:space="0" w:color="000000"/>
              <w:right w:val="single" w:sz="8" w:space="0" w:color="000000"/>
            </w:tcBorders>
            <w:shd w:val="clear" w:color="auto" w:fill="auto"/>
            <w:vAlign w:val="center"/>
            <w:hideMark/>
          </w:tcPr>
          <w:p w14:paraId="4EB01D01" w14:textId="59F077D2"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2.849,934</w:t>
            </w:r>
          </w:p>
        </w:tc>
      </w:tr>
      <w:tr w:rsidR="0061353C" w:rsidRPr="001F2C40" w14:paraId="3F96E9DB"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4EB99356"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eastAsia="bs-Latn-BA"/>
              </w:rPr>
              <w:t xml:space="preserve">April </w:t>
            </w:r>
          </w:p>
        </w:tc>
        <w:tc>
          <w:tcPr>
            <w:tcW w:w="2126" w:type="dxa"/>
            <w:tcBorders>
              <w:top w:val="nil"/>
              <w:left w:val="nil"/>
              <w:bottom w:val="single" w:sz="8" w:space="0" w:color="000000"/>
              <w:right w:val="single" w:sz="8" w:space="0" w:color="000000"/>
            </w:tcBorders>
            <w:shd w:val="clear" w:color="auto" w:fill="auto"/>
            <w:vAlign w:val="center"/>
            <w:hideMark/>
          </w:tcPr>
          <w:p w14:paraId="40562AAD" w14:textId="36AEC259"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1.617,772</w:t>
            </w:r>
          </w:p>
        </w:tc>
        <w:tc>
          <w:tcPr>
            <w:tcW w:w="2693" w:type="dxa"/>
            <w:tcBorders>
              <w:top w:val="nil"/>
              <w:left w:val="nil"/>
              <w:bottom w:val="single" w:sz="8" w:space="0" w:color="000000"/>
              <w:right w:val="single" w:sz="8" w:space="0" w:color="000000"/>
            </w:tcBorders>
            <w:shd w:val="clear" w:color="auto" w:fill="auto"/>
            <w:vAlign w:val="center"/>
            <w:hideMark/>
          </w:tcPr>
          <w:p w14:paraId="44AFFFEC" w14:textId="46EEDC8D"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641,658</w:t>
            </w:r>
          </w:p>
        </w:tc>
        <w:tc>
          <w:tcPr>
            <w:tcW w:w="2977" w:type="dxa"/>
            <w:tcBorders>
              <w:top w:val="nil"/>
              <w:left w:val="nil"/>
              <w:bottom w:val="single" w:sz="8" w:space="0" w:color="000000"/>
              <w:right w:val="single" w:sz="8" w:space="0" w:color="000000"/>
            </w:tcBorders>
            <w:shd w:val="clear" w:color="auto" w:fill="auto"/>
            <w:vAlign w:val="center"/>
            <w:hideMark/>
          </w:tcPr>
          <w:p w14:paraId="2EF9C8BE" w14:textId="311E4A67"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2.259,43</w:t>
            </w:r>
          </w:p>
        </w:tc>
      </w:tr>
      <w:tr w:rsidR="0061353C" w:rsidRPr="001F2C40" w14:paraId="08E80BB7"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1B963F51"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eastAsia="bs-Latn-BA"/>
              </w:rPr>
              <w:t xml:space="preserve">Maj </w:t>
            </w:r>
          </w:p>
        </w:tc>
        <w:tc>
          <w:tcPr>
            <w:tcW w:w="2126" w:type="dxa"/>
            <w:tcBorders>
              <w:top w:val="nil"/>
              <w:left w:val="nil"/>
              <w:bottom w:val="single" w:sz="8" w:space="0" w:color="000000"/>
              <w:right w:val="single" w:sz="8" w:space="0" w:color="000000"/>
            </w:tcBorders>
            <w:shd w:val="clear" w:color="auto" w:fill="auto"/>
            <w:vAlign w:val="center"/>
            <w:hideMark/>
          </w:tcPr>
          <w:p w14:paraId="6E07C836" w14:textId="3F5420E2"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1.524,796</w:t>
            </w:r>
          </w:p>
        </w:tc>
        <w:tc>
          <w:tcPr>
            <w:tcW w:w="2693" w:type="dxa"/>
            <w:tcBorders>
              <w:top w:val="nil"/>
              <w:left w:val="nil"/>
              <w:bottom w:val="single" w:sz="8" w:space="0" w:color="000000"/>
              <w:right w:val="single" w:sz="8" w:space="0" w:color="000000"/>
            </w:tcBorders>
            <w:shd w:val="clear" w:color="auto" w:fill="auto"/>
            <w:vAlign w:val="center"/>
            <w:hideMark/>
          </w:tcPr>
          <w:p w14:paraId="3B98ABE4" w14:textId="5D15B32E"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539,138</w:t>
            </w:r>
          </w:p>
        </w:tc>
        <w:tc>
          <w:tcPr>
            <w:tcW w:w="2977" w:type="dxa"/>
            <w:tcBorders>
              <w:top w:val="nil"/>
              <w:left w:val="nil"/>
              <w:bottom w:val="single" w:sz="8" w:space="0" w:color="000000"/>
              <w:right w:val="single" w:sz="8" w:space="0" w:color="000000"/>
            </w:tcBorders>
            <w:shd w:val="clear" w:color="auto" w:fill="auto"/>
            <w:vAlign w:val="center"/>
            <w:hideMark/>
          </w:tcPr>
          <w:p w14:paraId="6B070F6F" w14:textId="4B0671E4"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2.063,934</w:t>
            </w:r>
          </w:p>
        </w:tc>
      </w:tr>
      <w:tr w:rsidR="0061353C" w:rsidRPr="001F2C40" w14:paraId="6877AA1C"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49161EA8"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eastAsia="bs-Latn-BA"/>
              </w:rPr>
              <w:t>Juni</w:t>
            </w:r>
          </w:p>
        </w:tc>
        <w:tc>
          <w:tcPr>
            <w:tcW w:w="2126" w:type="dxa"/>
            <w:tcBorders>
              <w:top w:val="nil"/>
              <w:left w:val="nil"/>
              <w:bottom w:val="single" w:sz="8" w:space="0" w:color="000000"/>
              <w:right w:val="single" w:sz="8" w:space="0" w:color="000000"/>
            </w:tcBorders>
            <w:shd w:val="clear" w:color="auto" w:fill="auto"/>
            <w:vAlign w:val="center"/>
            <w:hideMark/>
          </w:tcPr>
          <w:p w14:paraId="70A2EF31" w14:textId="062C8024" w:rsidR="0061353C" w:rsidRPr="003B193F" w:rsidRDefault="0005567A"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753,122</w:t>
            </w:r>
          </w:p>
        </w:tc>
        <w:tc>
          <w:tcPr>
            <w:tcW w:w="2693" w:type="dxa"/>
            <w:tcBorders>
              <w:top w:val="nil"/>
              <w:left w:val="nil"/>
              <w:bottom w:val="single" w:sz="8" w:space="0" w:color="000000"/>
              <w:right w:val="single" w:sz="8" w:space="0" w:color="000000"/>
            </w:tcBorders>
            <w:shd w:val="clear" w:color="auto" w:fill="auto"/>
            <w:vAlign w:val="center"/>
            <w:hideMark/>
          </w:tcPr>
          <w:p w14:paraId="35BF14AD" w14:textId="362833AA"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327,193</w:t>
            </w:r>
          </w:p>
        </w:tc>
        <w:tc>
          <w:tcPr>
            <w:tcW w:w="2977" w:type="dxa"/>
            <w:tcBorders>
              <w:top w:val="nil"/>
              <w:left w:val="nil"/>
              <w:bottom w:val="single" w:sz="8" w:space="0" w:color="000000"/>
              <w:right w:val="single" w:sz="8" w:space="0" w:color="000000"/>
            </w:tcBorders>
            <w:shd w:val="clear" w:color="auto" w:fill="auto"/>
            <w:vAlign w:val="center"/>
            <w:hideMark/>
          </w:tcPr>
          <w:p w14:paraId="7E88FDA5" w14:textId="62E16862"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1.080,315</w:t>
            </w:r>
          </w:p>
        </w:tc>
      </w:tr>
      <w:tr w:rsidR="0061353C" w:rsidRPr="001F2C40" w14:paraId="05397890"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51C5E816"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eastAsia="bs-Latn-BA"/>
              </w:rPr>
              <w:t>Juli</w:t>
            </w:r>
          </w:p>
        </w:tc>
        <w:tc>
          <w:tcPr>
            <w:tcW w:w="2126" w:type="dxa"/>
            <w:tcBorders>
              <w:top w:val="nil"/>
              <w:left w:val="nil"/>
              <w:bottom w:val="single" w:sz="8" w:space="0" w:color="000000"/>
              <w:right w:val="single" w:sz="8" w:space="0" w:color="000000"/>
            </w:tcBorders>
            <w:shd w:val="clear" w:color="auto" w:fill="auto"/>
            <w:vAlign w:val="center"/>
            <w:hideMark/>
          </w:tcPr>
          <w:p w14:paraId="30656DC2" w14:textId="55563BEA"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435,959</w:t>
            </w:r>
          </w:p>
        </w:tc>
        <w:tc>
          <w:tcPr>
            <w:tcW w:w="2693" w:type="dxa"/>
            <w:tcBorders>
              <w:top w:val="nil"/>
              <w:left w:val="nil"/>
              <w:bottom w:val="single" w:sz="8" w:space="0" w:color="000000"/>
              <w:right w:val="single" w:sz="8" w:space="0" w:color="000000"/>
            </w:tcBorders>
            <w:shd w:val="clear" w:color="auto" w:fill="auto"/>
            <w:vAlign w:val="center"/>
            <w:hideMark/>
          </w:tcPr>
          <w:p w14:paraId="3E30762E" w14:textId="2E627F98"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310,778</w:t>
            </w:r>
          </w:p>
        </w:tc>
        <w:tc>
          <w:tcPr>
            <w:tcW w:w="2977" w:type="dxa"/>
            <w:tcBorders>
              <w:top w:val="nil"/>
              <w:left w:val="nil"/>
              <w:bottom w:val="single" w:sz="8" w:space="0" w:color="000000"/>
              <w:right w:val="single" w:sz="8" w:space="0" w:color="000000"/>
            </w:tcBorders>
            <w:shd w:val="clear" w:color="auto" w:fill="auto"/>
            <w:vAlign w:val="center"/>
            <w:hideMark/>
          </w:tcPr>
          <w:p w14:paraId="6432A038" w14:textId="1F87408E"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746.737</w:t>
            </w:r>
          </w:p>
        </w:tc>
      </w:tr>
      <w:tr w:rsidR="0061353C" w:rsidRPr="001F2C40" w14:paraId="5430A995"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08D2D53A"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r w:rsidRPr="001F2C40">
              <w:rPr>
                <w:rFonts w:ascii="Times New Roman" w:eastAsia="Times New Roman" w:hAnsi="Times New Roman" w:cs="Times New Roman"/>
                <w:sz w:val="24"/>
                <w:szCs w:val="24"/>
                <w:lang w:eastAsia="bs-Latn-BA"/>
              </w:rPr>
              <w:t>August</w:t>
            </w:r>
          </w:p>
        </w:tc>
        <w:tc>
          <w:tcPr>
            <w:tcW w:w="2126" w:type="dxa"/>
            <w:tcBorders>
              <w:top w:val="nil"/>
              <w:left w:val="nil"/>
              <w:bottom w:val="single" w:sz="8" w:space="0" w:color="000000"/>
              <w:right w:val="single" w:sz="8" w:space="0" w:color="000000"/>
            </w:tcBorders>
            <w:shd w:val="clear" w:color="auto" w:fill="auto"/>
            <w:vAlign w:val="center"/>
            <w:hideMark/>
          </w:tcPr>
          <w:p w14:paraId="1B4ACC4B" w14:textId="54C043DF"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433,432</w:t>
            </w:r>
          </w:p>
        </w:tc>
        <w:tc>
          <w:tcPr>
            <w:tcW w:w="2693" w:type="dxa"/>
            <w:tcBorders>
              <w:top w:val="nil"/>
              <w:left w:val="nil"/>
              <w:bottom w:val="single" w:sz="8" w:space="0" w:color="000000"/>
              <w:right w:val="single" w:sz="8" w:space="0" w:color="000000"/>
            </w:tcBorders>
            <w:shd w:val="clear" w:color="auto" w:fill="auto"/>
            <w:vAlign w:val="center"/>
            <w:hideMark/>
          </w:tcPr>
          <w:p w14:paraId="1F8C11E5" w14:textId="6DB39777"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291,939</w:t>
            </w:r>
          </w:p>
        </w:tc>
        <w:tc>
          <w:tcPr>
            <w:tcW w:w="2977" w:type="dxa"/>
            <w:tcBorders>
              <w:top w:val="nil"/>
              <w:left w:val="nil"/>
              <w:bottom w:val="single" w:sz="8" w:space="0" w:color="000000"/>
              <w:right w:val="single" w:sz="8" w:space="0" w:color="000000"/>
            </w:tcBorders>
            <w:shd w:val="clear" w:color="auto" w:fill="auto"/>
            <w:vAlign w:val="center"/>
            <w:hideMark/>
          </w:tcPr>
          <w:p w14:paraId="5B973DF4" w14:textId="46679B5A"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725,371</w:t>
            </w:r>
          </w:p>
        </w:tc>
      </w:tr>
      <w:tr w:rsidR="0061353C" w:rsidRPr="001F2C40" w14:paraId="6113EB46" w14:textId="77777777" w:rsidTr="000D265F">
        <w:trPr>
          <w:trHeight w:val="423"/>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69E6A134"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roofErr w:type="spellStart"/>
            <w:r w:rsidRPr="001F2C40">
              <w:rPr>
                <w:rFonts w:ascii="Times New Roman" w:eastAsia="Times New Roman" w:hAnsi="Times New Roman" w:cs="Times New Roman"/>
                <w:sz w:val="24"/>
                <w:szCs w:val="24"/>
                <w:lang w:eastAsia="bs-Latn-BA"/>
              </w:rPr>
              <w:t>Septembar</w:t>
            </w:r>
            <w:proofErr w:type="spellEnd"/>
          </w:p>
        </w:tc>
        <w:tc>
          <w:tcPr>
            <w:tcW w:w="2126" w:type="dxa"/>
            <w:tcBorders>
              <w:top w:val="nil"/>
              <w:left w:val="nil"/>
              <w:bottom w:val="single" w:sz="8" w:space="0" w:color="000000"/>
              <w:right w:val="single" w:sz="8" w:space="0" w:color="000000"/>
            </w:tcBorders>
            <w:shd w:val="clear" w:color="auto" w:fill="auto"/>
            <w:vAlign w:val="center"/>
            <w:hideMark/>
          </w:tcPr>
          <w:p w14:paraId="4FC32D31" w14:textId="5005C65B"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1.608,562</w:t>
            </w:r>
          </w:p>
        </w:tc>
        <w:tc>
          <w:tcPr>
            <w:tcW w:w="2693" w:type="dxa"/>
            <w:tcBorders>
              <w:top w:val="nil"/>
              <w:left w:val="nil"/>
              <w:bottom w:val="single" w:sz="8" w:space="0" w:color="000000"/>
              <w:right w:val="single" w:sz="8" w:space="0" w:color="000000"/>
            </w:tcBorders>
            <w:shd w:val="clear" w:color="auto" w:fill="auto"/>
            <w:vAlign w:val="center"/>
            <w:hideMark/>
          </w:tcPr>
          <w:p w14:paraId="0DA9A0D2" w14:textId="2DB56F7C"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413,071</w:t>
            </w:r>
          </w:p>
        </w:tc>
        <w:tc>
          <w:tcPr>
            <w:tcW w:w="2977" w:type="dxa"/>
            <w:tcBorders>
              <w:top w:val="nil"/>
              <w:left w:val="nil"/>
              <w:bottom w:val="single" w:sz="8" w:space="0" w:color="000000"/>
              <w:right w:val="single" w:sz="8" w:space="0" w:color="000000"/>
            </w:tcBorders>
            <w:shd w:val="clear" w:color="auto" w:fill="auto"/>
            <w:vAlign w:val="center"/>
            <w:hideMark/>
          </w:tcPr>
          <w:p w14:paraId="3F8B60F8" w14:textId="4E3D471B"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2.021,633</w:t>
            </w:r>
          </w:p>
        </w:tc>
      </w:tr>
      <w:tr w:rsidR="0061353C" w:rsidRPr="001F2C40" w14:paraId="2AC11A19" w14:textId="77777777" w:rsidTr="000D265F">
        <w:trPr>
          <w:trHeight w:val="33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5435CCD2"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roofErr w:type="spellStart"/>
            <w:r w:rsidRPr="001F2C40">
              <w:rPr>
                <w:rFonts w:ascii="Times New Roman" w:eastAsia="Times New Roman" w:hAnsi="Times New Roman" w:cs="Times New Roman"/>
                <w:sz w:val="24"/>
                <w:szCs w:val="24"/>
                <w:lang w:eastAsia="bs-Latn-BA"/>
              </w:rPr>
              <w:t>Oktobar</w:t>
            </w:r>
            <w:proofErr w:type="spellEnd"/>
          </w:p>
        </w:tc>
        <w:tc>
          <w:tcPr>
            <w:tcW w:w="2126" w:type="dxa"/>
            <w:tcBorders>
              <w:top w:val="nil"/>
              <w:left w:val="nil"/>
              <w:bottom w:val="single" w:sz="8" w:space="0" w:color="000000"/>
              <w:right w:val="single" w:sz="8" w:space="0" w:color="000000"/>
            </w:tcBorders>
            <w:shd w:val="clear" w:color="auto" w:fill="auto"/>
            <w:vAlign w:val="center"/>
            <w:hideMark/>
          </w:tcPr>
          <w:p w14:paraId="2EFF7FD0" w14:textId="05661D27"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1.906,701</w:t>
            </w:r>
          </w:p>
        </w:tc>
        <w:tc>
          <w:tcPr>
            <w:tcW w:w="2693" w:type="dxa"/>
            <w:tcBorders>
              <w:top w:val="nil"/>
              <w:left w:val="nil"/>
              <w:bottom w:val="single" w:sz="8" w:space="0" w:color="000000"/>
              <w:right w:val="single" w:sz="8" w:space="0" w:color="000000"/>
            </w:tcBorders>
            <w:shd w:val="clear" w:color="auto" w:fill="auto"/>
            <w:vAlign w:val="center"/>
            <w:hideMark/>
          </w:tcPr>
          <w:p w14:paraId="1AD71B24" w14:textId="099888DB"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668,583</w:t>
            </w:r>
          </w:p>
        </w:tc>
        <w:tc>
          <w:tcPr>
            <w:tcW w:w="2977" w:type="dxa"/>
            <w:tcBorders>
              <w:top w:val="nil"/>
              <w:left w:val="nil"/>
              <w:bottom w:val="single" w:sz="8" w:space="0" w:color="000000"/>
              <w:right w:val="single" w:sz="8" w:space="0" w:color="000000"/>
            </w:tcBorders>
            <w:shd w:val="clear" w:color="auto" w:fill="auto"/>
            <w:vAlign w:val="center"/>
            <w:hideMark/>
          </w:tcPr>
          <w:p w14:paraId="4938FFFB" w14:textId="50AFE906"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2.575,284</w:t>
            </w:r>
          </w:p>
        </w:tc>
      </w:tr>
      <w:tr w:rsidR="0061353C" w:rsidRPr="001F2C40" w14:paraId="3FBA9756" w14:textId="77777777" w:rsidTr="000D265F">
        <w:trPr>
          <w:trHeight w:val="336"/>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4D1309B9"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roofErr w:type="spellStart"/>
            <w:r w:rsidRPr="001F2C40">
              <w:rPr>
                <w:rFonts w:ascii="Times New Roman" w:eastAsia="Times New Roman" w:hAnsi="Times New Roman" w:cs="Times New Roman"/>
                <w:sz w:val="24"/>
                <w:szCs w:val="24"/>
                <w:lang w:eastAsia="bs-Latn-BA"/>
              </w:rPr>
              <w:t>Novembar</w:t>
            </w:r>
            <w:proofErr w:type="spellEnd"/>
          </w:p>
        </w:tc>
        <w:tc>
          <w:tcPr>
            <w:tcW w:w="2126" w:type="dxa"/>
            <w:tcBorders>
              <w:top w:val="nil"/>
              <w:left w:val="nil"/>
              <w:bottom w:val="single" w:sz="8" w:space="0" w:color="000000"/>
              <w:right w:val="single" w:sz="8" w:space="0" w:color="000000"/>
            </w:tcBorders>
            <w:shd w:val="clear" w:color="auto" w:fill="auto"/>
            <w:vAlign w:val="center"/>
            <w:hideMark/>
          </w:tcPr>
          <w:p w14:paraId="6E68D379" w14:textId="68ECB14A"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2.239,66</w:t>
            </w:r>
          </w:p>
        </w:tc>
        <w:tc>
          <w:tcPr>
            <w:tcW w:w="2693" w:type="dxa"/>
            <w:tcBorders>
              <w:top w:val="nil"/>
              <w:left w:val="nil"/>
              <w:bottom w:val="single" w:sz="8" w:space="0" w:color="000000"/>
              <w:right w:val="single" w:sz="8" w:space="0" w:color="000000"/>
            </w:tcBorders>
            <w:shd w:val="clear" w:color="auto" w:fill="auto"/>
            <w:vAlign w:val="center"/>
            <w:hideMark/>
          </w:tcPr>
          <w:p w14:paraId="4685BDEC" w14:textId="7C3C45E9"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650,093</w:t>
            </w:r>
          </w:p>
        </w:tc>
        <w:tc>
          <w:tcPr>
            <w:tcW w:w="2977" w:type="dxa"/>
            <w:tcBorders>
              <w:top w:val="nil"/>
              <w:left w:val="nil"/>
              <w:bottom w:val="single" w:sz="8" w:space="0" w:color="000000"/>
              <w:right w:val="single" w:sz="8" w:space="0" w:color="000000"/>
            </w:tcBorders>
            <w:shd w:val="clear" w:color="auto" w:fill="auto"/>
            <w:vAlign w:val="center"/>
            <w:hideMark/>
          </w:tcPr>
          <w:p w14:paraId="13D3CF0B" w14:textId="00CBD164"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2.889,753</w:t>
            </w:r>
          </w:p>
        </w:tc>
      </w:tr>
      <w:tr w:rsidR="0061353C" w:rsidRPr="001F2C40" w14:paraId="6DEF963D" w14:textId="77777777" w:rsidTr="000D265F">
        <w:trPr>
          <w:trHeight w:val="426"/>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744C9CE0" w14:textId="77777777" w:rsidR="0061353C" w:rsidRPr="001F2C40" w:rsidRDefault="0061353C" w:rsidP="000D265F">
            <w:pPr>
              <w:spacing w:after="0" w:line="240" w:lineRule="auto"/>
              <w:rPr>
                <w:rFonts w:ascii="Times New Roman" w:eastAsia="Times New Roman" w:hAnsi="Times New Roman" w:cs="Times New Roman"/>
                <w:sz w:val="24"/>
                <w:szCs w:val="24"/>
                <w:lang w:eastAsia="bs-Latn-BA"/>
              </w:rPr>
            </w:pPr>
            <w:proofErr w:type="spellStart"/>
            <w:r w:rsidRPr="001F2C40">
              <w:rPr>
                <w:rFonts w:ascii="Times New Roman" w:eastAsia="Times New Roman" w:hAnsi="Times New Roman" w:cs="Times New Roman"/>
                <w:sz w:val="24"/>
                <w:szCs w:val="24"/>
                <w:lang w:eastAsia="bs-Latn-BA"/>
              </w:rPr>
              <w:t>Decembar</w:t>
            </w:r>
            <w:proofErr w:type="spellEnd"/>
          </w:p>
        </w:tc>
        <w:tc>
          <w:tcPr>
            <w:tcW w:w="2126" w:type="dxa"/>
            <w:tcBorders>
              <w:top w:val="nil"/>
              <w:left w:val="nil"/>
              <w:bottom w:val="single" w:sz="8" w:space="0" w:color="000000"/>
              <w:right w:val="single" w:sz="8" w:space="0" w:color="000000"/>
            </w:tcBorders>
            <w:shd w:val="clear" w:color="auto" w:fill="auto"/>
            <w:vAlign w:val="center"/>
            <w:hideMark/>
          </w:tcPr>
          <w:p w14:paraId="3A2B2706" w14:textId="24511C97"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2.741,633</w:t>
            </w:r>
          </w:p>
        </w:tc>
        <w:tc>
          <w:tcPr>
            <w:tcW w:w="2693" w:type="dxa"/>
            <w:tcBorders>
              <w:top w:val="nil"/>
              <w:left w:val="nil"/>
              <w:bottom w:val="single" w:sz="8" w:space="0" w:color="000000"/>
              <w:right w:val="single" w:sz="8" w:space="0" w:color="000000"/>
            </w:tcBorders>
            <w:shd w:val="clear" w:color="auto" w:fill="auto"/>
            <w:vAlign w:val="center"/>
            <w:hideMark/>
          </w:tcPr>
          <w:p w14:paraId="2484EF84" w14:textId="3C6AB2A9"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930,268</w:t>
            </w:r>
          </w:p>
        </w:tc>
        <w:tc>
          <w:tcPr>
            <w:tcW w:w="2977" w:type="dxa"/>
            <w:tcBorders>
              <w:top w:val="nil"/>
              <w:left w:val="nil"/>
              <w:bottom w:val="single" w:sz="8" w:space="0" w:color="000000"/>
              <w:right w:val="single" w:sz="8" w:space="0" w:color="000000"/>
            </w:tcBorders>
            <w:shd w:val="clear" w:color="auto" w:fill="auto"/>
            <w:vAlign w:val="center"/>
            <w:hideMark/>
          </w:tcPr>
          <w:p w14:paraId="1AE568BB" w14:textId="233BEF1A" w:rsidR="0061353C" w:rsidRPr="003B193F" w:rsidRDefault="003B193F" w:rsidP="000D265F">
            <w:pPr>
              <w:spacing w:after="0" w:line="240" w:lineRule="auto"/>
              <w:jc w:val="center"/>
              <w:rPr>
                <w:rFonts w:ascii="Times New Roman" w:eastAsia="Times New Roman" w:hAnsi="Times New Roman" w:cs="Times New Roman"/>
                <w:sz w:val="24"/>
                <w:szCs w:val="24"/>
                <w:lang w:eastAsia="bs-Latn-BA"/>
              </w:rPr>
            </w:pPr>
            <w:r w:rsidRPr="003B193F">
              <w:rPr>
                <w:rFonts w:ascii="Times New Roman" w:eastAsia="Times New Roman" w:hAnsi="Times New Roman" w:cs="Times New Roman"/>
                <w:sz w:val="24"/>
                <w:szCs w:val="24"/>
                <w:lang w:eastAsia="bs-Latn-BA"/>
              </w:rPr>
              <w:t>3.671,901</w:t>
            </w:r>
          </w:p>
        </w:tc>
      </w:tr>
      <w:tr w:rsidR="0061353C" w:rsidRPr="001F2C40" w14:paraId="448A8734" w14:textId="77777777" w:rsidTr="000D265F">
        <w:trPr>
          <w:trHeight w:val="390"/>
        </w:trPr>
        <w:tc>
          <w:tcPr>
            <w:tcW w:w="1867" w:type="dxa"/>
            <w:tcBorders>
              <w:top w:val="nil"/>
              <w:left w:val="single" w:sz="8" w:space="0" w:color="000000"/>
              <w:bottom w:val="single" w:sz="8" w:space="0" w:color="000000"/>
              <w:right w:val="single" w:sz="8" w:space="0" w:color="000000"/>
            </w:tcBorders>
            <w:shd w:val="clear" w:color="auto" w:fill="auto"/>
            <w:vAlign w:val="center"/>
            <w:hideMark/>
          </w:tcPr>
          <w:p w14:paraId="1B6386DE" w14:textId="77777777" w:rsidR="0061353C" w:rsidRPr="001F2C40" w:rsidRDefault="0061353C" w:rsidP="000D265F">
            <w:pPr>
              <w:spacing w:after="0" w:line="240" w:lineRule="auto"/>
              <w:rPr>
                <w:rFonts w:ascii="Times New Roman" w:eastAsia="Times New Roman" w:hAnsi="Times New Roman" w:cs="Times New Roman"/>
                <w:b/>
                <w:bCs/>
                <w:sz w:val="24"/>
                <w:szCs w:val="24"/>
                <w:lang w:eastAsia="bs-Latn-BA"/>
              </w:rPr>
            </w:pPr>
            <w:r w:rsidRPr="001F2C40">
              <w:rPr>
                <w:rFonts w:ascii="Times New Roman" w:eastAsia="Times New Roman" w:hAnsi="Times New Roman" w:cs="Times New Roman"/>
                <w:b/>
                <w:bCs/>
                <w:sz w:val="24"/>
                <w:szCs w:val="24"/>
                <w:lang w:eastAsia="bs-Latn-BA"/>
              </w:rPr>
              <w:t>UKUPNO</w:t>
            </w:r>
          </w:p>
        </w:tc>
        <w:tc>
          <w:tcPr>
            <w:tcW w:w="2126" w:type="dxa"/>
            <w:tcBorders>
              <w:top w:val="nil"/>
              <w:left w:val="nil"/>
              <w:bottom w:val="single" w:sz="8" w:space="0" w:color="000000"/>
              <w:right w:val="single" w:sz="8" w:space="0" w:color="000000"/>
            </w:tcBorders>
            <w:shd w:val="clear" w:color="auto" w:fill="auto"/>
            <w:vAlign w:val="center"/>
            <w:hideMark/>
          </w:tcPr>
          <w:p w14:paraId="5439AAEB" w14:textId="58007BAC" w:rsidR="0061353C" w:rsidRPr="003B193F" w:rsidRDefault="003B193F" w:rsidP="000D265F">
            <w:pPr>
              <w:spacing w:after="0" w:line="240" w:lineRule="auto"/>
              <w:jc w:val="center"/>
              <w:rPr>
                <w:rFonts w:ascii="Times New Roman" w:eastAsia="Times New Roman" w:hAnsi="Times New Roman" w:cs="Times New Roman"/>
                <w:b/>
                <w:bCs/>
                <w:sz w:val="24"/>
                <w:szCs w:val="24"/>
                <w:lang w:eastAsia="bs-Latn-BA"/>
              </w:rPr>
            </w:pPr>
            <w:r w:rsidRPr="003B193F">
              <w:rPr>
                <w:rFonts w:ascii="Times New Roman" w:eastAsia="Times New Roman" w:hAnsi="Times New Roman" w:cs="Times New Roman"/>
                <w:b/>
                <w:bCs/>
                <w:sz w:val="24"/>
                <w:szCs w:val="24"/>
                <w:lang w:eastAsia="bs-Latn-BA"/>
              </w:rPr>
              <w:t>19.578,194</w:t>
            </w:r>
          </w:p>
        </w:tc>
        <w:tc>
          <w:tcPr>
            <w:tcW w:w="2693" w:type="dxa"/>
            <w:tcBorders>
              <w:top w:val="nil"/>
              <w:left w:val="nil"/>
              <w:bottom w:val="single" w:sz="8" w:space="0" w:color="000000"/>
              <w:right w:val="single" w:sz="8" w:space="0" w:color="000000"/>
            </w:tcBorders>
            <w:shd w:val="clear" w:color="auto" w:fill="auto"/>
            <w:vAlign w:val="center"/>
            <w:hideMark/>
          </w:tcPr>
          <w:p w14:paraId="435EE305" w14:textId="7F709C5A" w:rsidR="0061353C" w:rsidRPr="003B193F" w:rsidRDefault="003B193F" w:rsidP="000D265F">
            <w:pPr>
              <w:spacing w:after="0" w:line="240" w:lineRule="auto"/>
              <w:jc w:val="center"/>
              <w:rPr>
                <w:rFonts w:ascii="Times New Roman" w:eastAsia="Times New Roman" w:hAnsi="Times New Roman" w:cs="Times New Roman"/>
                <w:b/>
                <w:bCs/>
                <w:sz w:val="24"/>
                <w:szCs w:val="24"/>
                <w:lang w:eastAsia="bs-Latn-BA"/>
              </w:rPr>
            </w:pPr>
            <w:r w:rsidRPr="003B193F">
              <w:rPr>
                <w:rFonts w:ascii="Times New Roman" w:eastAsia="Times New Roman" w:hAnsi="Times New Roman" w:cs="Times New Roman"/>
                <w:b/>
                <w:bCs/>
                <w:sz w:val="24"/>
                <w:szCs w:val="24"/>
                <w:lang w:eastAsia="bs-Latn-BA"/>
              </w:rPr>
              <w:t>6.998,758</w:t>
            </w:r>
          </w:p>
        </w:tc>
        <w:tc>
          <w:tcPr>
            <w:tcW w:w="2977" w:type="dxa"/>
            <w:tcBorders>
              <w:top w:val="nil"/>
              <w:left w:val="nil"/>
              <w:bottom w:val="single" w:sz="8" w:space="0" w:color="000000"/>
              <w:right w:val="single" w:sz="8" w:space="0" w:color="000000"/>
            </w:tcBorders>
            <w:shd w:val="clear" w:color="auto" w:fill="auto"/>
            <w:vAlign w:val="center"/>
            <w:hideMark/>
          </w:tcPr>
          <w:p w14:paraId="2A381501" w14:textId="652C762A" w:rsidR="0061353C" w:rsidRPr="003B193F" w:rsidRDefault="003B193F" w:rsidP="000D265F">
            <w:pPr>
              <w:spacing w:after="0" w:line="240" w:lineRule="auto"/>
              <w:jc w:val="center"/>
              <w:rPr>
                <w:rFonts w:ascii="Times New Roman" w:eastAsia="Times New Roman" w:hAnsi="Times New Roman" w:cs="Times New Roman"/>
                <w:b/>
                <w:bCs/>
                <w:sz w:val="24"/>
                <w:szCs w:val="24"/>
                <w:lang w:eastAsia="bs-Latn-BA"/>
              </w:rPr>
            </w:pPr>
            <w:r w:rsidRPr="003B193F">
              <w:rPr>
                <w:rFonts w:ascii="Times New Roman" w:eastAsia="Times New Roman" w:hAnsi="Times New Roman" w:cs="Times New Roman"/>
                <w:b/>
                <w:bCs/>
                <w:sz w:val="24"/>
                <w:szCs w:val="24"/>
                <w:lang w:eastAsia="bs-Latn-BA"/>
              </w:rPr>
              <w:t>26.576,952</w:t>
            </w:r>
          </w:p>
        </w:tc>
      </w:tr>
    </w:tbl>
    <w:p w14:paraId="1171A671" w14:textId="77777777" w:rsidR="0061353C" w:rsidRPr="0039049B" w:rsidRDefault="0061353C" w:rsidP="0061353C">
      <w:pPr>
        <w:spacing w:after="0" w:line="240" w:lineRule="auto"/>
        <w:jc w:val="both"/>
        <w:rPr>
          <w:rFonts w:ascii="Times New Roman" w:eastAsia="Calibri" w:hAnsi="Times New Roman" w:cs="Times New Roman"/>
          <w:b/>
          <w:sz w:val="24"/>
          <w:szCs w:val="24"/>
        </w:rPr>
      </w:pPr>
    </w:p>
    <w:p w14:paraId="500AFAA4"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503E4B41"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00D9E91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pripada distributivnom sistemu JP Elektroprivreda BiH d.d. Sarajevo, kod kojeg ljetno i zimsko računanje vremena podrazumijeva tzv. DST sistem (Daylight saving time), što se odnosi na pomijeranje kazaljki sata za jedan sat unaprijed/ unazad u odnosu na mjesno standardno vrijeme. </w:t>
      </w:r>
    </w:p>
    <w:p w14:paraId="42D0B19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Plaćanje električne energije će se vršiti prema obračunu stvarno utrošene količine električne energije na mjestima primopredaje kupcu (ugovornom organu) u obračunskom periodu. Utrošenu količinu električne energije će utvrditi/izmjeriti nadležni operater distributivnog </w:t>
      </w:r>
      <w:r w:rsidRPr="0039049B">
        <w:rPr>
          <w:rFonts w:ascii="Times New Roman" w:eastAsia="Calibri" w:hAnsi="Times New Roman" w:cs="Times New Roman"/>
          <w:sz w:val="24"/>
          <w:szCs w:val="24"/>
          <w:lang w:val="bs-Latn-BA"/>
        </w:rPr>
        <w:lastRenderedPageBreak/>
        <w:t xml:space="preserve">sistema JP Elektroprivreda BiH d.d. Sarajevo. </w:t>
      </w:r>
      <w:r w:rsidRPr="00CD7180">
        <w:rPr>
          <w:rFonts w:ascii="Times New Roman" w:eastAsia="Calibri" w:hAnsi="Times New Roman" w:cs="Times New Roman"/>
          <w:b/>
          <w:sz w:val="24"/>
          <w:szCs w:val="24"/>
          <w:lang w:val="bs-Latn-BA"/>
        </w:rPr>
        <w:t>Snabdjevač je balansno odgovoran za</w:t>
      </w:r>
      <w:r w:rsidRPr="0039049B">
        <w:rPr>
          <w:rFonts w:ascii="Times New Roman" w:eastAsia="Calibri" w:hAnsi="Times New Roman" w:cs="Times New Roman"/>
          <w:sz w:val="24"/>
          <w:szCs w:val="24"/>
          <w:lang w:val="bs-Latn-BA"/>
        </w:rPr>
        <w:t xml:space="preserve"> mjesto primopredaje električne energije kupcu (ugovornom organu). </w:t>
      </w:r>
    </w:p>
    <w:p w14:paraId="5B3A90B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0CF19D1"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u w:val="single"/>
          <w:lang w:val="bs-Latn-BA"/>
        </w:rPr>
        <w:t xml:space="preserve">7.4. </w:t>
      </w:r>
      <w:r w:rsidRPr="0039049B">
        <w:rPr>
          <w:rFonts w:ascii="Times New Roman" w:eastAsia="Calibri" w:hAnsi="Times New Roman" w:cs="Times New Roman"/>
          <w:b/>
          <w:sz w:val="24"/>
          <w:szCs w:val="24"/>
          <w:u w:val="single"/>
          <w:lang w:val="bs-Latn-BA"/>
        </w:rPr>
        <w:tab/>
        <w:t xml:space="preserve">Tehničke specifikacije  </w:t>
      </w:r>
    </w:p>
    <w:p w14:paraId="541E567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AE90B72"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U skladu s tehničkim karakteristikama navedenim u Obrascu za cijenu ponude - robe –  Aneks  3., snabdijevanje kupca (ugovornog organa) električnom energijom treba da bude  kontinuirano, pouzdano i kvalitetno. Kvalitet električne energije i snabdijevanje treba u  svemu da odgovaraju odredbama Zakona o električnoj energiji („Službene novine FBiH“, br.  6</w:t>
      </w:r>
      <w:r w:rsidR="00E85338">
        <w:rPr>
          <w:rFonts w:ascii="Times New Roman" w:eastAsia="Calibri" w:hAnsi="Times New Roman" w:cs="Times New Roman"/>
          <w:sz w:val="24"/>
          <w:szCs w:val="24"/>
          <w:lang w:val="bs-Latn-BA"/>
        </w:rPr>
        <w:t>0/23</w:t>
      </w:r>
      <w:r w:rsidRPr="0039049B">
        <w:rPr>
          <w:rFonts w:ascii="Times New Roman" w:eastAsia="Calibri" w:hAnsi="Times New Roman" w:cs="Times New Roman"/>
          <w:sz w:val="24"/>
          <w:szCs w:val="24"/>
          <w:lang w:val="bs-Latn-BA"/>
        </w:rPr>
        <w:t xml:space="preserve">), odredbama članova 9-16. Općih uslova za isporuku električne energije  („Službene novine FBiH“, broj 89/14). </w:t>
      </w:r>
    </w:p>
    <w:p w14:paraId="4968EEED" w14:textId="77777777" w:rsidR="00E85338" w:rsidRPr="0039049B" w:rsidRDefault="00E85338" w:rsidP="0039049B">
      <w:pPr>
        <w:spacing w:after="0" w:line="240" w:lineRule="auto"/>
        <w:jc w:val="both"/>
        <w:rPr>
          <w:rFonts w:ascii="Times New Roman" w:eastAsia="Calibri" w:hAnsi="Times New Roman" w:cs="Times New Roman"/>
          <w:sz w:val="24"/>
          <w:szCs w:val="24"/>
          <w:lang w:val="bs-Latn-BA"/>
        </w:rPr>
      </w:pPr>
    </w:p>
    <w:p w14:paraId="59A2E41F"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p>
    <w:p w14:paraId="591653EC" w14:textId="77777777" w:rsidR="0039049B" w:rsidRPr="00AF1EBC" w:rsidRDefault="0039049B" w:rsidP="0039049B">
      <w:pPr>
        <w:keepNext/>
        <w:keepLines/>
        <w:tabs>
          <w:tab w:val="center" w:pos="749"/>
          <w:tab w:val="center" w:pos="2681"/>
        </w:tabs>
        <w:spacing w:after="0"/>
        <w:outlineLvl w:val="2"/>
        <w:rPr>
          <w:rFonts w:ascii="Times New Roman" w:eastAsia="Times New Roman" w:hAnsi="Times New Roman" w:cs="Times New Roman"/>
          <w:b/>
          <w:color w:val="000000"/>
          <w:sz w:val="24"/>
          <w:szCs w:val="24"/>
          <w:u w:val="single" w:color="000000"/>
          <w:lang w:val="bs-Latn-BA"/>
        </w:rPr>
      </w:pPr>
      <w:r w:rsidRPr="00F104E1">
        <w:rPr>
          <w:rFonts w:ascii="Times New Roman" w:eastAsia="Calibri" w:hAnsi="Times New Roman" w:cs="Times New Roman"/>
          <w:color w:val="000000"/>
          <w:sz w:val="24"/>
          <w:szCs w:val="24"/>
          <w:u w:color="000000"/>
          <w:lang w:val="bs-Latn-BA"/>
        </w:rPr>
        <w:tab/>
      </w:r>
      <w:r w:rsidRPr="00AF1EBC">
        <w:rPr>
          <w:rFonts w:ascii="Times New Roman" w:eastAsia="Times New Roman" w:hAnsi="Times New Roman" w:cs="Times New Roman"/>
          <w:b/>
          <w:color w:val="000000"/>
          <w:sz w:val="24"/>
          <w:szCs w:val="24"/>
          <w:u w:val="single"/>
          <w:lang w:val="bs-Latn-BA"/>
        </w:rPr>
        <w:t xml:space="preserve">7.5. </w:t>
      </w:r>
      <w:r w:rsidRPr="00AF1EBC">
        <w:rPr>
          <w:rFonts w:ascii="Times New Roman" w:eastAsia="Times New Roman" w:hAnsi="Times New Roman" w:cs="Times New Roman"/>
          <w:b/>
          <w:color w:val="000000"/>
          <w:sz w:val="24"/>
          <w:szCs w:val="24"/>
          <w:u w:val="single"/>
          <w:lang w:val="bs-Latn-BA"/>
        </w:rPr>
        <w:tab/>
        <w:t>Mjesto</w:t>
      </w:r>
      <w:r w:rsidRPr="00AF1EBC">
        <w:rPr>
          <w:rFonts w:ascii="Times New Roman" w:eastAsia="Times New Roman" w:hAnsi="Times New Roman" w:cs="Times New Roman"/>
          <w:b/>
          <w:color w:val="000000"/>
          <w:sz w:val="24"/>
          <w:szCs w:val="24"/>
          <w:u w:val="single" w:color="000000"/>
          <w:lang w:val="bs-Latn-BA"/>
        </w:rPr>
        <w:t xml:space="preserve"> isporuke roba</w:t>
      </w:r>
    </w:p>
    <w:p w14:paraId="489E7CB2" w14:textId="77777777" w:rsidR="0039049B" w:rsidRPr="00AF1EBC" w:rsidRDefault="0039049B" w:rsidP="0039049B">
      <w:pPr>
        <w:spacing w:after="0"/>
        <w:ind w:left="142"/>
        <w:rPr>
          <w:rFonts w:ascii="Times New Roman" w:eastAsia="Times New Roman" w:hAnsi="Times New Roman" w:cs="Times New Roman"/>
          <w:color w:val="000000"/>
          <w:sz w:val="24"/>
          <w:szCs w:val="24"/>
          <w:lang w:val="bs-Latn-BA"/>
        </w:rPr>
      </w:pPr>
    </w:p>
    <w:p w14:paraId="03228B17" w14:textId="667CD5E9"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Mjesto isporuke (na paritetu DDP): </w:t>
      </w:r>
      <w:r w:rsidR="00F25EBE">
        <w:rPr>
          <w:rFonts w:ascii="Times New Roman" w:eastAsia="Calibri" w:hAnsi="Times New Roman" w:cs="Times New Roman"/>
          <w:sz w:val="24"/>
          <w:szCs w:val="24"/>
          <w:lang w:val="bs-Latn-BA"/>
        </w:rPr>
        <w:t xml:space="preserve">JU </w:t>
      </w:r>
      <w:r w:rsidR="003B193F">
        <w:rPr>
          <w:rFonts w:ascii="Times New Roman" w:eastAsia="Calibri" w:hAnsi="Times New Roman" w:cs="Times New Roman"/>
          <w:sz w:val="24"/>
          <w:szCs w:val="24"/>
          <w:lang w:val="bs-Latn-BA"/>
        </w:rPr>
        <w:t>Srednja škola za tekstil, kožu i dizajn Sarajevo</w:t>
      </w:r>
      <w:r w:rsidR="00F25EBE">
        <w:rPr>
          <w:rFonts w:ascii="Times New Roman" w:eastAsia="Calibri" w:hAnsi="Times New Roman" w:cs="Times New Roman"/>
          <w:sz w:val="24"/>
          <w:szCs w:val="24"/>
          <w:lang w:val="bs-Latn-BA"/>
        </w:rPr>
        <w:t>, odnosno</w:t>
      </w:r>
    </w:p>
    <w:p w14:paraId="5F3E9D56" w14:textId="77777777" w:rsidR="0039049B" w:rsidRPr="00785A31" w:rsidRDefault="0039049B" w:rsidP="00785A31">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mjern</w:t>
      </w:r>
      <w:r w:rsidR="00F25EBE">
        <w:rPr>
          <w:rFonts w:ascii="Times New Roman" w:eastAsia="Calibri" w:hAnsi="Times New Roman" w:cs="Times New Roman"/>
          <w:sz w:val="24"/>
          <w:szCs w:val="24"/>
          <w:lang w:val="bs-Latn-BA"/>
        </w:rPr>
        <w:t>o</w:t>
      </w:r>
      <w:r w:rsidRPr="0039049B">
        <w:rPr>
          <w:rFonts w:ascii="Times New Roman" w:eastAsia="Calibri" w:hAnsi="Times New Roman" w:cs="Times New Roman"/>
          <w:sz w:val="24"/>
          <w:szCs w:val="24"/>
          <w:lang w:val="bs-Latn-BA"/>
        </w:rPr>
        <w:t xml:space="preserve">  mjest</w:t>
      </w:r>
      <w:r w:rsidR="00F25EBE">
        <w:rPr>
          <w:rFonts w:ascii="Times New Roman" w:eastAsia="Calibri" w:hAnsi="Times New Roman" w:cs="Times New Roman"/>
          <w:sz w:val="24"/>
          <w:szCs w:val="24"/>
          <w:lang w:val="bs-Latn-BA"/>
        </w:rPr>
        <w:t>o</w:t>
      </w:r>
      <w:r w:rsidRPr="0039049B">
        <w:rPr>
          <w:rFonts w:ascii="Times New Roman" w:eastAsia="Calibri" w:hAnsi="Times New Roman" w:cs="Times New Roman"/>
          <w:sz w:val="24"/>
          <w:szCs w:val="24"/>
          <w:lang w:val="bs-Latn-BA"/>
        </w:rPr>
        <w:t xml:space="preserve"> navedeno u obračunskim tabelama potrošnje energije, koja su  priključeno na distributivni</w:t>
      </w:r>
      <w:r w:rsidR="00E86E35">
        <w:rPr>
          <w:rFonts w:ascii="Times New Roman" w:eastAsia="Calibri" w:hAnsi="Times New Roman" w:cs="Times New Roman"/>
          <w:sz w:val="24"/>
          <w:szCs w:val="24"/>
          <w:lang w:val="bs-Latn-BA"/>
        </w:rPr>
        <w:t xml:space="preserve"> sistem u kategoriji potrošnje.</w:t>
      </w:r>
    </w:p>
    <w:p w14:paraId="0026DDFD"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7.6. </w:t>
      </w:r>
      <w:r w:rsidRPr="0039049B">
        <w:rPr>
          <w:rFonts w:ascii="Times New Roman" w:eastAsia="Calibri" w:hAnsi="Times New Roman" w:cs="Times New Roman"/>
          <w:b/>
          <w:sz w:val="24"/>
          <w:szCs w:val="24"/>
          <w:u w:val="single"/>
          <w:lang w:val="bs-Latn-BA"/>
        </w:rPr>
        <w:tab/>
        <w:t xml:space="preserve">Rok isporuke roba </w:t>
      </w:r>
    </w:p>
    <w:p w14:paraId="6E1EF30C" w14:textId="77777777" w:rsidR="0039049B" w:rsidRPr="0039049B" w:rsidRDefault="0039049B" w:rsidP="0039049B">
      <w:pPr>
        <w:spacing w:after="0" w:line="240" w:lineRule="auto"/>
        <w:ind w:left="720"/>
        <w:jc w:val="both"/>
        <w:rPr>
          <w:rFonts w:ascii="Times New Roman" w:eastAsia="Calibri" w:hAnsi="Times New Roman" w:cs="Times New Roman"/>
          <w:sz w:val="24"/>
          <w:szCs w:val="24"/>
          <w:lang w:val="bs-Latn-BA"/>
        </w:rPr>
      </w:pPr>
    </w:p>
    <w:p w14:paraId="345EFFC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Dan</w:t>
      </w:r>
      <w:r w:rsidR="00C344D3">
        <w:rPr>
          <w:rFonts w:ascii="Times New Roman" w:eastAsia="Calibri" w:hAnsi="Times New Roman" w:cs="Times New Roman"/>
          <w:sz w:val="24"/>
          <w:szCs w:val="24"/>
          <w:lang w:val="bs-Latn-BA"/>
        </w:rPr>
        <w:t>om</w:t>
      </w:r>
      <w:r w:rsidRPr="0039049B">
        <w:rPr>
          <w:rFonts w:ascii="Times New Roman" w:eastAsia="Calibri" w:hAnsi="Times New Roman" w:cs="Times New Roman"/>
          <w:sz w:val="24"/>
          <w:szCs w:val="24"/>
          <w:lang w:val="bs-Latn-BA"/>
        </w:rPr>
        <w:t xml:space="preserve"> početka primjene ugovora o snabdijevanju s izabranim snabdjevačem, nakon ispunjenja uslova propisanih dolje navedenim pravilnikom</w:t>
      </w:r>
      <w:r w:rsidRPr="00C344D3">
        <w:rPr>
          <w:rFonts w:ascii="Times New Roman" w:eastAsia="Calibri" w:hAnsi="Times New Roman" w:cs="Times New Roman"/>
          <w:sz w:val="24"/>
          <w:szCs w:val="24"/>
          <w:lang w:val="bs-Latn-BA"/>
        </w:rPr>
        <w:t>, izvrši</w:t>
      </w:r>
      <w:r w:rsidR="00F67F9D" w:rsidRPr="00C344D3">
        <w:rPr>
          <w:rFonts w:ascii="Times New Roman" w:eastAsia="Calibri" w:hAnsi="Times New Roman" w:cs="Times New Roman"/>
          <w:sz w:val="24"/>
          <w:szCs w:val="24"/>
          <w:lang w:val="bs-Latn-BA"/>
        </w:rPr>
        <w:t>t će se</w:t>
      </w:r>
      <w:r w:rsidRPr="00C344D3">
        <w:rPr>
          <w:rFonts w:ascii="Times New Roman" w:eastAsia="Calibri" w:hAnsi="Times New Roman" w:cs="Times New Roman"/>
          <w:sz w:val="24"/>
          <w:szCs w:val="24"/>
          <w:lang w:val="bs-Latn-BA"/>
        </w:rPr>
        <w:t xml:space="preserve"> očitanje</w:t>
      </w:r>
      <w:r w:rsidRPr="0039049B">
        <w:rPr>
          <w:rFonts w:ascii="Times New Roman" w:eastAsia="Calibri" w:hAnsi="Times New Roman" w:cs="Times New Roman"/>
          <w:sz w:val="24"/>
          <w:szCs w:val="24"/>
          <w:lang w:val="bs-Latn-BA"/>
        </w:rPr>
        <w:t xml:space="preserve"> mjernih podatka na mjestima primopredaje električne energije, pri čemu to može biti bilo koji dan u mjesecu; a u svemu prema odredbama člana 15. Pravilnika o snabdijevanju kvalifikovanih kupaca električnom energijom i postupku promjene snabdjevača („Službene novine FBiH“, broj 89/14).  </w:t>
      </w:r>
    </w:p>
    <w:p w14:paraId="3B877D97" w14:textId="77777777" w:rsidR="00C344D3" w:rsidRDefault="00C344D3" w:rsidP="0039049B">
      <w:pPr>
        <w:spacing w:after="0" w:line="240" w:lineRule="auto"/>
        <w:jc w:val="both"/>
        <w:rPr>
          <w:rFonts w:ascii="Times New Roman" w:eastAsia="Calibri" w:hAnsi="Times New Roman" w:cs="Times New Roman"/>
          <w:sz w:val="24"/>
          <w:szCs w:val="24"/>
          <w:lang w:val="bs-Latn-BA"/>
        </w:rPr>
      </w:pPr>
    </w:p>
    <w:p w14:paraId="57E9CCD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Isporučivanje električne energije vrši se svakim danom od 0.00 do 24.00 časova, sedam dana u sedmici (neprekidno), izuzev dozvoljenih obustava i ograničenja u isporuci električne energije, definisanih odredbama Općih uslova za isporuku električne energije („Službene novine FBiH“, broj 89/14).   </w:t>
      </w:r>
    </w:p>
    <w:p w14:paraId="3F643CC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037C94FC"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u w:val="single"/>
          <w:lang w:val="bs-Latn-BA"/>
        </w:rPr>
        <w:t xml:space="preserve">   7.7. </w:t>
      </w:r>
      <w:r w:rsidRPr="0039049B">
        <w:rPr>
          <w:rFonts w:ascii="Times New Roman" w:eastAsia="Calibri" w:hAnsi="Times New Roman" w:cs="Times New Roman"/>
          <w:b/>
          <w:sz w:val="24"/>
          <w:szCs w:val="24"/>
          <w:u w:val="single"/>
          <w:lang w:val="bs-Latn-BA"/>
        </w:rPr>
        <w:tab/>
        <w:t xml:space="preserve">Rok, način i uslovi plaćanja izabranom ponuđaču </w:t>
      </w:r>
    </w:p>
    <w:p w14:paraId="5D6C303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A83397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Plaćanje električne energije će se vršiti mjesečno, prema stvarno utrošenim količinama, pri čemu je obračunski period jedan kalendarski mjesec. Snabdjevač vrši obračun, fakturisanje i naplatu iznosa za utrošenu električnu energiju na osnovu podataka o očitanju brojila koje mu dostavlja nadležni distributer. U toku perioda trajanja ugovora, očitanje mjernih uređaja potrebno je da se izvrši najranije tri dana prije isteka obračunskog perioda, a najkasnije tri dana po isteku obračunskog perioda (članovi 67-71. Općih uslova za isporuku i snabdijevanje   električnom energijom).  </w:t>
      </w:r>
    </w:p>
    <w:p w14:paraId="3740C255" w14:textId="77777777" w:rsidR="00D34072" w:rsidRDefault="00D34072" w:rsidP="00D34072">
      <w:pPr>
        <w:spacing w:after="0" w:line="240" w:lineRule="auto"/>
        <w:jc w:val="both"/>
        <w:rPr>
          <w:rFonts w:ascii="Times New Roman" w:eastAsia="Calibri" w:hAnsi="Times New Roman" w:cs="Times New Roman"/>
          <w:sz w:val="24"/>
          <w:szCs w:val="24"/>
          <w:lang w:val="bs-Latn-BA"/>
        </w:rPr>
      </w:pPr>
    </w:p>
    <w:p w14:paraId="4A6BF585" w14:textId="40D00043" w:rsidR="00D34072" w:rsidRPr="002C775D" w:rsidRDefault="00D34072" w:rsidP="00D34072">
      <w:pPr>
        <w:jc w:val="both"/>
        <w:rPr>
          <w:rFonts w:ascii="Times New Roman" w:hAnsi="Times New Roman" w:cs="Times New Roman"/>
          <w:sz w:val="24"/>
          <w:szCs w:val="24"/>
          <w:lang w:val="bs-Latn-BA"/>
        </w:rPr>
      </w:pPr>
      <w:r w:rsidRPr="002C775D">
        <w:rPr>
          <w:rFonts w:ascii="Times New Roman" w:hAnsi="Times New Roman" w:cs="Times New Roman"/>
          <w:sz w:val="24"/>
          <w:szCs w:val="24"/>
          <w:lang w:val="bs-Latn-BA"/>
        </w:rPr>
        <w:t xml:space="preserve">Snabdjevač dostavlja račun Kupcu na osnovu izvršenog obračuna po odredbama ovog ugovora, na adresu </w:t>
      </w:r>
      <w:r w:rsidR="003B193F">
        <w:rPr>
          <w:rFonts w:ascii="Times New Roman" w:hAnsi="Times New Roman" w:cs="Times New Roman"/>
          <w:sz w:val="24"/>
          <w:szCs w:val="24"/>
          <w:lang w:val="bs-Latn-BA"/>
        </w:rPr>
        <w:t>Medrese br. 9</w:t>
      </w:r>
      <w:r w:rsidRPr="002C775D">
        <w:rPr>
          <w:rFonts w:ascii="Times New Roman" w:hAnsi="Times New Roman" w:cs="Times New Roman"/>
          <w:sz w:val="24"/>
          <w:szCs w:val="24"/>
          <w:lang w:val="bs-Latn-BA"/>
        </w:rPr>
        <w:t>, 71000 Sarajevo, u roku od 5 (pet) dana od datuma izdavanja računa. Ako Kupac ne zaprimi račun u predviđenom roku dužan je o tome obavijestiti Snabdjevača najkasnije do 15. dana u mjesecu, a Snabdjevač će izdati Kupcu kopiju računa bez naknade.</w:t>
      </w:r>
    </w:p>
    <w:p w14:paraId="2AB6C376" w14:textId="77777777" w:rsidR="00D34072" w:rsidRPr="002C775D" w:rsidRDefault="00D34072" w:rsidP="00D34072">
      <w:pPr>
        <w:rPr>
          <w:rFonts w:ascii="Times New Roman" w:hAnsi="Times New Roman" w:cs="Times New Roman"/>
          <w:sz w:val="24"/>
          <w:szCs w:val="24"/>
          <w:lang w:val="bs-Latn-BA"/>
        </w:rPr>
      </w:pPr>
      <w:r w:rsidRPr="002C775D">
        <w:rPr>
          <w:rFonts w:ascii="Times New Roman" w:hAnsi="Times New Roman" w:cs="Times New Roman"/>
          <w:sz w:val="24"/>
          <w:szCs w:val="24"/>
          <w:lang w:val="bs-Latn-BA"/>
        </w:rPr>
        <w:t>Rok plaćanja ispostavljenog računa je:</w:t>
      </w:r>
    </w:p>
    <w:p w14:paraId="40755F08" w14:textId="77777777" w:rsidR="00D34072" w:rsidRPr="002C775D" w:rsidRDefault="00D34072" w:rsidP="00D34072">
      <w:pPr>
        <w:rPr>
          <w:rFonts w:ascii="Times New Roman" w:hAnsi="Times New Roman" w:cs="Times New Roman"/>
          <w:sz w:val="24"/>
          <w:szCs w:val="24"/>
          <w:lang w:val="bs-Latn-BA"/>
        </w:rPr>
      </w:pPr>
      <w:r w:rsidRPr="002C775D">
        <w:rPr>
          <w:rFonts w:ascii="Times New Roman" w:hAnsi="Times New Roman" w:cs="Times New Roman"/>
          <w:sz w:val="24"/>
          <w:szCs w:val="24"/>
          <w:lang w:val="bs-Latn-BA"/>
        </w:rPr>
        <w:lastRenderedPageBreak/>
        <w:t>-15 (petnaest) dana od datuma izdavanja računa ako Kupac na dan izdavanja računa ima dospjelih obaveza po osnovu isporučene električne energije, odnosno</w:t>
      </w:r>
    </w:p>
    <w:p w14:paraId="71CB9596" w14:textId="77777777" w:rsidR="00D34072" w:rsidRPr="002C775D" w:rsidRDefault="00D34072" w:rsidP="00D34072">
      <w:pPr>
        <w:rPr>
          <w:rFonts w:ascii="Times New Roman" w:hAnsi="Times New Roman" w:cs="Times New Roman"/>
          <w:sz w:val="24"/>
          <w:szCs w:val="24"/>
          <w:lang w:val="bs-Latn-BA"/>
        </w:rPr>
      </w:pPr>
      <w:r w:rsidRPr="002C775D">
        <w:rPr>
          <w:rFonts w:ascii="Times New Roman" w:hAnsi="Times New Roman" w:cs="Times New Roman"/>
          <w:sz w:val="24"/>
          <w:szCs w:val="24"/>
          <w:lang w:val="bs-Latn-BA"/>
        </w:rPr>
        <w:t>-30 (trideset) dana od datuma izdavanja računa ako Kupac na dan izdavanja računa nema dospjelih obaveza po osnovu isporučene električne energije.</w:t>
      </w:r>
    </w:p>
    <w:p w14:paraId="2A3699F9" w14:textId="77777777" w:rsidR="00D34072" w:rsidRPr="007E6A43" w:rsidRDefault="00D34072" w:rsidP="00D34072">
      <w:pPr>
        <w:rPr>
          <w:rFonts w:ascii="Times New Roman" w:hAnsi="Times New Roman" w:cs="Times New Roman"/>
          <w:sz w:val="24"/>
          <w:szCs w:val="24"/>
          <w:lang w:val="bs-Latn-BA"/>
        </w:rPr>
      </w:pPr>
      <w:r w:rsidRPr="007E6A43">
        <w:rPr>
          <w:rFonts w:ascii="Times New Roman" w:hAnsi="Times New Roman" w:cs="Times New Roman"/>
          <w:sz w:val="24"/>
          <w:szCs w:val="24"/>
          <w:lang w:val="bs-Latn-BA"/>
        </w:rPr>
        <w:t xml:space="preserve">Plaćanje će biti izvršeno na račun Snabdjevača, prema instrukcijama naznačenim na samom računu. </w:t>
      </w:r>
    </w:p>
    <w:p w14:paraId="0BBDB050" w14:textId="77777777" w:rsidR="00D34072" w:rsidRPr="0039049B" w:rsidRDefault="00D34072" w:rsidP="00D34072">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Ukoliko ne izvrši plaćanje u roku, snabdjevač ima pravo zaračunati zateznu kamatu prema važećem zakonu o visini stope zatezne kamate (članovi 67-71. Općih uslova za isporuku i snabdijevanje  električnom energijom). </w:t>
      </w:r>
    </w:p>
    <w:p w14:paraId="0721B226" w14:textId="77777777" w:rsidR="00D34072" w:rsidRDefault="00D34072" w:rsidP="00D34072">
      <w:pPr>
        <w:spacing w:after="0" w:line="240" w:lineRule="auto"/>
        <w:jc w:val="both"/>
        <w:rPr>
          <w:rFonts w:ascii="Times New Roman" w:eastAsia="Calibri" w:hAnsi="Times New Roman" w:cs="Times New Roman"/>
          <w:sz w:val="24"/>
          <w:szCs w:val="24"/>
          <w:lang w:val="bs-Latn-BA"/>
        </w:rPr>
      </w:pPr>
    </w:p>
    <w:p w14:paraId="32BC216A" w14:textId="77777777" w:rsidR="00D34072" w:rsidRDefault="00D34072" w:rsidP="00D34072">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 slučaju da ugovorni organ (kupac) ima prigovor na ispostavljeni račun, ili traži korekciju  obračuna, primjenjuju se odredbe članova 63. i 70. Općih uslova za isporuku i snabdijevanjeelektričnom energijom. </w:t>
      </w:r>
    </w:p>
    <w:p w14:paraId="765AAF87" w14:textId="77777777" w:rsidR="004E0C9B" w:rsidRDefault="004E0C9B" w:rsidP="00D34072">
      <w:pPr>
        <w:spacing w:after="0" w:line="240" w:lineRule="auto"/>
        <w:jc w:val="both"/>
        <w:rPr>
          <w:rFonts w:ascii="Times New Roman" w:eastAsia="Calibri" w:hAnsi="Times New Roman" w:cs="Times New Roman"/>
          <w:sz w:val="24"/>
          <w:szCs w:val="24"/>
          <w:lang w:val="bs-Latn-BA"/>
        </w:rPr>
      </w:pPr>
    </w:p>
    <w:p w14:paraId="100CCDF3" w14:textId="77777777" w:rsidR="00D34072" w:rsidRPr="0039049B" w:rsidRDefault="00D34072" w:rsidP="00D34072">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Avansno plaćanje po ovom ugovoru nije dozvoljeno. </w:t>
      </w:r>
      <w:r w:rsidRPr="0039049B">
        <w:rPr>
          <w:rFonts w:ascii="Times New Roman" w:eastAsia="Calibri" w:hAnsi="Times New Roman" w:cs="Times New Roman"/>
          <w:sz w:val="24"/>
          <w:szCs w:val="24"/>
          <w:lang w:val="bs-Latn-BA"/>
        </w:rPr>
        <w:tab/>
      </w:r>
    </w:p>
    <w:p w14:paraId="56459926" w14:textId="77777777" w:rsidR="00C344D3" w:rsidRPr="00D34072" w:rsidRDefault="00C344D3" w:rsidP="0039049B">
      <w:pPr>
        <w:spacing w:after="0" w:line="240" w:lineRule="auto"/>
        <w:jc w:val="both"/>
        <w:rPr>
          <w:rFonts w:ascii="Times New Roman" w:eastAsia="Calibri" w:hAnsi="Times New Roman" w:cs="Times New Roman"/>
          <w:i/>
          <w:sz w:val="24"/>
          <w:szCs w:val="24"/>
          <w:lang w:val="bs-Latn-BA"/>
        </w:rPr>
      </w:pPr>
    </w:p>
    <w:p w14:paraId="471137A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7A90A3E8"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8.USLOVI ZA KVALIFIKACIJU PONUĐAČA </w:t>
      </w:r>
    </w:p>
    <w:p w14:paraId="19ECFBDC" w14:textId="77777777" w:rsidR="0039049B" w:rsidRPr="0039049B" w:rsidRDefault="0039049B" w:rsidP="0039049B">
      <w:pPr>
        <w:spacing w:after="0" w:line="240" w:lineRule="auto"/>
        <w:ind w:left="720"/>
        <w:jc w:val="both"/>
        <w:rPr>
          <w:rFonts w:ascii="Times New Roman" w:eastAsia="Calibri" w:hAnsi="Times New Roman" w:cs="Times New Roman"/>
          <w:sz w:val="24"/>
          <w:szCs w:val="24"/>
          <w:lang w:val="bs-Latn-BA"/>
        </w:rPr>
      </w:pPr>
    </w:p>
    <w:p w14:paraId="3386F51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će provjeru kvalifikacije ponuđača vršiti, u skladu s odredbama iz člana 44.  Zakona, na sljedeći način: </w:t>
      </w:r>
    </w:p>
    <w:p w14:paraId="5B749EA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3F8960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da će u skladu s uslovima utvrđenim u tenderskoj dokumentaciji izvršiti provjeru i ocjenu ponuđača, da li su isti pouzdani i sposobni da izvrše predmetni ugovor i samo onim ponuđačima, čije kvalifikacije ispunjavaju postavljene uslove, bit će dopušteno da nastave postupak javne nabavke;          </w:t>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12A0B7C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da neće odbiti ponudu isključivo na osnovu toga što su ih podnijeli ili pravno lice ili fizičko lice iz člana 2 stav (1) tačka c) Zakona ili grupa ponuđača.  </w:t>
      </w:r>
    </w:p>
    <w:p w14:paraId="3AB7255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F201821" w14:textId="77777777" w:rsidR="0039049B" w:rsidRPr="0039049B" w:rsidRDefault="00C344D3"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U skladu sa članovima 45., 46.</w:t>
      </w:r>
      <w:r w:rsidR="0039049B" w:rsidRPr="0039049B">
        <w:rPr>
          <w:rFonts w:ascii="Times New Roman" w:eastAsia="Calibri" w:hAnsi="Times New Roman" w:cs="Times New Roman"/>
          <w:sz w:val="24"/>
          <w:szCs w:val="24"/>
          <w:lang w:val="bs-Latn-BA"/>
        </w:rPr>
        <w:t xml:space="preserve"> i 49. Zakona, ponuđači trebaju ispunjavati sljedeće uslove: </w:t>
      </w:r>
    </w:p>
    <w:p w14:paraId="2D4A733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1C320A6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da u smislu odredbi člana 45. Zakona, nemaju smetnji za njihovo učešće u predmetnom postupku nabavke;           </w:t>
      </w:r>
    </w:p>
    <w:p w14:paraId="46C5BE9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da u skladu sa članom 46. Zakona, imaju pravo na obavljanje profesionalne djelatnosti, koja je u vezi s predmetom nabavke;          </w:t>
      </w:r>
    </w:p>
    <w:p w14:paraId="2B2DE1B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C344D3">
        <w:rPr>
          <w:rFonts w:ascii="Times New Roman" w:eastAsia="Calibri" w:hAnsi="Times New Roman" w:cs="Times New Roman"/>
          <w:sz w:val="24"/>
          <w:szCs w:val="24"/>
          <w:lang w:val="bs-Latn-BA"/>
        </w:rPr>
        <w:t>da u skladu sa članom 49. Zakona, tehnička i profesionalna sposobnost ponuđača garantira uspješnu realizaciju ugovora.</w:t>
      </w:r>
    </w:p>
    <w:p w14:paraId="1A3976D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991AB0B"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8.1. </w:t>
      </w:r>
      <w:r w:rsidRPr="0039049B">
        <w:rPr>
          <w:rFonts w:ascii="Times New Roman" w:eastAsia="Calibri" w:hAnsi="Times New Roman" w:cs="Times New Roman"/>
          <w:b/>
          <w:sz w:val="24"/>
          <w:szCs w:val="24"/>
          <w:u w:val="single"/>
          <w:lang w:val="bs-Latn-BA"/>
        </w:rPr>
        <w:tab/>
        <w:t xml:space="preserve">Lična sposobnost </w:t>
      </w:r>
    </w:p>
    <w:p w14:paraId="545B85A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62374D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8.1.1. U skladu sa članom 45. Zakona, ponuda će biti odbijena ako je ponuđač: </w:t>
      </w:r>
    </w:p>
    <w:p w14:paraId="294745A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E4741A7" w14:textId="77777777" w:rsidR="0039049B" w:rsidRPr="0039049B" w:rsidRDefault="0039049B" w:rsidP="0039049B">
      <w:pPr>
        <w:numPr>
          <w:ilvl w:val="2"/>
          <w:numId w:val="2"/>
        </w:numPr>
        <w:spacing w:after="0" w:line="240" w:lineRule="auto"/>
        <w:ind w:hanging="1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 krivičnom postupku osuđen pravosnažnom presudom za krivična djela organizovanog kriminala, korupciju, prevaru ili pranje novca, u skladu sa važećim propisima u Bosni i Hercegovini ili zemlji u kojoj je registrovan;  </w:t>
      </w:r>
    </w:p>
    <w:p w14:paraId="7EAE696C" w14:textId="77777777" w:rsidR="0039049B" w:rsidRPr="0039049B" w:rsidRDefault="0039049B" w:rsidP="0039049B">
      <w:pPr>
        <w:numPr>
          <w:ilvl w:val="2"/>
          <w:numId w:val="2"/>
        </w:numPr>
        <w:spacing w:after="0" w:line="240" w:lineRule="auto"/>
        <w:ind w:hanging="1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pod stečajem ili je predmet stečajnog postupka, osim u slučaju postojanja važeće odluke o potvrdi stečajnog plana ili je predmet postupka </w:t>
      </w:r>
      <w:r w:rsidRPr="0039049B">
        <w:rPr>
          <w:rFonts w:ascii="Times New Roman" w:eastAsia="Calibri" w:hAnsi="Times New Roman" w:cs="Times New Roman"/>
          <w:sz w:val="24"/>
          <w:szCs w:val="24"/>
          <w:lang w:val="bs-Latn-BA"/>
        </w:rPr>
        <w:lastRenderedPageBreak/>
        <w:t xml:space="preserve">likvidacije, odnosno u postupku jeobustavljanja poslovne djelatnosti, u skladu sa važećim propisima u Bosni i Hercegovini ili zemlji u kojoj je registrovan; </w:t>
      </w:r>
    </w:p>
    <w:p w14:paraId="040F5890" w14:textId="77777777" w:rsidR="0039049B" w:rsidRPr="0039049B" w:rsidRDefault="0039049B" w:rsidP="0039049B">
      <w:pPr>
        <w:numPr>
          <w:ilvl w:val="2"/>
          <w:numId w:val="2"/>
        </w:numPr>
        <w:spacing w:after="0" w:line="240" w:lineRule="auto"/>
        <w:ind w:hanging="1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nije ispunio obaveze u vezi sa plaćanjem penzijskog i invalidskog osiguranja i zdravstvenog osiguranja, u skladu sa važećim propisima u Bosni i Hercegovini ili propisima zemlje u kojoj je registrovan; </w:t>
      </w:r>
    </w:p>
    <w:p w14:paraId="5BC53765" w14:textId="77777777" w:rsidR="0039049B" w:rsidRPr="0039049B" w:rsidRDefault="0039049B" w:rsidP="0039049B">
      <w:pPr>
        <w:numPr>
          <w:ilvl w:val="2"/>
          <w:numId w:val="2"/>
        </w:numPr>
        <w:spacing w:after="0" w:line="240" w:lineRule="auto"/>
        <w:ind w:hanging="1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nije ispunio obaveze u vezi sa plaćanjem direktnih i indirektnih poreza, u skladu sa važećim propisima u Bosni i Hercegovini ili zemlji u kojoj je registrovan. </w:t>
      </w:r>
    </w:p>
    <w:p w14:paraId="37EB088A"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4EB370B8" w14:textId="77777777" w:rsidR="00E86E35" w:rsidRPr="0039049B" w:rsidRDefault="00E86E35" w:rsidP="0039049B">
      <w:pPr>
        <w:spacing w:after="0" w:line="240" w:lineRule="auto"/>
        <w:jc w:val="both"/>
        <w:rPr>
          <w:rFonts w:ascii="Times New Roman" w:eastAsia="Calibri" w:hAnsi="Times New Roman" w:cs="Times New Roman"/>
          <w:sz w:val="24"/>
          <w:szCs w:val="24"/>
          <w:lang w:val="bs-Latn-BA"/>
        </w:rPr>
      </w:pPr>
    </w:p>
    <w:p w14:paraId="54F833D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može odbiti ponudu (član 45. stav (5) Zakona) i ukoliko utvrdi da je ponuđač: </w:t>
      </w:r>
    </w:p>
    <w:p w14:paraId="50E96F49" w14:textId="77777777" w:rsidR="0039049B" w:rsidRPr="0039049B" w:rsidRDefault="0039049B" w:rsidP="0039049B">
      <w:pPr>
        <w:numPr>
          <w:ilvl w:val="2"/>
          <w:numId w:val="2"/>
        </w:numPr>
        <w:spacing w:after="0" w:line="240" w:lineRule="auto"/>
        <w:ind w:hanging="1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bio kriv za težak profesionalni propust počinjen tokom perioda od tri (3) godine prije početka  postupka, a koji ugovorni organ može dokazati na bilo koji način, posebno, značajni </w:t>
      </w:r>
    </w:p>
    <w:p w14:paraId="265F157E" w14:textId="77777777" w:rsidR="0039049B" w:rsidRPr="0039049B" w:rsidRDefault="0039049B" w:rsidP="0039049B">
      <w:pPr>
        <w:numPr>
          <w:ilvl w:val="2"/>
          <w:numId w:val="2"/>
        </w:numPr>
        <w:spacing w:after="0" w:line="240" w:lineRule="auto"/>
        <w:ind w:hanging="10"/>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i/ili  nedostaci koji se ponavljaju u izvršenju bitnih zahtjeva ugovora, a koji su doveli do njegovog  prijevremenog raskida, nastanka štete ili drugih sličnih posljedica, zbog namjere ili nemara  privrednog subjekta, određene težine. </w:t>
      </w:r>
    </w:p>
    <w:p w14:paraId="28C851A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7F21797"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8.1.2. U svrhu dokazivanja uslova iz tačke 8.1.1. tenderske dokumentacije, ponuđači trebaju dostaviti </w:t>
      </w:r>
      <w:r w:rsidRPr="000F59EC">
        <w:rPr>
          <w:rFonts w:ascii="Times New Roman" w:eastAsia="Calibri" w:hAnsi="Times New Roman" w:cs="Times New Roman"/>
          <w:sz w:val="24"/>
          <w:szCs w:val="24"/>
          <w:u w:val="single"/>
          <w:lang w:val="bs-Latn-BA"/>
        </w:rPr>
        <w:t>Izjavu o ispunjavanju uslova iz člana 45. stav (1) tačaka a) do d) Zakona, ovjerenu kod organa nadležnog za ovjeru dokumenata (organ uprave ili notar),</w:t>
      </w:r>
      <w:r w:rsidRPr="00E86E35">
        <w:rPr>
          <w:rFonts w:ascii="Times New Roman" w:eastAsia="Calibri" w:hAnsi="Times New Roman" w:cs="Times New Roman"/>
          <w:sz w:val="24"/>
          <w:szCs w:val="24"/>
          <w:lang w:val="bs-Latn-BA"/>
        </w:rPr>
        <w:t xml:space="preserve"> da se na njih ne odnose slučajevi definisani tačkom 8.1.1. od a) do d) tenderske dokumentacije. Izjava se dostavlja u formi utvrđenoj Aneksom 4. tenderske dokumentacije. Izjavu popunjava i potpisuje ovlašteno lice ponuđača, bilo da se radi o direktoru ili drugom licu koje je ovlašteno od strane direktora da potpiše izjave. Ukoliko Izjavu potpisuje lice koje je od strane direktora ovlašteno da potpisuje izjave, ponuđač je dužan uz ponudu dostaviti i Ovlaštenje/Punomoć, kojim/kojom se dokazuje da je navedeno lice ovlašteno za potpisivanje navedene izjave. Ovlaštenje/Punomoć se dostavlja u originalu ili ovjerenoj kopiji. </w:t>
      </w:r>
    </w:p>
    <w:p w14:paraId="0D7FC91C"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p>
    <w:p w14:paraId="7A52F50F"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Ukoliko ponudu dostavlja grupa ponuđača, svaki član grupe dužan je dostaviti Izjavu o ispunjavanju uslova iz člana 45. stav (1) tačaka a) do d), ovjerenu kod organa nadležnog za ovjeru dokumenata (organ uprave ili notar). U slučaju da se u ponudi ne dostavi navedeni dokument ili koji isti dostave, ali ne ispunjava postavljene uslove ili ne dostavi na način kako je naprijed traženo, ponuđač će biti isključen iz daljeg učešća, zbog neispunjavanja navedenog uslova za kvalifikaciju.  </w:t>
      </w:r>
    </w:p>
    <w:p w14:paraId="5B904200"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p>
    <w:p w14:paraId="4840D616"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8.1.3. Ponuđač kojem bude dodijeljen ugovor obavezan je da, shodno članu 45. stav (2) dostavi dokumenta kojima će potvrditi vjerodostojnost date Izjave iz tačke 8.1.2. tenderske dokumentacije i to: </w:t>
      </w:r>
    </w:p>
    <w:p w14:paraId="7A61ECE5"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a) Uvjerenja Suda BiH i suda nadležnog prema svom sjedištu (2 uvjerenja), kojim dokazuje da u krivičnom postupku nije izrečena pravosnažna presuda kojom je osuđen za krivično djelo učešća u kriminalnoj organizaciji, za korupciju, prevaru ili pranje novca (u skladu sa mišljenjem Agencije za javne nabavke Bosne i Hercegovine od 27.06.2019. godine);  </w:t>
      </w:r>
    </w:p>
    <w:p w14:paraId="19CA0468"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b)  Uvjerenje nadležnog suda ili organa uprave kod kojeg je registriran ponuđač kojim se potvrđuje da nije pod stečajem niti je predmet stečajnog postupka, da nije predmet postupka likvidacije, odnosno da nije u postupku obustavljanja poslovne djelatnosti; </w:t>
      </w:r>
    </w:p>
    <w:p w14:paraId="7617BCF4"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c)  Uvjerenja nadležnih institucija, kojim se potvrđuje da je ponuđač izmirio dospjele obaveze, a koje se odnose na doprinose za penzijsko i invalidsko osiguranje i zdravstveno osiguranje;   </w:t>
      </w:r>
    </w:p>
    <w:p w14:paraId="07B8DF2B"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lastRenderedPageBreak/>
        <w:t xml:space="preserve">d) Uvjerenja nadležnih institucija, kojim se potvrđuje da je ponuđač izmirio dospjele obaveze u vezi s plaćanjem direktnih i indirektnih poreza. </w:t>
      </w:r>
    </w:p>
    <w:p w14:paraId="5A563848"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38B9FCD2"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 NAPOMENA: Kao dokaz o ispunjavanju uslova iz tački c) i d) ugovorni organ prihvata i  sporazum ponuđača s nadležnim poreskim institucijama o reprogramiranom, odnosno  odloženom plaćanju obaveza ponuđača po osnovu poreza i doprinosa i indirektnih poreza, uz  dostavljanje potvrde, izdate od strane poreskih organa, da ponuđač u predviđenoj dinamici  izmiruje svoje reprogramirane obaveze. </w:t>
      </w:r>
    </w:p>
    <w:p w14:paraId="5224D5E3"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6A2E37E2"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8.1.4. Dokumenta ili uvjerenja, navedena u tački 8.1.3. iz tenderske dokumentacije, izabrani ponuđač dostavlja u roku ne dužem </w:t>
      </w:r>
      <w:r w:rsidRPr="00F67F9D">
        <w:rPr>
          <w:rFonts w:ascii="Times New Roman" w:eastAsia="Calibri" w:hAnsi="Times New Roman" w:cs="Times New Roman"/>
          <w:b/>
          <w:sz w:val="24"/>
          <w:szCs w:val="24"/>
          <w:lang w:val="bs-Latn-BA"/>
        </w:rPr>
        <w:t xml:space="preserve">od pet (5) dana </w:t>
      </w:r>
      <w:r w:rsidRPr="00F67F9D">
        <w:rPr>
          <w:rFonts w:ascii="Times New Roman" w:eastAsia="Calibri" w:hAnsi="Times New Roman" w:cs="Times New Roman"/>
          <w:sz w:val="24"/>
          <w:szCs w:val="24"/>
          <w:lang w:val="bs-Latn-BA"/>
        </w:rPr>
        <w:t>od</w:t>
      </w:r>
      <w:r w:rsidRPr="00E86E35">
        <w:rPr>
          <w:rFonts w:ascii="Times New Roman" w:eastAsia="Calibri" w:hAnsi="Times New Roman" w:cs="Times New Roman"/>
          <w:sz w:val="24"/>
          <w:szCs w:val="24"/>
          <w:lang w:val="bs-Latn-BA"/>
        </w:rPr>
        <w:t xml:space="preserve"> dana prijema odluke o izboru najpovoljnijeg ponuđača. Navedena dokumenta ili uvjerenja, originali ili ovjerene kopije originala, ne starija od tri mjeseca, računajući od dana dostavljanja ponude, moraju biti fizički dostavljeni na protokol ugovornog organa najkasnije peti dan po prijemu odluke o izboru najpovoljnijeg ponuđača, u radnom vremenu ugovornog organa (od 08:00 do 16:</w:t>
      </w:r>
      <w:r w:rsidR="00E86E35">
        <w:rPr>
          <w:rFonts w:ascii="Times New Roman" w:eastAsia="Calibri" w:hAnsi="Times New Roman" w:cs="Times New Roman"/>
          <w:sz w:val="24"/>
          <w:szCs w:val="24"/>
          <w:lang w:val="bs-Latn-BA"/>
        </w:rPr>
        <w:t>0</w:t>
      </w:r>
      <w:r w:rsidRPr="00E86E35">
        <w:rPr>
          <w:rFonts w:ascii="Times New Roman" w:eastAsia="Calibri" w:hAnsi="Times New Roman" w:cs="Times New Roman"/>
          <w:sz w:val="24"/>
          <w:szCs w:val="24"/>
          <w:lang w:val="bs-Latn-BA"/>
        </w:rPr>
        <w:t xml:space="preserve">0 sati), te za ugovorni organ nije relevantno na koji način su poslani.       </w:t>
      </w:r>
    </w:p>
    <w:p w14:paraId="0A22D1D1"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74D7E3F0"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Za ponuđače koji imaju sjedište izvan BiH, ne zahtijeva se posebna nadovjera dokumenata. </w:t>
      </w:r>
    </w:p>
    <w:p w14:paraId="1950640D"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3C1B15EC"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U slučaju sumnje o postojanju okolnosti koje su definisane tačkom 8.1.1. iz tenderske dokumentacije, ugovorni organ će se obratiti nadležnim organima s ciljem provjere dostavljene dokumentacije i date Izjave iz tačke 8.1.2. tenderske dokumentacije. </w:t>
      </w:r>
    </w:p>
    <w:p w14:paraId="7624D858"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r w:rsidRPr="00E86E35">
        <w:rPr>
          <w:rFonts w:ascii="Times New Roman" w:eastAsia="Calibri" w:hAnsi="Times New Roman" w:cs="Times New Roman"/>
          <w:sz w:val="24"/>
          <w:szCs w:val="24"/>
          <w:lang w:val="bs-Latn-BA"/>
        </w:rPr>
        <w:tab/>
      </w:r>
    </w:p>
    <w:p w14:paraId="7E8CB175"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Ukoliko ugovorni organ utvrdi da je izabrani ponuđač dao lažnu Izjavu iz člana 45. Zakona ili izabrani ponuđač do propisanog roka ugovornom organu ne dostavi zahtijevane dokaze, ugovorni organ nastavit će postupak javne nabavke i ugovor dodijeliti sljedećem ponuđaču s rang liste (Član 72. stav (3) tačka a)  Zakona). </w:t>
      </w:r>
    </w:p>
    <w:p w14:paraId="7680E1B1"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495F3DCF"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Ukoliko ponudu dostavlja grupa ponuđača, svaki član grupe mora ispunjavati uslove u pogledu lične sposobnosti i dokazi se dostavljaju za svakog člana grupe.  </w:t>
      </w:r>
    </w:p>
    <w:p w14:paraId="65D30770"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6BD13A56"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NAPOMENA: Ponuđač može uz Izjavu o ispunjavanju uslova, tj. uz svoju ponudu odmah dostaviti i tražene dokaze koji su navedeni u Izjavi, odnosno zahtijevani tačkom 8.1.3. iz tenderske dokumentacije. Na ovaj način se ponuđač oslobađa obaveze naknadnog dostavljanja dokaza, ako bude izabran kao najpovoljniji ponuđač. </w:t>
      </w:r>
    </w:p>
    <w:p w14:paraId="54B7EF99"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2F6FB240"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6B1609C7"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8.</w:t>
      </w:r>
      <w:r w:rsidRPr="0039049B">
        <w:rPr>
          <w:rFonts w:ascii="Times New Roman" w:eastAsia="Calibri" w:hAnsi="Times New Roman" w:cs="Times New Roman"/>
          <w:b/>
          <w:sz w:val="24"/>
          <w:szCs w:val="24"/>
          <w:u w:val="single"/>
          <w:lang w:val="bs-Latn-BA"/>
        </w:rPr>
        <w:t xml:space="preserve">2. </w:t>
      </w:r>
      <w:r w:rsidRPr="0039049B">
        <w:rPr>
          <w:rFonts w:ascii="Times New Roman" w:eastAsia="Calibri" w:hAnsi="Times New Roman" w:cs="Times New Roman"/>
          <w:b/>
          <w:sz w:val="24"/>
          <w:szCs w:val="24"/>
          <w:u w:val="single"/>
          <w:lang w:val="bs-Latn-BA"/>
        </w:rPr>
        <w:tab/>
        <w:t xml:space="preserve">Sposobnost obavljanja profesionalne djelatnosti </w:t>
      </w:r>
    </w:p>
    <w:p w14:paraId="478210E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3CF404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8.2.1. Da bi učestvovao u konkretnom postupku javne nabavke, ponuđač mora zadovoljavati sljedeće uslove sposobnosti obavljanja profesionalne djelatnosti i to: </w:t>
      </w:r>
    </w:p>
    <w:p w14:paraId="20E13C15" w14:textId="77777777" w:rsidR="0039049B" w:rsidRPr="00860AF9" w:rsidRDefault="0039049B" w:rsidP="00860AF9">
      <w:pPr>
        <w:pStyle w:val="ListParagraph"/>
        <w:numPr>
          <w:ilvl w:val="0"/>
          <w:numId w:val="45"/>
        </w:numPr>
        <w:spacing w:after="0" w:line="240" w:lineRule="auto"/>
        <w:rPr>
          <w:rFonts w:eastAsia="Calibri"/>
          <w:szCs w:val="24"/>
          <w:lang w:val="bs-Latn-BA"/>
        </w:rPr>
      </w:pPr>
      <w:r w:rsidRPr="00860AF9">
        <w:rPr>
          <w:rFonts w:eastAsia="Calibri"/>
          <w:szCs w:val="24"/>
          <w:lang w:val="bs-Latn-BA"/>
        </w:rPr>
        <w:t xml:space="preserve">da je registrovan za obavljanje djelatnosti koja je predmet ove nabavke (snabdijevanje kupaca električnom energijom), </w:t>
      </w:r>
    </w:p>
    <w:p w14:paraId="7BCAC120" w14:textId="77777777" w:rsidR="0039049B" w:rsidRPr="00860AF9" w:rsidRDefault="0039049B" w:rsidP="00860AF9">
      <w:pPr>
        <w:pStyle w:val="ListParagraph"/>
        <w:numPr>
          <w:ilvl w:val="0"/>
          <w:numId w:val="45"/>
        </w:numPr>
        <w:spacing w:after="0" w:line="240" w:lineRule="auto"/>
        <w:rPr>
          <w:rFonts w:eastAsia="Calibri"/>
          <w:szCs w:val="24"/>
          <w:lang w:val="bs-Latn-BA"/>
        </w:rPr>
      </w:pPr>
      <w:r w:rsidRPr="00860AF9">
        <w:rPr>
          <w:rFonts w:eastAsia="Calibri"/>
          <w:szCs w:val="24"/>
          <w:lang w:val="bs-Latn-BA"/>
        </w:rPr>
        <w:t xml:space="preserve">da ima važeću dozvolu nadležnog organa za obavljanje </w:t>
      </w:r>
      <w:r w:rsidR="00FB5EE0">
        <w:rPr>
          <w:rFonts w:eastAsia="Calibri"/>
          <w:szCs w:val="24"/>
          <w:lang w:val="bs-Latn-BA"/>
        </w:rPr>
        <w:t xml:space="preserve">djelatnosti </w:t>
      </w:r>
      <w:r w:rsidRPr="00860AF9">
        <w:rPr>
          <w:rFonts w:eastAsia="Calibri"/>
          <w:szCs w:val="24"/>
          <w:lang w:val="bs-Latn-BA"/>
        </w:rPr>
        <w:t xml:space="preserve">snabdijevanja </w:t>
      </w:r>
      <w:r w:rsidR="00FB5EE0">
        <w:rPr>
          <w:rFonts w:eastAsia="Calibri"/>
          <w:szCs w:val="24"/>
          <w:lang w:val="bs-Latn-BA"/>
        </w:rPr>
        <w:t xml:space="preserve">i trgovine </w:t>
      </w:r>
      <w:r w:rsidRPr="00860AF9">
        <w:rPr>
          <w:rFonts w:eastAsia="Calibri"/>
          <w:szCs w:val="24"/>
          <w:lang w:val="bs-Latn-BA"/>
        </w:rPr>
        <w:t xml:space="preserve">električnom energijom. </w:t>
      </w:r>
    </w:p>
    <w:p w14:paraId="2C5FDE1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74D8D12E" w14:textId="77777777" w:rsidR="0039049B" w:rsidRPr="000117EB" w:rsidRDefault="0039049B" w:rsidP="0039049B">
      <w:pPr>
        <w:spacing w:after="0" w:line="240" w:lineRule="auto"/>
        <w:jc w:val="both"/>
        <w:rPr>
          <w:rFonts w:ascii="Times New Roman" w:eastAsia="Calibri" w:hAnsi="Times New Roman" w:cs="Times New Roman"/>
          <w:sz w:val="24"/>
          <w:szCs w:val="24"/>
          <w:lang w:val="bs-Latn-BA"/>
        </w:rPr>
      </w:pPr>
      <w:r w:rsidRPr="000117EB">
        <w:rPr>
          <w:rFonts w:ascii="Times New Roman" w:eastAsia="Calibri" w:hAnsi="Times New Roman" w:cs="Times New Roman"/>
          <w:sz w:val="24"/>
          <w:szCs w:val="24"/>
          <w:lang w:val="bs-Latn-BA"/>
        </w:rPr>
        <w:t xml:space="preserve">8.2.2. U svrhu dokazivanje profesionalne sposobnosti ponuđači trebaju uz ponudu dostaviti: </w:t>
      </w:r>
    </w:p>
    <w:p w14:paraId="3CDDB8F6" w14:textId="77777777" w:rsidR="0039049B" w:rsidRPr="000117EB" w:rsidRDefault="0039049B" w:rsidP="0039049B">
      <w:pPr>
        <w:spacing w:after="0" w:line="240" w:lineRule="auto"/>
        <w:jc w:val="both"/>
        <w:rPr>
          <w:rFonts w:ascii="Times New Roman" w:eastAsia="Calibri" w:hAnsi="Times New Roman" w:cs="Times New Roman"/>
          <w:sz w:val="24"/>
          <w:szCs w:val="24"/>
          <w:lang w:val="bs-Latn-BA"/>
        </w:rPr>
      </w:pPr>
    </w:p>
    <w:p w14:paraId="210D9AE6" w14:textId="77777777" w:rsidR="0039049B" w:rsidRPr="00927398" w:rsidRDefault="0039049B" w:rsidP="00AE4260">
      <w:pPr>
        <w:pStyle w:val="ListParagraph"/>
        <w:numPr>
          <w:ilvl w:val="2"/>
          <w:numId w:val="2"/>
        </w:numPr>
        <w:spacing w:after="0" w:line="240" w:lineRule="auto"/>
        <w:rPr>
          <w:rFonts w:eastAsia="Calibri"/>
          <w:szCs w:val="24"/>
          <w:lang w:val="bs-Latn-BA"/>
        </w:rPr>
      </w:pPr>
      <w:r w:rsidRPr="00927398">
        <w:rPr>
          <w:rFonts w:eastAsia="Calibri"/>
          <w:szCs w:val="24"/>
          <w:lang w:val="bs-Latn-BA"/>
        </w:rPr>
        <w:t xml:space="preserve">dokaz o registraciji u odgovarajućem profesionalnom ili drugom registru u zemlji u   kojoj su registrovani ili da obezbijede posebnu izjavu ili </w:t>
      </w:r>
      <w:r w:rsidRPr="00927398">
        <w:rPr>
          <w:rFonts w:eastAsia="Calibri"/>
          <w:szCs w:val="24"/>
          <w:lang w:val="bs-Latn-BA"/>
        </w:rPr>
        <w:lastRenderedPageBreak/>
        <w:t xml:space="preserve">potvrdu nadležnog organa,   kojom se dokazuje njihovo pravo da obavljaju profesionalnu djelatnost, koja je u vezi   s predmetom nabavke. Dostavljeni dokumenti priznaju se na teritoriji Bosne i    Hercegovine, bez obzira na kojem nivou vlasti su izdani. </w:t>
      </w:r>
    </w:p>
    <w:p w14:paraId="21FC21C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0A7A56E"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Ponuđač sa sjedištem u BiH, kao dokaz sposobnosti obavljanja profesionalne djelatnosti, može dostaviti original ili ovjerenu kopiju Rješenja o registraciji/upisu u sudski registar sa svim izmjenama ili Aktuelni izvod/Izvod iz sudskog registra, kojim su obuhvaćene sve izmjene u sudskom registru. </w:t>
      </w:r>
    </w:p>
    <w:p w14:paraId="1A824F45"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1427C989"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Ponuđač čije je sjedište izvan BiH, kao dokaz sposobnosti obavljanja profesionalne djelatnosti, dostavlja odgovarajući dokument, koji odgovara zahtjevu iz člana 46. Zakona, a koji je izdat od nadležnog organa, sve prema važećim propisima zemlje sjedišta ponuđača/zemlje u kojoj je registrovan ponuđač. </w:t>
      </w:r>
    </w:p>
    <w:p w14:paraId="556B3A7A" w14:textId="77777777" w:rsidR="00927398" w:rsidRDefault="00927398" w:rsidP="0039049B">
      <w:pPr>
        <w:spacing w:after="0" w:line="240" w:lineRule="auto"/>
        <w:jc w:val="both"/>
        <w:rPr>
          <w:rFonts w:ascii="Times New Roman" w:eastAsia="Calibri" w:hAnsi="Times New Roman" w:cs="Times New Roman"/>
          <w:sz w:val="24"/>
          <w:szCs w:val="24"/>
          <w:lang w:val="bs-Latn-BA"/>
        </w:rPr>
      </w:pPr>
    </w:p>
    <w:p w14:paraId="0DAF2C85" w14:textId="77777777" w:rsidR="0039049B" w:rsidRPr="00927398" w:rsidRDefault="0039049B" w:rsidP="00927398">
      <w:pPr>
        <w:pStyle w:val="ListParagraph"/>
        <w:numPr>
          <w:ilvl w:val="2"/>
          <w:numId w:val="2"/>
        </w:numPr>
        <w:spacing w:after="0" w:line="240" w:lineRule="auto"/>
        <w:rPr>
          <w:rFonts w:eastAsia="Calibri"/>
          <w:szCs w:val="24"/>
          <w:lang w:val="bs-Latn-BA"/>
        </w:rPr>
      </w:pPr>
      <w:r w:rsidRPr="00927398">
        <w:rPr>
          <w:rFonts w:eastAsia="Calibri"/>
          <w:szCs w:val="24"/>
          <w:lang w:val="bs-Latn-BA"/>
        </w:rPr>
        <w:t xml:space="preserve">Važeću dozvolu jednog od nadležnih organa, kako slijedi: </w:t>
      </w:r>
    </w:p>
    <w:p w14:paraId="144BA7C3" w14:textId="77777777" w:rsidR="0039049B" w:rsidRPr="003768D3" w:rsidRDefault="00ED1777" w:rsidP="00ED1777">
      <w:pPr>
        <w:pStyle w:val="ListParagraph"/>
        <w:spacing w:after="0" w:line="240" w:lineRule="auto"/>
        <w:ind w:firstLine="0"/>
        <w:rPr>
          <w:rFonts w:eastAsia="Calibri"/>
          <w:szCs w:val="24"/>
          <w:lang w:val="bs-Latn-BA"/>
        </w:rPr>
      </w:pPr>
      <w:r>
        <w:rPr>
          <w:rFonts w:eastAsia="Calibri"/>
          <w:szCs w:val="24"/>
          <w:lang w:val="bs-Latn-BA"/>
        </w:rPr>
        <w:t xml:space="preserve">a)  </w:t>
      </w:r>
      <w:r w:rsidR="0039049B" w:rsidRPr="003768D3">
        <w:rPr>
          <w:rFonts w:eastAsia="Calibri"/>
          <w:szCs w:val="24"/>
          <w:lang w:val="bs-Latn-BA"/>
        </w:rPr>
        <w:t xml:space="preserve">dozvolu za </w:t>
      </w:r>
      <w:r w:rsidRPr="00860AF9">
        <w:rPr>
          <w:rFonts w:eastAsia="Calibri"/>
          <w:szCs w:val="24"/>
          <w:lang w:val="bs-Latn-BA"/>
        </w:rPr>
        <w:t xml:space="preserve">za obavljanje </w:t>
      </w:r>
      <w:r>
        <w:rPr>
          <w:rFonts w:eastAsia="Calibri"/>
          <w:szCs w:val="24"/>
          <w:lang w:val="bs-Latn-BA"/>
        </w:rPr>
        <w:t xml:space="preserve">djelatnosti </w:t>
      </w:r>
      <w:r w:rsidRPr="00860AF9">
        <w:rPr>
          <w:rFonts w:eastAsia="Calibri"/>
          <w:szCs w:val="24"/>
          <w:lang w:val="bs-Latn-BA"/>
        </w:rPr>
        <w:t xml:space="preserve">snabdijevanja </w:t>
      </w:r>
      <w:r>
        <w:rPr>
          <w:rFonts w:eastAsia="Calibri"/>
          <w:szCs w:val="24"/>
          <w:lang w:val="bs-Latn-BA"/>
        </w:rPr>
        <w:t xml:space="preserve">i trgovine električnom energijom </w:t>
      </w:r>
      <w:r w:rsidR="0039049B" w:rsidRPr="003768D3">
        <w:rPr>
          <w:rFonts w:eastAsia="Calibri"/>
          <w:szCs w:val="24"/>
          <w:lang w:val="bs-Latn-BA"/>
        </w:rPr>
        <w:t xml:space="preserve">izdatu od   strane Državne regulatorne komisije za električnu energiju (DERK), ili </w:t>
      </w:r>
    </w:p>
    <w:p w14:paraId="356F9538" w14:textId="77777777" w:rsidR="00ED1777" w:rsidRDefault="00ED1777" w:rsidP="00ED1777">
      <w:pPr>
        <w:spacing w:after="0" w:line="240" w:lineRule="auto"/>
        <w:ind w:left="36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 xml:space="preserve">      </w:t>
      </w:r>
      <w:r w:rsidRPr="00ED1777">
        <w:rPr>
          <w:rFonts w:ascii="Times New Roman" w:eastAsia="Calibri" w:hAnsi="Times New Roman" w:cs="Times New Roman"/>
          <w:sz w:val="24"/>
          <w:szCs w:val="24"/>
          <w:lang w:val="bs-Latn-BA"/>
        </w:rPr>
        <w:t>b</w:t>
      </w:r>
      <w:r>
        <w:rPr>
          <w:rFonts w:ascii="Times New Roman" w:eastAsia="Calibri" w:hAnsi="Times New Roman" w:cs="Times New Roman"/>
          <w:sz w:val="24"/>
          <w:szCs w:val="24"/>
          <w:lang w:val="bs-Latn-BA"/>
        </w:rPr>
        <w:t xml:space="preserve">) </w:t>
      </w:r>
      <w:r w:rsidR="0039049B" w:rsidRPr="00ED1777">
        <w:rPr>
          <w:rFonts w:ascii="Times New Roman" w:eastAsia="Calibri" w:hAnsi="Times New Roman" w:cs="Times New Roman"/>
          <w:sz w:val="24"/>
          <w:szCs w:val="24"/>
          <w:lang w:val="bs-Latn-BA"/>
        </w:rPr>
        <w:t xml:space="preserve">dozvolu za </w:t>
      </w:r>
      <w:r w:rsidRPr="00ED1777">
        <w:rPr>
          <w:rFonts w:ascii="Times New Roman" w:eastAsia="Calibri" w:hAnsi="Times New Roman" w:cs="Times New Roman"/>
          <w:sz w:val="24"/>
          <w:szCs w:val="24"/>
          <w:lang w:val="bs-Latn-BA"/>
        </w:rPr>
        <w:t>za obavljanje djelatnosti snabdijevanja i trgovine električnom energijom</w:t>
      </w:r>
      <w:r>
        <w:rPr>
          <w:rFonts w:ascii="Times New Roman" w:eastAsia="Calibri" w:hAnsi="Times New Roman" w:cs="Times New Roman"/>
          <w:sz w:val="24"/>
          <w:szCs w:val="24"/>
          <w:lang w:val="bs-Latn-BA"/>
        </w:rPr>
        <w:t xml:space="preserve"> </w:t>
      </w:r>
      <w:r w:rsidR="0039049B" w:rsidRPr="00ED1777">
        <w:rPr>
          <w:rFonts w:ascii="Times New Roman" w:eastAsia="Calibri" w:hAnsi="Times New Roman" w:cs="Times New Roman"/>
          <w:sz w:val="24"/>
          <w:szCs w:val="24"/>
          <w:lang w:val="bs-Latn-BA"/>
        </w:rPr>
        <w:t xml:space="preserve">izdatu od   </w:t>
      </w:r>
      <w:r>
        <w:rPr>
          <w:rFonts w:ascii="Times New Roman" w:eastAsia="Calibri" w:hAnsi="Times New Roman" w:cs="Times New Roman"/>
          <w:sz w:val="24"/>
          <w:szCs w:val="24"/>
          <w:lang w:val="bs-Latn-BA"/>
        </w:rPr>
        <w:t xml:space="preserve">         </w:t>
      </w:r>
      <w:r w:rsidR="0039049B" w:rsidRPr="00ED1777">
        <w:rPr>
          <w:rFonts w:ascii="Times New Roman" w:eastAsia="Calibri" w:hAnsi="Times New Roman" w:cs="Times New Roman"/>
          <w:sz w:val="24"/>
          <w:szCs w:val="24"/>
          <w:lang w:val="bs-Latn-BA"/>
        </w:rPr>
        <w:t xml:space="preserve">strane Regulatorne komisije za energetiku Republike Srpske (RERS), ili  </w:t>
      </w:r>
    </w:p>
    <w:p w14:paraId="14BC53B9" w14:textId="77777777" w:rsidR="0039049B" w:rsidRPr="00ED1777" w:rsidRDefault="00ED1777" w:rsidP="00ED1777">
      <w:pPr>
        <w:spacing w:after="0" w:line="240" w:lineRule="auto"/>
        <w:ind w:left="36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 xml:space="preserve">      </w:t>
      </w:r>
      <w:r w:rsidRPr="00ED1777">
        <w:rPr>
          <w:rFonts w:ascii="Times New Roman" w:eastAsia="Calibri" w:hAnsi="Times New Roman" w:cs="Times New Roman"/>
          <w:sz w:val="24"/>
          <w:szCs w:val="24"/>
          <w:lang w:val="bs-Latn-BA"/>
        </w:rPr>
        <w:t xml:space="preserve">c) </w:t>
      </w:r>
      <w:r w:rsidR="0039049B" w:rsidRPr="00ED1777">
        <w:rPr>
          <w:rFonts w:ascii="Times New Roman" w:eastAsia="Calibri" w:hAnsi="Times New Roman" w:cs="Times New Roman"/>
          <w:sz w:val="24"/>
          <w:szCs w:val="24"/>
          <w:lang w:val="bs-Latn-BA"/>
        </w:rPr>
        <w:t xml:space="preserve">dozvolu za </w:t>
      </w:r>
      <w:r w:rsidRPr="00ED1777">
        <w:rPr>
          <w:rFonts w:ascii="Times New Roman" w:eastAsia="Calibri" w:hAnsi="Times New Roman" w:cs="Times New Roman"/>
          <w:sz w:val="24"/>
          <w:szCs w:val="24"/>
          <w:lang w:val="bs-Latn-BA"/>
        </w:rPr>
        <w:t xml:space="preserve">za obavljanje djelatnosti snabdijevanja i trgovine električnom energijom </w:t>
      </w:r>
      <w:r w:rsidR="0039049B" w:rsidRPr="00ED1777">
        <w:rPr>
          <w:rFonts w:ascii="Times New Roman" w:eastAsia="Calibri" w:hAnsi="Times New Roman" w:cs="Times New Roman"/>
          <w:sz w:val="24"/>
          <w:szCs w:val="24"/>
          <w:lang w:val="bs-Latn-BA"/>
        </w:rPr>
        <w:t xml:space="preserve">izdatu od strane Regulatorne  komisije za energetiku FBiH (FERK).  </w:t>
      </w:r>
    </w:p>
    <w:p w14:paraId="17E49389"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p>
    <w:p w14:paraId="36FCB281" w14:textId="77777777" w:rsidR="0039049B" w:rsidRPr="00E86E35" w:rsidRDefault="0039049B" w:rsidP="0039049B">
      <w:pPr>
        <w:spacing w:after="0" w:line="240" w:lineRule="auto"/>
        <w:jc w:val="both"/>
        <w:rPr>
          <w:rFonts w:ascii="Times New Roman" w:eastAsia="Calibri" w:hAnsi="Times New Roman" w:cs="Times New Roman"/>
          <w:sz w:val="24"/>
          <w:szCs w:val="24"/>
          <w:lang w:val="bs-Latn-BA"/>
        </w:rPr>
      </w:pPr>
      <w:r w:rsidRPr="00E86E35">
        <w:rPr>
          <w:rFonts w:ascii="Times New Roman" w:eastAsia="Calibri" w:hAnsi="Times New Roman" w:cs="Times New Roman"/>
          <w:sz w:val="24"/>
          <w:szCs w:val="24"/>
          <w:lang w:val="bs-Latn-BA"/>
        </w:rPr>
        <w:t xml:space="preserve">Prema odredbama člana 26. Pravilnika o snabdijevanju kvalifikovanih kupaca električnom energijom i postupku promjene snabdjevača („Službene novine FBiH“, broj 89/14), na teritoriji FBiH snabdijevanje električnom energijom mogu obavljati svi subjekti koji imaju dozvolu makar jedne od regulatornih komisija.            </w:t>
      </w:r>
    </w:p>
    <w:p w14:paraId="1758E07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7A9359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Dokazi iz tačaka 8.2.2. koji se dostavljaju moraju biti originali ili ovjerene kopije originala, ovjereni kod organa nadležnog za ovjeru dokumenata (organ uprave ili notar).  </w:t>
      </w:r>
    </w:p>
    <w:p w14:paraId="417A9AD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792AC3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 slučaju da ponudu dostavlja grupa ponuđača, svaki ponuđač iz grupe ponuđača mora ispuniti postavljene uslove, te u ponudi dostaviti tražene dokaze. </w:t>
      </w:r>
    </w:p>
    <w:p w14:paraId="70E5240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1A3F1EB" w14:textId="77777777" w:rsidR="00E86E35"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 slučaju da se u ponudi ne dostavi navedeni dokument u vezi sposobnosti obavljanja profesionalne djelatnosti ponuđača ili koji isti dostavi, ali ne ispunjava postavljene uslove ili se ne dostavi na način kako je naprijed traženo, ponuđač će biti isključen iz daljeg učešća zbog neispunjavanja navedenog uslova za kvalifikaciju. </w:t>
      </w:r>
    </w:p>
    <w:p w14:paraId="2984820A" w14:textId="77777777" w:rsidR="000F59EC" w:rsidRDefault="000F59EC" w:rsidP="0039049B">
      <w:pPr>
        <w:spacing w:after="0" w:line="240" w:lineRule="auto"/>
        <w:jc w:val="both"/>
        <w:rPr>
          <w:rFonts w:ascii="Times New Roman" w:eastAsia="Calibri" w:hAnsi="Times New Roman" w:cs="Times New Roman"/>
          <w:sz w:val="24"/>
          <w:szCs w:val="24"/>
          <w:lang w:val="bs-Latn-BA"/>
        </w:rPr>
      </w:pPr>
    </w:p>
    <w:p w14:paraId="5B7D7FEA" w14:textId="77777777" w:rsidR="0039049B" w:rsidRPr="000117E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8.3. </w:t>
      </w:r>
      <w:r w:rsidRPr="000117EB">
        <w:rPr>
          <w:rFonts w:ascii="Times New Roman" w:eastAsia="Calibri" w:hAnsi="Times New Roman" w:cs="Times New Roman"/>
          <w:b/>
          <w:sz w:val="24"/>
          <w:szCs w:val="24"/>
          <w:u w:val="single"/>
          <w:lang w:val="bs-Latn-BA"/>
        </w:rPr>
        <w:tab/>
        <w:t xml:space="preserve">Ekonomska i finansijska sposobnost </w:t>
      </w:r>
    </w:p>
    <w:p w14:paraId="78A11C61" w14:textId="77777777" w:rsidR="00210AA8" w:rsidRDefault="00210AA8" w:rsidP="0039049B">
      <w:pPr>
        <w:spacing w:after="0" w:line="240" w:lineRule="auto"/>
        <w:jc w:val="both"/>
        <w:rPr>
          <w:rFonts w:ascii="Times New Roman" w:eastAsia="Calibri" w:hAnsi="Times New Roman" w:cs="Times New Roman"/>
          <w:sz w:val="24"/>
          <w:szCs w:val="24"/>
          <w:lang w:val="bs-Latn-BA"/>
        </w:rPr>
      </w:pPr>
    </w:p>
    <w:p w14:paraId="57CAB66A"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ne predviđa dostavljanje dokaza o ispunjavanju ekonomske i finansijske sposobnosti ponuđača. </w:t>
      </w:r>
    </w:p>
    <w:p w14:paraId="16C4E00B"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19D3D02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DE62171" w14:textId="77777777" w:rsidR="0039049B" w:rsidRPr="000117E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8.4. </w:t>
      </w:r>
      <w:r w:rsidRPr="000117EB">
        <w:rPr>
          <w:rFonts w:ascii="Times New Roman" w:eastAsia="Calibri" w:hAnsi="Times New Roman" w:cs="Times New Roman"/>
          <w:b/>
          <w:sz w:val="24"/>
          <w:szCs w:val="24"/>
          <w:u w:val="single"/>
          <w:lang w:val="bs-Latn-BA"/>
        </w:rPr>
        <w:tab/>
        <w:t xml:space="preserve">Tehnička i profesionalna sposobnost </w:t>
      </w:r>
    </w:p>
    <w:p w14:paraId="309DD6C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244506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8.4.1. Što se tiče tehničke i profesionalne sposobnosti, član 49. Zakona, ponuda će biti odbačena ako ponuđač ne ispuni sljedeći minimalni uslov: </w:t>
      </w:r>
    </w:p>
    <w:p w14:paraId="01CD524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3CDAB6AD"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a) Uspješna realizacija minimalno jedan (1) ili više ugovora iz oblasti snabdijevanja električnom energijom u posljednje dvije godine ili od datuma registracije, odnosno početka poslovanja ako je ponuđač registrovan, odnosno počeo sa radom prije manje od dvije godine, a čija je ukupna ugovorena vrijednost (zbirno) jednaka ili veća od procijenjene vrijednosti predmetne javne nabavke. </w:t>
      </w:r>
    </w:p>
    <w:p w14:paraId="2D9EE3D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3987E09" w14:textId="77777777" w:rsidR="0039049B" w:rsidRPr="000117EB" w:rsidRDefault="0039049B" w:rsidP="000117EB">
      <w:pPr>
        <w:spacing w:after="0" w:line="240" w:lineRule="auto"/>
        <w:jc w:val="both"/>
        <w:rPr>
          <w:rFonts w:ascii="Times New Roman" w:eastAsia="Calibri" w:hAnsi="Times New Roman" w:cs="Times New Roman"/>
          <w:sz w:val="24"/>
          <w:szCs w:val="24"/>
          <w:lang w:val="bs-Latn-BA"/>
        </w:rPr>
      </w:pPr>
      <w:r w:rsidRPr="000117EB">
        <w:rPr>
          <w:rFonts w:ascii="Times New Roman" w:eastAsia="Calibri" w:hAnsi="Times New Roman" w:cs="Times New Roman"/>
          <w:sz w:val="24"/>
          <w:szCs w:val="24"/>
          <w:lang w:val="bs-Latn-BA"/>
        </w:rPr>
        <w:t xml:space="preserve">8.4.2. Ocjena tehničke i profesionalne sposobnosti ponuđača izvršit će se na osnovu: </w:t>
      </w:r>
    </w:p>
    <w:p w14:paraId="4C27F690" w14:textId="77777777" w:rsidR="0039049B" w:rsidRPr="000117EB" w:rsidRDefault="0039049B" w:rsidP="0039049B">
      <w:pPr>
        <w:spacing w:after="0" w:line="240" w:lineRule="auto"/>
        <w:jc w:val="both"/>
        <w:rPr>
          <w:rFonts w:ascii="Times New Roman" w:eastAsia="Calibri" w:hAnsi="Times New Roman" w:cs="Times New Roman"/>
          <w:sz w:val="24"/>
          <w:szCs w:val="24"/>
          <w:lang w:val="bs-Latn-BA"/>
        </w:rPr>
      </w:pPr>
    </w:p>
    <w:p w14:paraId="342ABD3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Spiska izvršenih ugovora o snabdijevanju električnom energijom u posljednje dvije (2) godine ili od datuma registracije, odnosno početka poslovanja, ako je ponuđač registrovan, odnosno počeo da radi prije manje od dvije godine. </w:t>
      </w:r>
      <w:r w:rsidRPr="000F59EC">
        <w:rPr>
          <w:rFonts w:ascii="Times New Roman" w:eastAsia="Calibri" w:hAnsi="Times New Roman" w:cs="Times New Roman"/>
          <w:sz w:val="24"/>
          <w:szCs w:val="24"/>
          <w:u w:val="single"/>
          <w:lang w:val="bs-Latn-BA"/>
        </w:rPr>
        <w:t>Ovaj spisak sačinjava, ovjerava i potpisuje sam ponuđač na svom memorandumu</w:t>
      </w:r>
      <w:r w:rsidRPr="0039049B">
        <w:rPr>
          <w:rFonts w:ascii="Times New Roman" w:eastAsia="Calibri" w:hAnsi="Times New Roman" w:cs="Times New Roman"/>
          <w:sz w:val="24"/>
          <w:szCs w:val="24"/>
          <w:lang w:val="bs-Latn-BA"/>
        </w:rPr>
        <w:t xml:space="preserve">. </w:t>
      </w:r>
    </w:p>
    <w:p w14:paraId="66AABF9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Napomena: Nije prihvatljivo dostavljanje kopija ugovora ili računa umjesto potvrda o izvršenim isporukama.          </w:t>
      </w:r>
    </w:p>
    <w:p w14:paraId="3F84524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Ponuđač je, u svrhu dokaza o ispunjavanju prethodnih uslova tehničke i profesionalne sposobnosti, dužan dostaviti originale ili ovjerene fotokopije dokumenata</w:t>
      </w:r>
      <w:r w:rsidR="001D6D0E">
        <w:rPr>
          <w:rFonts w:ascii="Times New Roman" w:eastAsia="Calibri" w:hAnsi="Times New Roman" w:cs="Times New Roman"/>
          <w:sz w:val="24"/>
          <w:szCs w:val="24"/>
          <w:lang w:val="bs-Latn-BA"/>
        </w:rPr>
        <w:t xml:space="preserve"> navedenih u tački 8.4.2 ove TD </w:t>
      </w:r>
      <w:r w:rsidRPr="0039049B">
        <w:rPr>
          <w:rFonts w:ascii="Times New Roman" w:eastAsia="Calibri" w:hAnsi="Times New Roman" w:cs="Times New Roman"/>
          <w:sz w:val="24"/>
          <w:szCs w:val="24"/>
          <w:lang w:val="bs-Latn-BA"/>
        </w:rPr>
        <w:t xml:space="preserve"> (ovjereni kod organa nadležnog za ovjeru dokumenata – organ uprave ili notar). </w:t>
      </w:r>
    </w:p>
    <w:p w14:paraId="5254580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p>
    <w:p w14:paraId="08C1411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Napominje se da ako ugovorni organ bude imao sumnje o postojanju okolnosti vezanih za tehničku i profesionalnu sposobnost ponuđača, isti će se obratiti nadležnim organima s ciljem pribavljanja potrebnih informacija u predmetnom postupku.  </w:t>
      </w:r>
    </w:p>
    <w:p w14:paraId="78EB96BA" w14:textId="77777777" w:rsidR="001518D1"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0102495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FC38A0F" w14:textId="77777777" w:rsidR="0039049B" w:rsidRPr="0039049B" w:rsidRDefault="0039049B" w:rsidP="00210AA8">
      <w:pPr>
        <w:spacing w:after="0" w:line="240" w:lineRule="auto"/>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 8.5. </w:t>
      </w:r>
      <w:r w:rsidRPr="0039049B">
        <w:rPr>
          <w:rFonts w:ascii="Times New Roman" w:eastAsia="Calibri" w:hAnsi="Times New Roman" w:cs="Times New Roman"/>
          <w:b/>
          <w:sz w:val="24"/>
          <w:szCs w:val="24"/>
          <w:u w:val="single"/>
          <w:lang w:val="bs-Latn-BA"/>
        </w:rPr>
        <w:tab/>
        <w:t xml:space="preserve">Grupa ponuđača </w:t>
      </w:r>
    </w:p>
    <w:p w14:paraId="1B942EE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ED9185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8.5.1. U slučaju da ponudu dostavlja grupa ponuđača (član 62. Zakona), Ugovorni organ će ocjenu ispunjenosti kvalifikacionih uslova od strane grupe ponuđača izvršiti na sljedeći način: </w:t>
      </w:r>
    </w:p>
    <w:p w14:paraId="0988483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uslove koji su navedeni u tačkama 8.1.1., 8.2.1 i 8.6.1. tenderske dokumentacije, mora ispunjavati svaki član grupe ponuđača pojedinačno, odnosno svaki od članova grupe ponuđača mora dostaviti dokumentaciju, kojom dokazuje ispunjavanje postavljenih uslova, na način kako je predviđeno da se dostavljaju dokazi; </w:t>
      </w:r>
    </w:p>
    <w:p w14:paraId="4C47CBDC" w14:textId="77777777" w:rsidR="0039049B" w:rsidRPr="0039049B" w:rsidRDefault="000B1323"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U</w:t>
      </w:r>
      <w:r w:rsidR="0039049B" w:rsidRPr="0039049B">
        <w:rPr>
          <w:rFonts w:ascii="Times New Roman" w:eastAsia="Calibri" w:hAnsi="Times New Roman" w:cs="Times New Roman"/>
          <w:sz w:val="24"/>
          <w:szCs w:val="24"/>
          <w:lang w:val="bs-Latn-BA"/>
        </w:rPr>
        <w:t xml:space="preserve">slove koji su navedeni u tački 8.4.1. tenderske dokumentacije, grupa ponuđača ispunjava kao cjelina, odnosno grupa ponuđača može kumulativno ispunjavati postavljene uslove i dostaviti dokumentaciju, kojom dokazuju ispunjavanje postavljenih uslova.     </w:t>
      </w:r>
    </w:p>
    <w:p w14:paraId="79649B3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3A4C86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8.5.2. Ukoliko grupa ponuđača, koja učestvuje u ovom postupku javne nabavke, bude izabrana kao najpovoljnija, dužna je u roku, ne dužem od </w:t>
      </w:r>
      <w:r w:rsidRPr="001D6D0E">
        <w:rPr>
          <w:rFonts w:ascii="Times New Roman" w:eastAsia="Calibri" w:hAnsi="Times New Roman" w:cs="Times New Roman"/>
          <w:b/>
          <w:sz w:val="24"/>
          <w:szCs w:val="24"/>
          <w:lang w:val="bs-Latn-BA"/>
        </w:rPr>
        <w:t>pet (5) dana</w:t>
      </w:r>
      <w:r w:rsidRPr="0039049B">
        <w:rPr>
          <w:rFonts w:ascii="Times New Roman" w:eastAsia="Calibri" w:hAnsi="Times New Roman" w:cs="Times New Roman"/>
          <w:sz w:val="24"/>
          <w:szCs w:val="24"/>
          <w:lang w:val="bs-Latn-BA"/>
        </w:rPr>
        <w:t xml:space="preserve"> do dana prijema odluke o izboru najpovoljnijeg ponuđača, dostaviti original ili ovjerenu kopiju pravnog akta o udruživanju u grupu ponuđača (ovjeren kod organa nadležnog za ovjeru dokumenata – organ uprave ili notar), ne stariju od datuma objave obavještenja za predmetnu nabavku. Navedeni pravni akt mora sadržavati: </w:t>
      </w:r>
    </w:p>
    <w:p w14:paraId="03A915D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ko su članovi grupe ponuđača s tačnim identifikacionim elementima; </w:t>
      </w:r>
    </w:p>
    <w:p w14:paraId="08B7038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ko ima pravo istupa, predstavljanja i ovlaštenje za potpisivanje ugovora u ime ponuđača;  </w:t>
      </w:r>
    </w:p>
    <w:p w14:paraId="700F8E5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kao i utvrđenu solidarnu odgovornost između članova grupe, za obaveze koje preuzima grupa ponuđača.          </w:t>
      </w:r>
    </w:p>
    <w:p w14:paraId="1FD464D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22D5FA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Definisani pravni akt mora biti fizički dostavljen na protokol ugovornog organa najkasnije peti dan po prijemu odluke o izboru najpovoljnijeg ponuđača, u radnom vremenu ug</w:t>
      </w:r>
      <w:r w:rsidR="00017FCE">
        <w:rPr>
          <w:rFonts w:ascii="Times New Roman" w:eastAsia="Calibri" w:hAnsi="Times New Roman" w:cs="Times New Roman"/>
          <w:sz w:val="24"/>
          <w:szCs w:val="24"/>
          <w:lang w:val="bs-Latn-BA"/>
        </w:rPr>
        <w:t>ovornog organa (od 08:00 do 16:0</w:t>
      </w:r>
      <w:r w:rsidRPr="0039049B">
        <w:rPr>
          <w:rFonts w:ascii="Times New Roman" w:eastAsia="Calibri" w:hAnsi="Times New Roman" w:cs="Times New Roman"/>
          <w:sz w:val="24"/>
          <w:szCs w:val="24"/>
          <w:lang w:val="bs-Latn-BA"/>
        </w:rPr>
        <w:t xml:space="preserve">0 sati), te za ugovorni organ nije relevantno na koji je način poslan. </w:t>
      </w:r>
    </w:p>
    <w:p w14:paraId="11BB517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Ukoliko grupa ponuđača ne dostavi pravni akt s definisanom sadržinom i u propisanom roku, ugovorni organ će ugovor dodijeliti sljedećem ponuđaču s rang liste. </w:t>
      </w:r>
    </w:p>
    <w:p w14:paraId="5A30831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1220F84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NAPOMENA: Grupa ponuđača može uz svoju ponudu odmah dostaviti original ili ovjerenu kopiju (ovjerenu kod organa nadležnog za ovjeru dokumenata – organ uprave ili notar) pravnog akta o udruživanju s gore definisanom sadržinom, ne stariju od datuma objave obavještenja za predmetnu nabavku. Ovim se grupa ponuđača oslobađa obaveze naknadnog dostavljanja pravnog akta o udruživanju, ako bude izabrana kao najpovoljniji ponuđač.  </w:t>
      </w:r>
    </w:p>
    <w:p w14:paraId="15E23C4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232F19E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8.5.3. Ako ponuđač učestvuje u ovom postupku javne nabavke kao član grupe ponuđača, ne može učestvovati samostalno sa svojom ponudom u ovom istom postupku, niti kao član druge grupe ponuđača. Postupanje suprotno zahtjevu ugovornog organa, imat će za posljedicu odbijanje svih ponuda u kojima je taj ponuđač učestvovao.         </w:t>
      </w:r>
    </w:p>
    <w:p w14:paraId="61018FE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3FA7AB8"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8.5.4. Grupa ponuđača ne mora osnovati novo pravno lice da bi učestvovala u ovom postupku javne nabavke. </w:t>
      </w:r>
    </w:p>
    <w:p w14:paraId="0B42AA9B" w14:textId="77777777" w:rsidR="001518D1" w:rsidRDefault="001518D1" w:rsidP="0039049B">
      <w:pPr>
        <w:spacing w:after="0" w:line="240" w:lineRule="auto"/>
        <w:jc w:val="both"/>
        <w:rPr>
          <w:rFonts w:ascii="Times New Roman" w:eastAsia="Calibri" w:hAnsi="Times New Roman" w:cs="Times New Roman"/>
          <w:sz w:val="24"/>
          <w:szCs w:val="24"/>
          <w:lang w:val="bs-Latn-BA"/>
        </w:rPr>
      </w:pPr>
    </w:p>
    <w:p w14:paraId="1797B3E8" w14:textId="77777777" w:rsidR="00B428D2" w:rsidRPr="0039049B" w:rsidRDefault="00B428D2" w:rsidP="0039049B">
      <w:pPr>
        <w:spacing w:after="0" w:line="240" w:lineRule="auto"/>
        <w:jc w:val="both"/>
        <w:rPr>
          <w:rFonts w:ascii="Times New Roman" w:eastAsia="Calibri" w:hAnsi="Times New Roman" w:cs="Times New Roman"/>
          <w:sz w:val="24"/>
          <w:szCs w:val="24"/>
          <w:lang w:val="bs-Latn-BA"/>
        </w:rPr>
      </w:pPr>
    </w:p>
    <w:p w14:paraId="31DD9C94"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8.6. </w:t>
      </w:r>
      <w:r w:rsidRPr="0039049B">
        <w:rPr>
          <w:rFonts w:ascii="Times New Roman" w:eastAsia="Calibri" w:hAnsi="Times New Roman" w:cs="Times New Roman"/>
          <w:b/>
          <w:sz w:val="24"/>
          <w:szCs w:val="24"/>
          <w:u w:val="single"/>
          <w:lang w:val="bs-Latn-BA"/>
        </w:rPr>
        <w:tab/>
        <w:t xml:space="preserve">Sukob interesa </w:t>
      </w:r>
    </w:p>
    <w:p w14:paraId="1DCCB6A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188EDA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8.6.1. U skladu sa članom 52. Zakona, kao i drugim važećim propisima u Bosni i Hercegovini, Ugovorni organ odbit će ponudu, ukoliko je ponuđač koji je dostavio ponudu, dao ili je spreman dati sadašnjem ili bivšem zaposleniku ugovornog organa, mito u obliku novčanih sredstava ili u bilo kojem nenovčanom obliku, s ciljem ostvarivanja utjecaja na radnju, odluku ili tok postupka javne nabavke. Ugovorni organ će u pisanoj formi obavijestiti ponuđača i Agenciju za javne nabavke o odbijanju ponude, te o razlozima za to i o tome će napraviti zabilješku u izvještaju o postupku nabavke. </w:t>
      </w:r>
    </w:p>
    <w:p w14:paraId="0D12F61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B77ADF1" w14:textId="77777777" w:rsidR="0039049B" w:rsidRPr="000F59EC" w:rsidRDefault="0039049B" w:rsidP="0039049B">
      <w:pPr>
        <w:spacing w:after="0" w:line="240" w:lineRule="auto"/>
        <w:jc w:val="both"/>
        <w:rPr>
          <w:rFonts w:ascii="Times New Roman" w:eastAsia="Calibri" w:hAnsi="Times New Roman" w:cs="Times New Roman"/>
          <w:sz w:val="24"/>
          <w:szCs w:val="24"/>
          <w:u w:val="single"/>
          <w:lang w:val="bs-Latn-BA"/>
        </w:rPr>
      </w:pPr>
      <w:r w:rsidRPr="000F59EC">
        <w:rPr>
          <w:rFonts w:ascii="Times New Roman" w:eastAsia="Calibri" w:hAnsi="Times New Roman" w:cs="Times New Roman"/>
          <w:sz w:val="24"/>
          <w:szCs w:val="24"/>
          <w:u w:val="single"/>
          <w:lang w:val="bs-Latn-BA"/>
        </w:rPr>
        <w:t xml:space="preserve">Ponuđač je dužan, uz ponudu dostaviti pismenu Izjavu u vezi člana 52. stav (2) Zakona, i to u formi utvrđenoj Aneksom 5. tenderske dokumentacije, popunjenu, potpisanu od strane ovlaštenog lica ponuđača i ovjerenu kod organa nadležnog za ovjeru dokumenata (organ uprave ili notar).  </w:t>
      </w:r>
    </w:p>
    <w:p w14:paraId="2958CB5F"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p>
    <w:p w14:paraId="4E7EC6AA"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Ukoliko ponudu dostavlja grupa ponuđača, svaki član grupe ponuđača, dužan je pojedinačno dostaviti Izjavu u vezi člana 52. stav (2) Zakona, da nije nudio mito niti učestvovao u bilo kakvim radnjama čiji je cilj korupcija u javnoj nabavci, popunjenu, potpisanu od strane ovlaštenog lica člana grupe ponuđača i ovjerenu kod organa nadležnog za ovjeru dokumenata (organ uprave ili notar).  </w:t>
      </w:r>
    </w:p>
    <w:p w14:paraId="709848B6"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r w:rsidRPr="00210AA8">
        <w:rPr>
          <w:rFonts w:ascii="Times New Roman" w:eastAsia="Calibri" w:hAnsi="Times New Roman" w:cs="Times New Roman"/>
          <w:sz w:val="24"/>
          <w:szCs w:val="24"/>
          <w:lang w:val="bs-Latn-BA"/>
        </w:rPr>
        <w:tab/>
      </w:r>
    </w:p>
    <w:p w14:paraId="1D2A6FF8"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U slučaju da se u ponudi ne dostavi navedeni dokument ili ako se isti dostavi, ali ne ispunjava postavljene uslove ili se ne dostavi na način kako je naprijed traženo, ponuđač će biti isključen iz daljeg učešća zbog neispunjavanja navedenog uslova. </w:t>
      </w:r>
    </w:p>
    <w:p w14:paraId="00164EB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2D5AEB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8.6.2. U slučaju da ponuda prouzrokuje ili može da prouzrokuje sukob interesa u skladu s važećim propisima u Bosni i Hercegovini (član 52. Zakona), ugovorni organ postupit će u skladu s tim propisima, što uključuje i obrazloženo odbijanje takve ponude. S tim u vezi, ponuda će biti odbijena ako:              </w:t>
      </w:r>
    </w:p>
    <w:p w14:paraId="0A9CC18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 xml:space="preserve">- rukovodilac ugovornog organa istovremeno obavlja upravljačke poslove u privrednom subjektu koji dostavlja ponudu (član 52. stav (4) tačka a) Zakona), ili    </w:t>
      </w:r>
    </w:p>
    <w:p w14:paraId="3ABA3DA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ako je rukovodilac ugovornog organa istovremeno i vlasnik poslovnog udjela, dionica, odnosno drugih prava na osnovu kojih učestvuje u upravljanju, odnosno kapitalu privrednog subjekta s više od 0,5% (član 52. stav (2) tačka a) i b) Zakona), ili     </w:t>
      </w:r>
    </w:p>
    <w:p w14:paraId="15DCEE9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je ponuđač direktno ili indirektno učestvovao u tehničkim konsultacijama u pripremi postupka javne nabavke, a ne može objektivno da dokaže da njegovo učešće u tehničkim konsultacijama ne ograničava konkurenciju, te da svi ponuđači imaju jednak tretman u postupku, sve u skladu s članom 52. stavovi: (10), (11) i (12) Zakona.  </w:t>
      </w:r>
    </w:p>
    <w:p w14:paraId="57B8E68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6B7179B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8.6.3. U slučaju da ponuda koju ugovorni organ primi u toku postupka javne nabavke prouzrokuje ili može da prouzrokuje sukob interesa u skladu s važećim propisima o sukobu interesa u Bosni i Hercegovini, ugovorni organ je dužan postupiti u skladu s propisima u Bosni i Hercegovini.  </w:t>
      </w:r>
    </w:p>
    <w:p w14:paraId="7B56B6F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8B72EED" w14:textId="77777777" w:rsidR="00B428D2" w:rsidRDefault="00B428D2" w:rsidP="0039049B">
      <w:pPr>
        <w:spacing w:after="0" w:line="240" w:lineRule="auto"/>
        <w:jc w:val="both"/>
        <w:rPr>
          <w:rFonts w:ascii="Times New Roman" w:eastAsia="Calibri" w:hAnsi="Times New Roman" w:cs="Times New Roman"/>
          <w:b/>
          <w:sz w:val="24"/>
          <w:szCs w:val="24"/>
          <w:u w:val="single"/>
          <w:lang w:val="bs-Latn-BA"/>
        </w:rPr>
      </w:pPr>
    </w:p>
    <w:p w14:paraId="36900F4B" w14:textId="77777777" w:rsidR="000F59EC" w:rsidRDefault="000F59EC" w:rsidP="0039049B">
      <w:pPr>
        <w:spacing w:after="0" w:line="240" w:lineRule="auto"/>
        <w:jc w:val="both"/>
        <w:rPr>
          <w:rFonts w:ascii="Times New Roman" w:eastAsia="Calibri" w:hAnsi="Times New Roman" w:cs="Times New Roman"/>
          <w:b/>
          <w:sz w:val="24"/>
          <w:szCs w:val="24"/>
          <w:u w:val="single"/>
          <w:lang w:val="bs-Latn-BA"/>
        </w:rPr>
      </w:pPr>
    </w:p>
    <w:p w14:paraId="4FA777E0" w14:textId="77777777" w:rsidR="00B428D2" w:rsidRDefault="00B428D2" w:rsidP="0039049B">
      <w:pPr>
        <w:spacing w:after="0" w:line="240" w:lineRule="auto"/>
        <w:jc w:val="both"/>
        <w:rPr>
          <w:rFonts w:ascii="Times New Roman" w:eastAsia="Calibri" w:hAnsi="Times New Roman" w:cs="Times New Roman"/>
          <w:b/>
          <w:sz w:val="24"/>
          <w:szCs w:val="24"/>
          <w:u w:val="single"/>
          <w:lang w:val="bs-Latn-BA"/>
        </w:rPr>
      </w:pPr>
    </w:p>
    <w:p w14:paraId="66AEBF17"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9.ZAHTJEVI U VEZI S DOSTAVLJANJEM PONUDE </w:t>
      </w:r>
    </w:p>
    <w:p w14:paraId="58E5B2B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F05FCC1" w14:textId="77777777" w:rsidR="0039049B" w:rsidRPr="000117E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9.1. </w:t>
      </w:r>
      <w:r w:rsidRPr="000117EB">
        <w:rPr>
          <w:rFonts w:ascii="Times New Roman" w:eastAsia="Calibri" w:hAnsi="Times New Roman" w:cs="Times New Roman"/>
          <w:b/>
          <w:sz w:val="24"/>
          <w:szCs w:val="24"/>
          <w:u w:val="single"/>
          <w:lang w:val="bs-Latn-BA"/>
        </w:rPr>
        <w:tab/>
        <w:t xml:space="preserve">Priprema ponude </w:t>
      </w:r>
    </w:p>
    <w:p w14:paraId="23BE75F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CC1711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Ponuda je pisani dokument koji podnosi ponuđač</w:t>
      </w:r>
      <w:r w:rsidR="00913DDD">
        <w:rPr>
          <w:rFonts w:ascii="Times New Roman" w:eastAsia="Calibri" w:hAnsi="Times New Roman" w:cs="Times New Roman"/>
          <w:sz w:val="24"/>
          <w:szCs w:val="24"/>
          <w:lang w:val="bs-Latn-BA"/>
        </w:rPr>
        <w:t xml:space="preserve"> na jednom od jezika u službenoj upotrebi u BiH</w:t>
      </w:r>
      <w:r w:rsidRPr="0039049B">
        <w:rPr>
          <w:rFonts w:ascii="Times New Roman" w:eastAsia="Calibri" w:hAnsi="Times New Roman" w:cs="Times New Roman"/>
          <w:sz w:val="24"/>
          <w:szCs w:val="24"/>
          <w:lang w:val="bs-Latn-BA"/>
        </w:rPr>
        <w:t xml:space="preserve">, pri čemu nudi izvršenje predmetne isporuke, u skladu s uslovima i zahtjevima navedenim u ovoj tenderskoj dokumentaciji.  </w:t>
      </w:r>
    </w:p>
    <w:p w14:paraId="041CFED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76A26E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9.1.1. Ponuđači su obavezni da pripreme ponude u skladu s uslovima koji su utvrđeni u ovoj tenderskoj dokumentaciji. Ponude koje nisu u skladu s tenderskom dokumentacijom, bit će odbačene kao neprihvatljive, sve u skladu s članom 68. Zakona. </w:t>
      </w:r>
    </w:p>
    <w:p w14:paraId="6E630B6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8B8B9E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9.1.2. Ponuđači snose troškove nastale na ime pripreme i dostavljanja njihovih ponuda. Ugovorni organ ne snosi nikakve troškove ponuđača u postupku javne nabavke.  </w:t>
      </w:r>
    </w:p>
    <w:p w14:paraId="11C0537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A4DFA4F"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9.1.3. Ponuda i svi dokumenti i korespondencija u vezi s ponudom između ponuđača i ugovornog organa mora biti napisana na jednom od službenih jezika u Bosni i Hercegovini. Izuzetno, dio popratne dokumentacije kao što je štampana literatura, brošure, katalozi sa tehničkim opisima ili slično, koje dostavlja ponuđač, mogu biti napisani na engleskom jeziku, </w:t>
      </w:r>
      <w:r w:rsidRPr="00210AA8">
        <w:rPr>
          <w:rFonts w:ascii="Times New Roman" w:eastAsia="Calibri" w:hAnsi="Times New Roman" w:cs="Times New Roman"/>
          <w:sz w:val="24"/>
          <w:szCs w:val="24"/>
          <w:lang w:val="bs-Latn-BA"/>
        </w:rPr>
        <w:t xml:space="preserve">bez prilaganja prijevoda.  Za sve druge jezike, ponuđač je dužan obezbijediti prijevod dostavljene kataloške dokumentacije.    </w:t>
      </w:r>
    </w:p>
    <w:p w14:paraId="3C885D86"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p>
    <w:p w14:paraId="5678B9B1"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9.1.4. Ponudu obavezno potpisuje ovlaštena osoba, odnosno: </w:t>
      </w:r>
    </w:p>
    <w:p w14:paraId="7078973C"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p>
    <w:p w14:paraId="5D4ED421"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osoba čije ime je navedeno u Aktuelnom izvodu iz sudskog registra ili u Rješenju o  upisu u sudski registar, kao lica koje je ovlašteno za zastupanje ponuđača u  unutrašnjem prometu; ili  </w:t>
      </w:r>
    </w:p>
    <w:p w14:paraId="342CCF3B"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osoba kojoj je ponuđač dao punomoć ili ovlaštenje da predstavlja ponuđača u konkretnoj  javnoj  nabavci ili generalno u javnim nabavkama i da u ime ponuđača potpisuje ponudu i  sve dokumente vezane uz ponudu. Punomoć/ovlaštenje mora biti priložena/priloženo uz  ponudu, u originalu ili ovjerenoj kopiji.  </w:t>
      </w:r>
    </w:p>
    <w:p w14:paraId="3616CAB9"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p>
    <w:p w14:paraId="236BEF34"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lastRenderedPageBreak/>
        <w:t xml:space="preserve">Ukoliko ponuđač pri potpisu svoje ponude koristi faksimil ovlaštene osobe, onda je  dužan uz ponudu dostaviti punomoć ili ovlaštenje ovlaštene osobe ponuđača, čiji se  faksimil koristi, kojim se ovlašćuju uposlenici ponuđača (imenom i prezimenom), da u  svrhu pripreme i ovjere ponude, mogu koristiti faksimil ovlaštene osobe ponuđača. Punomoć/ovlaštenje za korištenje faksimila također mora biti priložena/priloženo uz  ponudu u originalu ili ovjerenoj kopiji (ovjerenoj kod organa nadležnog za ovjeravanje  dokumenata – organ uprave ili notar). </w:t>
      </w:r>
    </w:p>
    <w:p w14:paraId="7EC4691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0018BD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9.1.5. Ponuda se izrađuje na način da čini cjelinu i mora biti napisana neizbrisivom tintom. Ispravke u ponudi moraju biti izrađene na način da su vidljive i potvrđene potpisom ponuđača, uz navođenje datuma ispravke. Ispravke moraju biti vidljive, ne smiju se raditi korektorom, korekturnom trakom i drugim korektivnim priborom. Ispravke vršiti na sljedeći način: neizbrisivom tintom, jednom linijom precrtati broj ili tekst koji se ispravlja, pored koga izvršiti novi upis, potpis ponuđača i datum ispravke (npr. „</w:t>
      </w:r>
      <w:r w:rsidRPr="0039049B">
        <w:rPr>
          <w:rFonts w:ascii="Times New Roman" w:eastAsia="Calibri" w:hAnsi="Times New Roman" w:cs="Times New Roman"/>
          <w:strike/>
          <w:sz w:val="24"/>
          <w:szCs w:val="24"/>
          <w:lang w:val="bs-Latn-BA"/>
        </w:rPr>
        <w:t xml:space="preserve">29,81“ </w:t>
      </w:r>
      <w:r w:rsidRPr="0039049B">
        <w:rPr>
          <w:rFonts w:ascii="Times New Roman" w:eastAsia="Calibri" w:hAnsi="Times New Roman" w:cs="Times New Roman"/>
          <w:sz w:val="24"/>
          <w:szCs w:val="24"/>
          <w:lang w:val="bs-Latn-BA"/>
        </w:rPr>
        <w:t>novi upis: „29,18“; potpis ponuđača i datum ispravke; ili „</w:t>
      </w:r>
      <w:r w:rsidRPr="0039049B">
        <w:rPr>
          <w:rFonts w:ascii="Times New Roman" w:eastAsia="Calibri" w:hAnsi="Times New Roman" w:cs="Times New Roman"/>
          <w:strike/>
          <w:sz w:val="24"/>
          <w:szCs w:val="24"/>
          <w:lang w:val="bs-Latn-BA"/>
        </w:rPr>
        <w:t>isparvka“</w:t>
      </w:r>
      <w:r w:rsidRPr="0039049B">
        <w:rPr>
          <w:rFonts w:ascii="Times New Roman" w:eastAsia="Calibri" w:hAnsi="Times New Roman" w:cs="Times New Roman"/>
          <w:sz w:val="24"/>
          <w:szCs w:val="24"/>
          <w:lang w:val="bs-Latn-BA"/>
        </w:rPr>
        <w:t xml:space="preserve"> novi upis: „ispravka“, potpis ponuđača i datum ispravke), u suprotnom ponuda će biti odbijena.</w:t>
      </w:r>
    </w:p>
    <w:p w14:paraId="665DF51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D90729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Svi listovi ponude moraju biti čvrsto uvezani na način da se onemogući naknadno vađenje ili umetanje listova. Pod čvrstim uvezom podrazumijeva se ponuda ukoričena u knjigu ili drugi uvez koji je osiguran jemstvenikom, s tim da se na jemstvenik zalijepi naljepnica s pečatom ponuđača ili ovjeri pečatnim voskom. </w:t>
      </w:r>
    </w:p>
    <w:p w14:paraId="6988A84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Dijelove ponude koji ne mogu biti uvezani (kao što su mediji za pohranjivanje podataka, uzorci i sl.), ponuđač obilježava nazivom i navodi u sadržaju ponude kao dio ponude. Sve stranice ponude moraju biti numerisane na način, da je vidljiv redni broj stranice ili lista, u skladu s članom 8. stava (6) i (7) Uputstva za pripremu modela tenderske dokumentacije i ponuda („Službeni glasnik BiH“, broj 90/14).  </w:t>
      </w:r>
      <w:r w:rsidRPr="0039049B">
        <w:rPr>
          <w:rFonts w:ascii="Times New Roman" w:eastAsia="Calibri" w:hAnsi="Times New Roman" w:cs="Times New Roman"/>
          <w:sz w:val="24"/>
          <w:szCs w:val="24"/>
          <w:lang w:val="bs-Latn-BA"/>
        </w:rPr>
        <w:tab/>
      </w:r>
    </w:p>
    <w:p w14:paraId="3AAD7A9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NAPOMENA: Stranice ili listovi ponude se označavaju na način da je vidljiv redni broj stranice ili lista. Kada je ponuda izrađena od više dijelova, stranice ili listovi ponude se označavaju na način, da svaki sljedeći dio započinje rednim brojem kojim se nastavlja redni broj stranice ili lista kojim završava prethodni dio. Ako sadrži štampanu literaturu, brošure, kataloge koji imaju izvorno napisane brojeve, onda se ti dijelovi ponude ne numerišu dodatno, član 8. stava (6) Uputstva za pripremu modela tenderske dokumentacije i ponuda („Službeni glasnik BiH“ broj: 90/14 i 20/15 ). </w:t>
      </w:r>
    </w:p>
    <w:p w14:paraId="2C4422C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CF63FA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Ponuda neće biti odbačena ukoliko su stranice ili listovi ponude numerisani na način da je obezbijeđen kontinuitet numerisanja, te će se smatrati manjim odstupanjem koje ne mijenja, niti bitno udaljava od karakteristika, uslova i drugih zahtjeva utvrđenih u obavještenju o nabavci i tenderskoj dokumentaciji, član 8. stav (7) Uputstva za pripremu modela tenderske dokumentacije i ponuda („Službeni glasnik BiH“ broj 90/14).  </w:t>
      </w:r>
      <w:r w:rsidRPr="0039049B">
        <w:rPr>
          <w:rFonts w:ascii="Times New Roman" w:eastAsia="Calibri" w:hAnsi="Times New Roman" w:cs="Times New Roman"/>
          <w:sz w:val="24"/>
          <w:szCs w:val="24"/>
          <w:lang w:val="bs-Latn-BA"/>
        </w:rPr>
        <w:tab/>
      </w:r>
    </w:p>
    <w:p w14:paraId="1DF48E9C"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9.1.6. Ako zbog obima ili drugih objektivnih okolnosti ponuda ne može biti izrađena na način da čini cjelinu, onda se izrađuje u dva ili više dijelova. U tom slučaju, svaki dio se čvrsto uvezuje na način, da se onemogući naknadno vađenje ili umetanje listova, a ponuđač mora u sadržaju ponude navesti od koliko se dijelova ponuda sastoji.  </w:t>
      </w:r>
    </w:p>
    <w:p w14:paraId="4A0FBF34"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59270122"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0EF4C7F9"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57089713"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1965F080"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77FE4C1B"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1E98E630"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2AFE4FC8" w14:textId="77777777" w:rsidR="0026530B" w:rsidRPr="0039049B" w:rsidRDefault="0026530B" w:rsidP="0039049B">
      <w:pPr>
        <w:spacing w:after="0" w:line="240" w:lineRule="auto"/>
        <w:jc w:val="both"/>
        <w:rPr>
          <w:rFonts w:ascii="Times New Roman" w:eastAsia="Calibri" w:hAnsi="Times New Roman" w:cs="Times New Roman"/>
          <w:sz w:val="24"/>
          <w:szCs w:val="24"/>
          <w:lang w:val="bs-Latn-BA"/>
        </w:rPr>
      </w:pPr>
    </w:p>
    <w:p w14:paraId="48636DFC"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lastRenderedPageBreak/>
        <w:t xml:space="preserve">9.2. </w:t>
      </w:r>
      <w:r w:rsidRPr="0039049B">
        <w:rPr>
          <w:rFonts w:ascii="Times New Roman" w:eastAsia="Calibri" w:hAnsi="Times New Roman" w:cs="Times New Roman"/>
          <w:b/>
          <w:sz w:val="24"/>
          <w:szCs w:val="24"/>
          <w:u w:val="single"/>
          <w:lang w:val="bs-Latn-BA"/>
        </w:rPr>
        <w:tab/>
        <w:t xml:space="preserve">Sadržaj ponude </w:t>
      </w:r>
    </w:p>
    <w:p w14:paraId="297F475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2DFE86A" w14:textId="77777777" w:rsidR="0039049B" w:rsidRPr="000117EB" w:rsidRDefault="0039049B" w:rsidP="0039049B">
      <w:pPr>
        <w:spacing w:after="0" w:line="240" w:lineRule="auto"/>
        <w:jc w:val="both"/>
        <w:rPr>
          <w:rFonts w:ascii="Times New Roman" w:eastAsia="Calibri" w:hAnsi="Times New Roman" w:cs="Times New Roman"/>
          <w:sz w:val="24"/>
          <w:szCs w:val="24"/>
          <w:lang w:val="bs-Latn-BA"/>
        </w:rPr>
      </w:pPr>
      <w:r w:rsidRPr="000117EB">
        <w:rPr>
          <w:rFonts w:ascii="Times New Roman" w:eastAsia="Calibri" w:hAnsi="Times New Roman" w:cs="Times New Roman"/>
          <w:sz w:val="24"/>
          <w:szCs w:val="24"/>
          <w:lang w:val="bs-Latn-BA"/>
        </w:rPr>
        <w:t xml:space="preserve">9.2.1. Ponuda mora sadržavati najmanje: </w:t>
      </w:r>
    </w:p>
    <w:p w14:paraId="32E3D2E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91E715B"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Obrazac za dostavljanje ponude – popunjen u skladu s formom koja je data u  Aneksu 2. tenderske dokumentacije, sa popisom svih dostavljenih dokumenata, potpisan od </w:t>
      </w:r>
      <w:r w:rsidRPr="0039049B">
        <w:rPr>
          <w:rFonts w:ascii="Times New Roman" w:eastAsia="Calibri" w:hAnsi="Times New Roman" w:cs="Times New Roman"/>
          <w:sz w:val="24"/>
          <w:szCs w:val="24"/>
          <w:lang w:val="bs-Latn-BA"/>
        </w:rPr>
        <w:tab/>
        <w:t xml:space="preserve">ovlaštenog lica ponuđača i ovjeren pečatom ponuđača; </w:t>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FEFABEA"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Obrazac za cijenu ponude - robe, sa svim elementima koji ga čine – popunjen u skladu s formom koja je data u Aneksu 3., potpisan od ovlaštenog lica ponuđača i ovjeren pečatom ponuđača; </w:t>
      </w:r>
    </w:p>
    <w:p w14:paraId="38A31383"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Izjavu o ispunjavanju uslova iz člana 45. stav (1) tačaka a) do d) Zakona, dostavljenu u formi utvrđenoj Aneksom 4. tenderske dokumentacije – popunjena, potpisana od ovlaštenog lica ponuđača i ovjerena kod nadležnog organa (organ uprave ili notar); </w:t>
      </w:r>
    </w:p>
    <w:p w14:paraId="63306AD2"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Dokaz o registraciji (član 46. Zakona) u odgovarajućem profesionalnom ili drugom registru u zemlji u kojoj su registrovani u skladu s tačkom 8.2.2. tačka a) tenderske dokumentacije – original ili kopija ovjerena od strane nadležnog organa za ovjeru dokumenata (organ uprave ili notar); </w:t>
      </w:r>
    </w:p>
    <w:p w14:paraId="537ED926"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Dozvola nadležnog regulatornog tijela za obavljanje poslova snabdijevanja električnom energijom (član 46. Zakona), u skladu s tačkom 8.2.2. tačka b) tenderske dokumentacije - original ili kopija ovjerena od strane nadležnog organa za ovjeru dokumenata (organ uprave ili notar); </w:t>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p>
    <w:p w14:paraId="445D5EFF"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Spisak ugovora realiziranih u posljednje dvije godine koji se odnose na snabdijevanje električnom energijom, sa potvrdama o uspješno izvršenim isporukama u ukupnoj/zbirnoj vrijednosti u iznosu od minimalno </w:t>
      </w:r>
      <w:r w:rsidRPr="00C344D3">
        <w:rPr>
          <w:rFonts w:ascii="Times New Roman" w:eastAsia="Calibri" w:hAnsi="Times New Roman" w:cs="Times New Roman"/>
          <w:sz w:val="24"/>
          <w:szCs w:val="24"/>
          <w:lang w:val="bs-Latn-BA"/>
        </w:rPr>
        <w:t>1</w:t>
      </w:r>
      <w:r w:rsidR="004C79E2">
        <w:rPr>
          <w:rFonts w:ascii="Times New Roman" w:eastAsia="Calibri" w:hAnsi="Times New Roman" w:cs="Times New Roman"/>
          <w:sz w:val="24"/>
          <w:szCs w:val="24"/>
          <w:lang w:val="bs-Latn-BA"/>
        </w:rPr>
        <w:t>1</w:t>
      </w:r>
      <w:r w:rsidRPr="00C344D3">
        <w:rPr>
          <w:rFonts w:ascii="Times New Roman" w:eastAsia="Calibri" w:hAnsi="Times New Roman" w:cs="Times New Roman"/>
          <w:sz w:val="24"/>
          <w:szCs w:val="24"/>
          <w:lang w:val="bs-Latn-BA"/>
        </w:rPr>
        <w:t>.000,00 KM</w:t>
      </w:r>
      <w:r w:rsidR="001D6D0E">
        <w:rPr>
          <w:rFonts w:ascii="Times New Roman" w:eastAsia="Calibri" w:hAnsi="Times New Roman" w:cs="Times New Roman"/>
          <w:sz w:val="24"/>
          <w:szCs w:val="24"/>
          <w:lang w:val="bs-Latn-BA"/>
        </w:rPr>
        <w:t xml:space="preserve"> bez uračunatog PDV-a</w:t>
      </w:r>
      <w:r w:rsidRPr="00C344D3">
        <w:rPr>
          <w:rFonts w:ascii="Times New Roman" w:eastAsia="Calibri" w:hAnsi="Times New Roman" w:cs="Times New Roman"/>
          <w:sz w:val="24"/>
          <w:szCs w:val="24"/>
          <w:lang w:val="bs-Latn-BA"/>
        </w:rPr>
        <w:t xml:space="preserve"> (dokazi o tehničkoj i profesionalnoj sposobnosti ponuđača, kako je traženo u tački 8.4.2. tačka a))</w:t>
      </w:r>
      <w:r w:rsidRPr="0039049B">
        <w:rPr>
          <w:rFonts w:ascii="Times New Roman" w:eastAsia="Calibri" w:hAnsi="Times New Roman" w:cs="Times New Roman"/>
          <w:sz w:val="24"/>
          <w:szCs w:val="24"/>
          <w:lang w:val="bs-Latn-BA"/>
        </w:rPr>
        <w:t xml:space="preserve"> - originali ili kopije ovjerene od strane nadležnog organa za ovjeru dokumenata (organ uprave ili notar); </w:t>
      </w:r>
    </w:p>
    <w:p w14:paraId="4D122E75"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Izjavu u vezi člana 52. stav (2) Zakona, dostavljenu u formi utvrđenoj Aneksom 5. tenderske dokumentacije – popunjena, potpisana od ovlaštenog lica ponuđača i ovjerena kod nadležnog organa (organ uprave ili notar); </w:t>
      </w:r>
    </w:p>
    <w:p w14:paraId="4D8D25D4"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Obrazac povjerljivih informacija, popunjen, potpisan od ovlaštenog lica ponuđača i ovjeren pečatom ponuđača, u skladu s formom koja je data u Aneksu 6. tenderske dokumentacije (ukoliko ponuđač ne dostavi ovaj obrazac, smatrat će se da njegova ponuda nema povjerljivih informacija i njegova ponuda neće biti isključena iz daljeg postupka javne nabavke);  </w:t>
      </w:r>
    </w:p>
    <w:p w14:paraId="3AF1225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FC01649"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Nacrt ugovora, koji je dat u Aneksu 7. tenderske dokumentacije, svaka stranica potpisana ili parafirana od ovlaštenog lica i ovjerena pečatom ponuđača;  </w:t>
      </w:r>
    </w:p>
    <w:p w14:paraId="1723D9D2"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Punomoć/Ovlaštenje za potpis ponuda, priložena u originalu ili ovjerena kopija iste (ukoliko ponudu potpisuje lice čije ime nije navedeno u Rješenju o registraciji/upisu u sudski registar sa svim izmjenama ili Aktuelnom izvodu/Izvodu iz sudskog registra kojim su obuhvaćene sve izmjene u sudskom registru, kao lica koje je ovlašteno za zastupanje ponuđača u unutrašnjem prometu); </w:t>
      </w:r>
    </w:p>
    <w:p w14:paraId="556804F6"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Punomoć/Ovlaštenje za upotrebu faksimila ovlaštene osobe ponuđača, čiji se faksimil koristi, kojim se ovlašćuju uposlenici ponuđača (imenom i prezimenom), da u svrhu pripreme i ovjere ponude, mogu koristiti faksimil ovlaštene osobe ponuđača (ukoliko ponuđač pri potpisu svoje ponude koristi faksimil ovlaštene osobe); </w:t>
      </w:r>
    </w:p>
    <w:p w14:paraId="129329A3" w14:textId="77777777" w:rsidR="0039049B" w:rsidRPr="0039049B" w:rsidRDefault="0039049B" w:rsidP="0039049B">
      <w:pPr>
        <w:numPr>
          <w:ilvl w:val="0"/>
          <w:numId w:val="39"/>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 xml:space="preserve">Popis dokumentacije koja je priložena uz ponudu (može se dostaviti uz Aneks 2. tenderske dokumentacije ili kao jedan od prvih dokumenata ponude), potpisan od ovlaštenog lica ponuđača i ovjeren pečatom ponuđača;  </w:t>
      </w:r>
    </w:p>
    <w:p w14:paraId="32B104A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C0BEAC8"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0117EB">
        <w:rPr>
          <w:rFonts w:ascii="Times New Roman" w:eastAsia="Calibri" w:hAnsi="Times New Roman" w:cs="Times New Roman"/>
          <w:sz w:val="24"/>
          <w:szCs w:val="24"/>
          <w:lang w:val="bs-Latn-BA"/>
        </w:rPr>
        <w:t xml:space="preserve">9.2.2. Alternativna ponuda nije dozvoljena. </w:t>
      </w:r>
    </w:p>
    <w:p w14:paraId="003AE762" w14:textId="77777777" w:rsidR="001518D1" w:rsidRPr="000117EB" w:rsidRDefault="001518D1" w:rsidP="0039049B">
      <w:pPr>
        <w:spacing w:after="0" w:line="240" w:lineRule="auto"/>
        <w:jc w:val="both"/>
        <w:rPr>
          <w:rFonts w:ascii="Times New Roman" w:eastAsia="Calibri" w:hAnsi="Times New Roman" w:cs="Times New Roman"/>
          <w:sz w:val="24"/>
          <w:szCs w:val="24"/>
          <w:lang w:val="bs-Latn-BA"/>
        </w:rPr>
      </w:pPr>
    </w:p>
    <w:p w14:paraId="6ECB3D3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5F8640B" w14:textId="77777777" w:rsid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9.3. </w:t>
      </w:r>
      <w:r w:rsidRPr="000117EB">
        <w:rPr>
          <w:rFonts w:ascii="Times New Roman" w:eastAsia="Calibri" w:hAnsi="Times New Roman" w:cs="Times New Roman"/>
          <w:b/>
          <w:sz w:val="24"/>
          <w:szCs w:val="24"/>
          <w:u w:val="single"/>
          <w:lang w:val="bs-Latn-BA"/>
        </w:rPr>
        <w:tab/>
        <w:t xml:space="preserve">Način dostavljanja ponude  </w:t>
      </w:r>
    </w:p>
    <w:p w14:paraId="25229BA4" w14:textId="77777777" w:rsidR="000117EB" w:rsidRPr="000117EB" w:rsidRDefault="000117EB" w:rsidP="0039049B">
      <w:pPr>
        <w:spacing w:after="0" w:line="240" w:lineRule="auto"/>
        <w:jc w:val="both"/>
        <w:rPr>
          <w:rFonts w:ascii="Times New Roman" w:eastAsia="Calibri" w:hAnsi="Times New Roman" w:cs="Times New Roman"/>
          <w:b/>
          <w:sz w:val="24"/>
          <w:szCs w:val="24"/>
          <w:u w:val="single"/>
          <w:lang w:val="bs-Latn-BA"/>
        </w:rPr>
      </w:pPr>
    </w:p>
    <w:p w14:paraId="3BB9AB6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9.3.1. Ponuda se dostavlja u originalu i jednoj kopiji, na kojima će čitko pisati </w:t>
      </w:r>
      <w:r w:rsidRPr="0039049B">
        <w:rPr>
          <w:rFonts w:ascii="Times New Roman" w:eastAsia="Calibri" w:hAnsi="Times New Roman" w:cs="Times New Roman"/>
          <w:b/>
          <w:sz w:val="24"/>
          <w:szCs w:val="24"/>
          <w:lang w:val="bs-Latn-BA"/>
        </w:rPr>
        <w:t>„ORIGINAL PONUDE“</w:t>
      </w:r>
      <w:r w:rsidRPr="0039049B">
        <w:rPr>
          <w:rFonts w:ascii="Times New Roman" w:eastAsia="Calibri" w:hAnsi="Times New Roman" w:cs="Times New Roman"/>
          <w:sz w:val="24"/>
          <w:szCs w:val="24"/>
          <w:lang w:val="bs-Latn-BA"/>
        </w:rPr>
        <w:t xml:space="preserve"> i </w:t>
      </w:r>
      <w:r w:rsidRPr="0039049B">
        <w:rPr>
          <w:rFonts w:ascii="Times New Roman" w:eastAsia="Calibri" w:hAnsi="Times New Roman" w:cs="Times New Roman"/>
          <w:b/>
          <w:sz w:val="24"/>
          <w:szCs w:val="24"/>
          <w:lang w:val="bs-Latn-BA"/>
        </w:rPr>
        <w:t>„KOPIJA PONUDE“</w:t>
      </w:r>
      <w:r w:rsidRPr="0039049B">
        <w:rPr>
          <w:rFonts w:ascii="Times New Roman" w:eastAsia="Calibri" w:hAnsi="Times New Roman" w:cs="Times New Roman"/>
          <w:sz w:val="24"/>
          <w:szCs w:val="24"/>
          <w:lang w:val="bs-Latn-BA"/>
        </w:rPr>
        <w:t xml:space="preserve">. Kopija ponude mora sadržavati sve dokumente koje sadrži i original. U slučaju razlike između originala i kopije ponude, vjerodostojan je original ponude. Kopija ponude se može dostaviti i na medijima za pohranjivanje podataka (CD, DVD, USB i sl.). Kopija ponude se dostavlja zajedno s originalom u jednoj koverti ili u dvije odvojene koverte koje su opet upakovane u jednu zajedničku </w:t>
      </w:r>
      <w:r w:rsidR="001242E7">
        <w:rPr>
          <w:rFonts w:ascii="Times New Roman" w:eastAsia="Calibri" w:hAnsi="Times New Roman" w:cs="Times New Roman"/>
          <w:sz w:val="24"/>
          <w:szCs w:val="24"/>
          <w:lang w:val="bs-Latn-BA"/>
        </w:rPr>
        <w:t xml:space="preserve">neprovidnu </w:t>
      </w:r>
      <w:r w:rsidRPr="0039049B">
        <w:rPr>
          <w:rFonts w:ascii="Times New Roman" w:eastAsia="Calibri" w:hAnsi="Times New Roman" w:cs="Times New Roman"/>
          <w:sz w:val="24"/>
          <w:szCs w:val="24"/>
          <w:lang w:val="bs-Latn-BA"/>
        </w:rPr>
        <w:t xml:space="preserve">kovertu ili paket. </w:t>
      </w:r>
      <w:r w:rsidRPr="0039049B">
        <w:rPr>
          <w:rFonts w:ascii="Times New Roman" w:eastAsia="Calibri" w:hAnsi="Times New Roman" w:cs="Times New Roman"/>
          <w:b/>
          <w:sz w:val="24"/>
          <w:szCs w:val="24"/>
          <w:lang w:val="bs-Latn-BA"/>
        </w:rPr>
        <w:t>Ukoliko ponuđač uz svoju ponudu ne dostavi kopiju ponude, njegova ponuda će biti odbačena kao neprihvatljiva.</w:t>
      </w:r>
    </w:p>
    <w:p w14:paraId="5CF1A3E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3D2996B5" w14:textId="5446E799"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9.3.2. Ponuđač kovertu ili paket s ponudom dostavlja na adresu ugovornog organa iz tačke 1. tenderske dokumentacije (J</w:t>
      </w:r>
      <w:r w:rsidR="008F6EE4">
        <w:rPr>
          <w:rFonts w:ascii="Times New Roman" w:eastAsia="Calibri" w:hAnsi="Times New Roman" w:cs="Times New Roman"/>
          <w:sz w:val="24"/>
          <w:szCs w:val="24"/>
          <w:lang w:val="bs-Latn-BA"/>
        </w:rPr>
        <w:t>avna ustanova</w:t>
      </w:r>
      <w:r w:rsidR="003B193F">
        <w:rPr>
          <w:rFonts w:ascii="Times New Roman" w:eastAsia="Calibri" w:hAnsi="Times New Roman" w:cs="Times New Roman"/>
          <w:sz w:val="24"/>
          <w:szCs w:val="24"/>
          <w:lang w:val="bs-Latn-BA"/>
        </w:rPr>
        <w:t xml:space="preserve"> Srednja škola za tekstil, kožu i dizajn Sarajevo</w:t>
      </w:r>
      <w:r w:rsidRPr="0039049B">
        <w:rPr>
          <w:rFonts w:ascii="Times New Roman" w:eastAsia="Calibri" w:hAnsi="Times New Roman" w:cs="Times New Roman"/>
          <w:sz w:val="24"/>
          <w:szCs w:val="24"/>
          <w:lang w:val="bs-Latn-BA"/>
        </w:rPr>
        <w:t xml:space="preserve">, </w:t>
      </w:r>
      <w:r w:rsidR="00851F54">
        <w:rPr>
          <w:rFonts w:ascii="Times New Roman" w:eastAsia="Calibri" w:hAnsi="Times New Roman" w:cs="Times New Roman"/>
          <w:sz w:val="24"/>
          <w:szCs w:val="24"/>
          <w:lang w:val="bs-Latn-BA"/>
        </w:rPr>
        <w:t xml:space="preserve">ul. </w:t>
      </w:r>
      <w:r w:rsidR="003B193F">
        <w:rPr>
          <w:rFonts w:ascii="Times New Roman" w:eastAsia="Calibri" w:hAnsi="Times New Roman" w:cs="Times New Roman"/>
          <w:sz w:val="24"/>
          <w:szCs w:val="24"/>
          <w:lang w:val="bs-Latn-BA"/>
        </w:rPr>
        <w:t xml:space="preserve">Medrese br. 9. , </w:t>
      </w:r>
      <w:r w:rsidR="00851F54">
        <w:rPr>
          <w:rFonts w:ascii="Times New Roman" w:eastAsia="Calibri" w:hAnsi="Times New Roman" w:cs="Times New Roman"/>
          <w:sz w:val="24"/>
          <w:szCs w:val="24"/>
          <w:lang w:val="bs-Latn-BA"/>
        </w:rPr>
        <w:t>71 000 Sarajevo</w:t>
      </w:r>
      <w:r w:rsidRPr="0039049B">
        <w:rPr>
          <w:rFonts w:ascii="Times New Roman" w:eastAsia="Calibri" w:hAnsi="Times New Roman" w:cs="Times New Roman"/>
          <w:sz w:val="24"/>
          <w:szCs w:val="24"/>
          <w:lang w:val="bs-Latn-BA"/>
        </w:rPr>
        <w:t xml:space="preserve">). </w:t>
      </w:r>
    </w:p>
    <w:p w14:paraId="7F8763A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807364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 koverti ponude mora biti naznačeno: </w:t>
      </w:r>
    </w:p>
    <w:p w14:paraId="17BAA44E"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b/>
          <w:sz w:val="24"/>
          <w:szCs w:val="24"/>
          <w:lang w:val="bs-Latn-BA"/>
        </w:rPr>
        <w:t xml:space="preserve">naziv i adresa ugovornog organa; </w:t>
      </w:r>
    </w:p>
    <w:p w14:paraId="6E3DFBA1"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b/>
          <w:sz w:val="24"/>
          <w:szCs w:val="24"/>
          <w:lang w:val="bs-Latn-BA"/>
        </w:rPr>
        <w:t xml:space="preserve">naziv i adresa ponuđača; </w:t>
      </w:r>
    </w:p>
    <w:p w14:paraId="5AEB51A3" w14:textId="77777777" w:rsidR="0039049B" w:rsidRPr="0039049B" w:rsidRDefault="00851F54" w:rsidP="0039049B">
      <w:pPr>
        <w:spacing w:after="0" w:line="240" w:lineRule="auto"/>
        <w:jc w:val="both"/>
        <w:rPr>
          <w:rFonts w:ascii="Times New Roman" w:eastAsia="Calibri" w:hAnsi="Times New Roman" w:cs="Times New Roman"/>
          <w:b/>
          <w:sz w:val="24"/>
          <w:szCs w:val="24"/>
          <w:lang w:val="bs-Latn-BA"/>
        </w:rPr>
      </w:pPr>
      <w:r>
        <w:rPr>
          <w:rFonts w:ascii="Times New Roman" w:eastAsia="Calibri" w:hAnsi="Times New Roman" w:cs="Times New Roman"/>
          <w:b/>
          <w:sz w:val="24"/>
          <w:szCs w:val="24"/>
          <w:lang w:val="bs-Latn-BA"/>
        </w:rPr>
        <w:t>evidencijski broj nabavke</w:t>
      </w:r>
      <w:r w:rsidR="0039049B" w:rsidRPr="0039049B">
        <w:rPr>
          <w:rFonts w:ascii="Times New Roman" w:eastAsia="Calibri" w:hAnsi="Times New Roman" w:cs="Times New Roman"/>
          <w:b/>
          <w:sz w:val="24"/>
          <w:szCs w:val="24"/>
          <w:lang w:val="bs-Latn-BA"/>
        </w:rPr>
        <w:t xml:space="preserve">; </w:t>
      </w:r>
    </w:p>
    <w:p w14:paraId="10A7C7B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naziv predmeta nabavke; </w:t>
      </w:r>
    </w:p>
    <w:p w14:paraId="0FA46CE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naznaka „NE </w:t>
      </w:r>
      <w:r w:rsidR="00210AA8">
        <w:rPr>
          <w:rFonts w:ascii="Times New Roman" w:eastAsia="Calibri" w:hAnsi="Times New Roman" w:cs="Times New Roman"/>
          <w:b/>
          <w:sz w:val="24"/>
          <w:szCs w:val="24"/>
          <w:lang w:val="bs-Latn-BA"/>
        </w:rPr>
        <w:t xml:space="preserve">OTVARAJ </w:t>
      </w:r>
    </w:p>
    <w:p w14:paraId="31F1A13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1DC2C50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9.3.3. Ponuđači mogu izmijeniti ili dopuniti svoje ponude samo prije isteka roka za dostavljanje ponude. Izmjena ili dopuna se dostavlja na isti način kao i osnovna ponuda, s obaveznom naznakom da se radi o izmjeni ili dopuni ponude. Ponuđač može u istom roku odustati od svoje ponude, dostavljanjem ugovornom organu pisane izjave. Pisanu izjavu ponuđač dostavlja na isti način kao i ponuda, s naznakom da se radi o odustajanju od ponude. U tom slučaju, ponuda će biti vraćena ponuđaču neotvorena. </w:t>
      </w:r>
    </w:p>
    <w:p w14:paraId="540C5ACE"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79046773" w14:textId="77777777" w:rsidR="00210AA8" w:rsidRPr="0039049B" w:rsidRDefault="00210AA8" w:rsidP="0039049B">
      <w:pPr>
        <w:spacing w:after="0" w:line="240" w:lineRule="auto"/>
        <w:jc w:val="both"/>
        <w:rPr>
          <w:rFonts w:ascii="Times New Roman" w:eastAsia="Calibri" w:hAnsi="Times New Roman" w:cs="Times New Roman"/>
          <w:sz w:val="24"/>
          <w:szCs w:val="24"/>
          <w:lang w:val="bs-Latn-BA"/>
        </w:rPr>
      </w:pPr>
    </w:p>
    <w:p w14:paraId="3901A615"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9.4. </w:t>
      </w:r>
      <w:r w:rsidRPr="0039049B">
        <w:rPr>
          <w:rFonts w:ascii="Times New Roman" w:eastAsia="Calibri" w:hAnsi="Times New Roman" w:cs="Times New Roman"/>
          <w:b/>
          <w:sz w:val="24"/>
          <w:szCs w:val="24"/>
          <w:u w:val="single"/>
          <w:lang w:val="bs-Latn-BA"/>
        </w:rPr>
        <w:tab/>
        <w:t xml:space="preserve">Cijena ponude </w:t>
      </w:r>
    </w:p>
    <w:p w14:paraId="0F4D3E7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162E02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9.4.1. Ponuđač treba popuniti i dostaviti Obrazac za dostavljanje ponude i Obrazac za cijenu ponude - robe, u skladu sa svim elementima koji su definisani u Aneksima 2. i 3. tenderske dokumentacije. </w:t>
      </w:r>
    </w:p>
    <w:p w14:paraId="693D3DF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D7ED66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9.4.2. Ukupna cijena ponude mora biti isto izražena u Obrascu za dostavljanje ponude (Aneks 2. tenderske dokumentacije) i Obrascu za cijenu ponude - robe (Aneks 3. tenderske dokumentacije). U slučaju da se cijena ponude bez PDV-a iz Obrasca za cijenu ponude - robe ne slaže sa cijenom ponude bez PDV-a iz Obrasca za dostavljanje ponude, prednost se daje cijeni (važi cijena) ponude bez PDV-a iz Obrasca za cijenu ponude – robe (Aneks 3.), član 17. stav (4) Uputstva za pripremu modela tenderske dokumentacije i ponude. </w:t>
      </w:r>
    </w:p>
    <w:p w14:paraId="35F393D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C7C87E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9.4.3. Sve cijene trebaju biti navedene u konvertibilnim markama (KM) i obuhvataju sve stavke iz Obrasca za cijenu ponude – robe - Aneks 3. tenderske dokumentacije.  </w:t>
      </w:r>
    </w:p>
    <w:p w14:paraId="3075D9F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436E18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9.4.4. Ponuđena cijena iz Obrasca za cijenu ponude – robe - Aneks 3. tenderske dokumentacije, podrazumijeva sve obaveze vezane za izvršenje predmetne isporuke i ugovorni organ ne smije imati nikakve dodatne troškove osim onih koji su navedeni u Obrascu za cijenu ponude – robe -  Aneks 3. tenderske dokumentacije, izuzev PDV-a. </w:t>
      </w:r>
    </w:p>
    <w:p w14:paraId="3876858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5ED808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9.4.5. Jedinična cijena ponude za električnu energiju iskazuje se za kWh i jedinične cijene koje ponuđač navede su nepromjenjive i neće se mijenjati u toku izvršenja ugovora. Cijena distribucije električne energije za korisnike distributivnog sistema i naknada za poticanje proizvodnje električne energije iz obnovljivih izvora mogu se mijenjati samo u slučaju i u svemu prema izmjeni propisa kojim su regulisane iste, o čemu će Snabdjevač pismeno obavijestiti Kupca. U jedinične cijene električne energije moraju biti uračunati i troškovi balansiranja. Ugovorni organ će kao neprihvatljivu odbiti onu ponudu koja sadrži cijenu koja se može prilagođavati i koja nije u skladu s ovim stavom.          </w:t>
      </w:r>
    </w:p>
    <w:p w14:paraId="7369B2B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38FAA66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9.4.6. Dio cijene koji se odnosi na naknadu za podsticanje proizvodnje električne energije iz obnovljivih izvora i u efikasnoj kogeneraciji i troškovi za korištenje distributivne mreže iskazuju se i izračunavaju prema važećim propisima:  </w:t>
      </w:r>
    </w:p>
    <w:p w14:paraId="02CE514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010C97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Odluka o utvrđivanju potrebnog iznosa naknade za podsticanje i jediničnog iznosa naknade za podsticanje proizvodnje električne energije iz OIEiEK za 2023. godinu („Službene novine FBiH“, broj 103/22) – važi na teritoriji cijele FBiH; </w:t>
      </w:r>
    </w:p>
    <w:p w14:paraId="5F0CB3D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55B398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Odluka o tarifnim stavovima za korisnike distributivnog sistema Javnog preduzeća Elektroprivreda Bosne i Hercegovine d.d. – Sarajevo („Službene novine FBiH“, br. 40/11, 102/12 i 90/14). </w:t>
      </w:r>
    </w:p>
    <w:p w14:paraId="17BA0F3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7E756E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Naknade/troškovi za ove stavke (naknada za obnovljive izvore i troškovi korištenja distributivnog sistema) mogu </w:t>
      </w:r>
      <w:r w:rsidR="00DA4B06">
        <w:rPr>
          <w:rFonts w:ascii="Times New Roman" w:eastAsia="Calibri" w:hAnsi="Times New Roman" w:cs="Times New Roman"/>
          <w:sz w:val="24"/>
          <w:szCs w:val="24"/>
          <w:lang w:val="bs-Latn-BA"/>
        </w:rPr>
        <w:t>se mijenjati</w:t>
      </w:r>
      <w:r w:rsidRPr="0039049B">
        <w:rPr>
          <w:rFonts w:ascii="Times New Roman" w:eastAsia="Calibri" w:hAnsi="Times New Roman" w:cs="Times New Roman"/>
          <w:sz w:val="24"/>
          <w:szCs w:val="24"/>
          <w:lang w:val="bs-Latn-BA"/>
        </w:rPr>
        <w:t xml:space="preserve"> samo ukoliko dođe do izmjene važećih propisa, te budu utvrđene drugačije stope, i/ili drugačiji način obračuna. Izmijenjeni propisi se u cijelosti primjenjuju na ove veličine od početka primjene istih. </w:t>
      </w:r>
    </w:p>
    <w:p w14:paraId="60FE8BAD" w14:textId="77777777" w:rsidR="00851F54" w:rsidRDefault="00851F54" w:rsidP="0039049B">
      <w:pPr>
        <w:spacing w:after="0" w:line="240" w:lineRule="auto"/>
        <w:jc w:val="both"/>
        <w:rPr>
          <w:rFonts w:ascii="Times New Roman" w:eastAsia="Calibri" w:hAnsi="Times New Roman" w:cs="Times New Roman"/>
          <w:sz w:val="24"/>
          <w:szCs w:val="24"/>
          <w:lang w:val="bs-Latn-BA"/>
        </w:rPr>
      </w:pPr>
    </w:p>
    <w:p w14:paraId="204153E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9.4.7. Cijena ponude piše se brojevima i slovima, kako je to predviđeno u Obrascu za dostavljanje ponude – Aneks 2. U slučaju neslaganja iznosa upisanih brojčano i slovima, prednost se daje iznosu upisanim slovima.   </w:t>
      </w:r>
    </w:p>
    <w:p w14:paraId="053D6A0B" w14:textId="77777777" w:rsidR="0039049B" w:rsidRPr="0039049B" w:rsidRDefault="0039049B" w:rsidP="0039049B">
      <w:pPr>
        <w:spacing w:after="0" w:line="240" w:lineRule="auto"/>
        <w:jc w:val="both"/>
        <w:rPr>
          <w:rFonts w:ascii="Calibri" w:eastAsia="Calibri" w:hAnsi="Calibri" w:cs="Calibri"/>
          <w:lang w:val="bs-Latn-BA"/>
        </w:rPr>
      </w:pPr>
    </w:p>
    <w:p w14:paraId="2019CB4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9.4.8. Ponuđač može dati popust na ponudu, pod uslovom da ga iskaže posebno, kako je to definisano Obrascem za dostavljanje ponude – Aneks 2. i Obrascem za cijenu ponude – robe - Aneks 3. Ako ponuđač ne iskaže popust na propisan način, smatrat će se da nije ni ponudio popust. </w:t>
      </w:r>
    </w:p>
    <w:p w14:paraId="18989E91"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41055440" w14:textId="77777777" w:rsidR="00350BF3" w:rsidRDefault="00350BF3" w:rsidP="0039049B">
      <w:pPr>
        <w:spacing w:after="0" w:line="240" w:lineRule="auto"/>
        <w:jc w:val="both"/>
        <w:rPr>
          <w:rFonts w:ascii="Times New Roman" w:eastAsia="Calibri" w:hAnsi="Times New Roman" w:cs="Times New Roman"/>
          <w:sz w:val="24"/>
          <w:szCs w:val="24"/>
          <w:lang w:val="bs-Latn-BA"/>
        </w:rPr>
      </w:pPr>
    </w:p>
    <w:p w14:paraId="6F69C270" w14:textId="77777777" w:rsidR="00350BF3" w:rsidRDefault="00350BF3" w:rsidP="0039049B">
      <w:pPr>
        <w:spacing w:after="0" w:line="240" w:lineRule="auto"/>
        <w:jc w:val="both"/>
        <w:rPr>
          <w:rFonts w:ascii="Times New Roman" w:eastAsia="Calibri" w:hAnsi="Times New Roman" w:cs="Times New Roman"/>
          <w:sz w:val="24"/>
          <w:szCs w:val="24"/>
          <w:lang w:val="bs-Latn-BA"/>
        </w:rPr>
      </w:pPr>
    </w:p>
    <w:p w14:paraId="6869BDAD"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4B37A1B1"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101380CA"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5E892BAE" w14:textId="77777777" w:rsidR="00304601" w:rsidRPr="0039049B" w:rsidRDefault="00304601" w:rsidP="0039049B">
      <w:pPr>
        <w:spacing w:after="0" w:line="240" w:lineRule="auto"/>
        <w:jc w:val="both"/>
        <w:rPr>
          <w:rFonts w:ascii="Times New Roman" w:eastAsia="Calibri" w:hAnsi="Times New Roman" w:cs="Times New Roman"/>
          <w:sz w:val="24"/>
          <w:szCs w:val="24"/>
          <w:lang w:val="bs-Latn-BA"/>
        </w:rPr>
      </w:pPr>
    </w:p>
    <w:p w14:paraId="3207DB7F" w14:textId="77777777" w:rsidR="001518D1" w:rsidRDefault="001518D1" w:rsidP="0039049B">
      <w:pPr>
        <w:spacing w:after="0" w:line="240" w:lineRule="auto"/>
        <w:ind w:left="720"/>
        <w:jc w:val="both"/>
        <w:rPr>
          <w:rFonts w:ascii="Times New Roman" w:eastAsia="Calibri" w:hAnsi="Times New Roman" w:cs="Times New Roman"/>
          <w:b/>
          <w:sz w:val="24"/>
          <w:szCs w:val="24"/>
          <w:u w:val="single"/>
          <w:lang w:val="bs-Latn-BA"/>
        </w:rPr>
      </w:pPr>
    </w:p>
    <w:p w14:paraId="727C612A"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9.5. </w:t>
      </w:r>
      <w:r w:rsidRPr="0039049B">
        <w:rPr>
          <w:rFonts w:ascii="Times New Roman" w:eastAsia="Calibri" w:hAnsi="Times New Roman" w:cs="Times New Roman"/>
          <w:b/>
          <w:sz w:val="24"/>
          <w:szCs w:val="24"/>
          <w:u w:val="single"/>
          <w:lang w:val="bs-Latn-BA"/>
        </w:rPr>
        <w:tab/>
        <w:t xml:space="preserve">Povjerljivost </w:t>
      </w:r>
    </w:p>
    <w:p w14:paraId="28A873C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16E8C4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9.5.1. Povjerljive informacije, koje su sadržane u bilo kojoj ponudi, a koje se odnose na komercijalne, finansijske ili tehničke informacije ili poslovne tajne ili </w:t>
      </w:r>
      <w:r w:rsidRPr="0039049B">
        <w:rPr>
          <w:rFonts w:ascii="Times New Roman" w:eastAsia="Calibri" w:hAnsi="Times New Roman" w:cs="Times New Roman"/>
          <w:i/>
          <w:sz w:val="24"/>
          <w:szCs w:val="24"/>
          <w:lang w:val="bs-Latn-BA"/>
        </w:rPr>
        <w:t xml:space="preserve">know how </w:t>
      </w:r>
      <w:r w:rsidRPr="0039049B">
        <w:rPr>
          <w:rFonts w:ascii="Times New Roman" w:eastAsia="Calibri" w:hAnsi="Times New Roman" w:cs="Times New Roman"/>
          <w:sz w:val="24"/>
          <w:szCs w:val="24"/>
          <w:lang w:val="bs-Latn-BA"/>
        </w:rPr>
        <w:t xml:space="preserve">učesnika tendera, ne smiju se ni pod kojim uslovima otkrivati bilo kom licu koje nije zvanično uključeno u postupak nabavke, odnosno u postupak ocjene ponuda. Nakon javnog otvaranja ponuda nijedna informacija vezana za ispitivanje, pojašnjenje ili ocjenu ponuda ne smije se otkrivati nijednom učesniku postupka ili trećoj osobi, prije nego što se odluka o rezultatima postupka ne saopšti učesnicima postupka. </w:t>
      </w:r>
    </w:p>
    <w:p w14:paraId="6909859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D5607D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9.5.2. Ponuđači trebaju u ponudi </w:t>
      </w:r>
      <w:r w:rsidR="009220B6">
        <w:rPr>
          <w:rFonts w:ascii="Times New Roman" w:eastAsia="Calibri" w:hAnsi="Times New Roman" w:cs="Times New Roman"/>
          <w:sz w:val="24"/>
          <w:szCs w:val="24"/>
          <w:lang w:val="bs-Latn-BA"/>
        </w:rPr>
        <w:t>n</w:t>
      </w:r>
      <w:r w:rsidRPr="0039049B">
        <w:rPr>
          <w:rFonts w:ascii="Times New Roman" w:eastAsia="Calibri" w:hAnsi="Times New Roman" w:cs="Times New Roman"/>
          <w:sz w:val="24"/>
          <w:szCs w:val="24"/>
          <w:lang w:val="bs-Latn-BA"/>
        </w:rPr>
        <w:t>ave</w:t>
      </w:r>
      <w:r w:rsidR="009220B6">
        <w:rPr>
          <w:rFonts w:ascii="Times New Roman" w:eastAsia="Calibri" w:hAnsi="Times New Roman" w:cs="Times New Roman"/>
          <w:sz w:val="24"/>
          <w:szCs w:val="24"/>
          <w:lang w:val="bs-Latn-BA"/>
        </w:rPr>
        <w:t>sti</w:t>
      </w:r>
      <w:r w:rsidRPr="0039049B">
        <w:rPr>
          <w:rFonts w:ascii="Times New Roman" w:eastAsia="Calibri" w:hAnsi="Times New Roman" w:cs="Times New Roman"/>
          <w:sz w:val="24"/>
          <w:szCs w:val="24"/>
          <w:lang w:val="bs-Latn-BA"/>
        </w:rPr>
        <w:t xml:space="preserve"> koje informacije se moraju smatrati povjerljivim, po kojoj osnovi se smatraju povjerljivim i koliko dugo će biti povjerljive. Povjerljivim podacima (član 11. Zakona) ne mogu se smatrati: </w:t>
      </w:r>
    </w:p>
    <w:p w14:paraId="58774F6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42DA76F" w14:textId="77777777" w:rsidR="0039049B" w:rsidRPr="00965806" w:rsidRDefault="0039049B" w:rsidP="00965806">
      <w:pPr>
        <w:pStyle w:val="ListParagraph"/>
        <w:numPr>
          <w:ilvl w:val="2"/>
          <w:numId w:val="2"/>
        </w:numPr>
        <w:spacing w:after="0" w:line="240" w:lineRule="auto"/>
        <w:rPr>
          <w:rFonts w:eastAsia="Calibri"/>
          <w:szCs w:val="24"/>
          <w:lang w:val="bs-Latn-BA"/>
        </w:rPr>
      </w:pPr>
      <w:r w:rsidRPr="00965806">
        <w:rPr>
          <w:rFonts w:eastAsia="Calibri"/>
          <w:szCs w:val="24"/>
          <w:lang w:val="bs-Latn-BA"/>
        </w:rPr>
        <w:t xml:space="preserve">ukupne i pojedinačne cijene iskazane u ponudi; </w:t>
      </w:r>
    </w:p>
    <w:p w14:paraId="167D540C" w14:textId="77777777" w:rsidR="00860AF9" w:rsidRDefault="0039049B" w:rsidP="00965806">
      <w:pPr>
        <w:pStyle w:val="ListParagraph"/>
        <w:numPr>
          <w:ilvl w:val="2"/>
          <w:numId w:val="2"/>
        </w:numPr>
        <w:spacing w:after="0" w:line="240" w:lineRule="auto"/>
        <w:rPr>
          <w:rFonts w:eastAsia="Calibri"/>
          <w:szCs w:val="24"/>
          <w:lang w:val="bs-Latn-BA"/>
        </w:rPr>
      </w:pPr>
      <w:r w:rsidRPr="00965806">
        <w:rPr>
          <w:rFonts w:eastAsia="Calibri"/>
          <w:szCs w:val="24"/>
          <w:lang w:val="bs-Latn-BA"/>
        </w:rPr>
        <w:t xml:space="preserve">predmet nabavke, odnosno ponuđena roba, od koje zavisi poređenje s tehničkom </w:t>
      </w:r>
    </w:p>
    <w:p w14:paraId="610E1A9D" w14:textId="77777777" w:rsidR="0039049B" w:rsidRPr="00965806" w:rsidRDefault="0039049B" w:rsidP="00860AF9">
      <w:pPr>
        <w:pStyle w:val="ListParagraph"/>
        <w:spacing w:after="0" w:line="240" w:lineRule="auto"/>
        <w:ind w:left="1395" w:firstLine="0"/>
        <w:rPr>
          <w:rFonts w:eastAsia="Calibri"/>
          <w:szCs w:val="24"/>
          <w:lang w:val="bs-Latn-BA"/>
        </w:rPr>
      </w:pPr>
      <w:r w:rsidRPr="00965806">
        <w:rPr>
          <w:rFonts w:eastAsia="Calibri"/>
          <w:szCs w:val="24"/>
          <w:lang w:val="bs-Latn-BA"/>
        </w:rPr>
        <w:t xml:space="preserve">specifikacijom i ocjena da li je ponuđač ponudio robu u skladu s tehničkom specifikacijom; </w:t>
      </w:r>
    </w:p>
    <w:p w14:paraId="751FD319" w14:textId="77777777" w:rsidR="0039049B" w:rsidRPr="00965806" w:rsidRDefault="0039049B" w:rsidP="00965806">
      <w:pPr>
        <w:pStyle w:val="ListParagraph"/>
        <w:numPr>
          <w:ilvl w:val="2"/>
          <w:numId w:val="2"/>
        </w:numPr>
        <w:spacing w:after="0" w:line="240" w:lineRule="auto"/>
        <w:rPr>
          <w:rFonts w:eastAsia="Calibri"/>
          <w:szCs w:val="24"/>
          <w:lang w:val="bs-Latn-BA"/>
        </w:rPr>
      </w:pPr>
      <w:r w:rsidRPr="00965806">
        <w:rPr>
          <w:rFonts w:eastAsia="Calibri"/>
          <w:szCs w:val="24"/>
          <w:lang w:val="bs-Latn-BA"/>
        </w:rPr>
        <w:t xml:space="preserve">potvrde, uvjerenja od kojih zavisi kvalifikacija, vezana za ličnu situaciju ponuđača (u skladu sa članovima 45., 46. i 49. Zakona). </w:t>
      </w:r>
    </w:p>
    <w:p w14:paraId="60F24CA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A73BC7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ponuđač označi povjerljivim podatke, koji se u skladu s ovom tačkom tenderske dokumentacije ne mogu proglasiti povjerljivim, ugovorni organ ih neće smatrati povjerljivim, a ponuda ponuđača po tom osnovu neće biti proglašena neprihvatljivom. </w:t>
      </w:r>
    </w:p>
    <w:p w14:paraId="55132A7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B50879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9.5.3. Ponuđači ni na koji način ne smiju neovlašteno prisvajati, koristiti za svoje potrebe ili proslijediti trećim licima podatke, rješenja ili dokumentaciju (informacije, planove, uzorke i dr.), koji su im stavljeni na raspolaganje ili do kojih su došli na bilo koji način u postupku javne nabavke. </w:t>
      </w:r>
    </w:p>
    <w:p w14:paraId="3B6DC74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D83B7F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9.5.4. Ponuđači mogu napraviti spisak informacija, koje bi se trebale smatrati povjerljivim, u skladu s formom koja je data u Aneksu 6. tenderske dokumentacije, popunjen, potpisan od strane ovlaštenog lica ponuđača i ovjeren pečatom ponuđača. Ukoliko ponuđač ne dostavi Obrazac ili dostavi nepopunjen Obrazac povjerljivih informacija, znači da iste nema i njegova ponuda po tom osnovu neće biti proglašena neprihvatljivom. </w:t>
      </w:r>
    </w:p>
    <w:p w14:paraId="4134E37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2506D4D9"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9.5.5. Nakon prijema odluke o izboru najpovoljnijeg ponuđača ili odluke o poništenju postupka javne nabavke, a najkasnije do isteka roka za žalbu, ugovorni organ će po prijemu zahtjeva ponuđača, a najkasnije u roku od dva (2) dana od prijema zahtjeva, omogućiti uvid u svaku ponudu (član 11. stav (5) Zakona), uključujući dokumente podnesene u skladu sa članom 45. stav (2) Zakona, kao i pojašnjenja originalnih dokumenata, u skladu s članom 68. stav (3) Zakona, osim informacija koje je dobavljač označio kao povjerljive i koje se mogu smatrati povjerljivim u skladu sa Zakonom.  </w:t>
      </w:r>
    </w:p>
    <w:p w14:paraId="12205E67"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7ED25986"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54EF0815"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2C08412E" w14:textId="77777777" w:rsidR="00350BF3" w:rsidRDefault="00350BF3" w:rsidP="0039049B">
      <w:pPr>
        <w:spacing w:after="0" w:line="240" w:lineRule="auto"/>
        <w:jc w:val="both"/>
        <w:rPr>
          <w:rFonts w:ascii="Times New Roman" w:eastAsia="Calibri" w:hAnsi="Times New Roman" w:cs="Times New Roman"/>
          <w:sz w:val="24"/>
          <w:szCs w:val="24"/>
          <w:lang w:val="bs-Latn-BA"/>
        </w:rPr>
      </w:pPr>
    </w:p>
    <w:p w14:paraId="08DA6352" w14:textId="77777777" w:rsidR="00350BF3" w:rsidRPr="0039049B" w:rsidRDefault="00350BF3" w:rsidP="0039049B">
      <w:pPr>
        <w:spacing w:after="0" w:line="240" w:lineRule="auto"/>
        <w:jc w:val="both"/>
        <w:rPr>
          <w:rFonts w:ascii="Times New Roman" w:eastAsia="Calibri" w:hAnsi="Times New Roman" w:cs="Times New Roman"/>
          <w:sz w:val="24"/>
          <w:szCs w:val="24"/>
          <w:lang w:val="bs-Latn-BA"/>
        </w:rPr>
      </w:pPr>
    </w:p>
    <w:p w14:paraId="66C16E27"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lastRenderedPageBreak/>
        <w:t xml:space="preserve">9.6. </w:t>
      </w:r>
      <w:r w:rsidRPr="0039049B">
        <w:rPr>
          <w:rFonts w:ascii="Times New Roman" w:eastAsia="Calibri" w:hAnsi="Times New Roman" w:cs="Times New Roman"/>
          <w:b/>
          <w:sz w:val="24"/>
          <w:szCs w:val="24"/>
          <w:u w:val="single"/>
          <w:lang w:val="bs-Latn-BA"/>
        </w:rPr>
        <w:tab/>
        <w:t xml:space="preserve">Mjesto, datum i vrijeme prijema i otvaranja ponuda </w:t>
      </w:r>
    </w:p>
    <w:p w14:paraId="25ABAD6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6281D16" w14:textId="3217485D"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9.6.1. Ponuđači ponude trebaju dostaviti na sljedeću adresu: </w:t>
      </w:r>
      <w:r w:rsidR="003B193F" w:rsidRPr="0039049B">
        <w:rPr>
          <w:rFonts w:ascii="Times New Roman" w:eastAsia="Calibri" w:hAnsi="Times New Roman" w:cs="Times New Roman"/>
          <w:sz w:val="24"/>
          <w:szCs w:val="24"/>
          <w:lang w:val="bs-Latn-BA"/>
        </w:rPr>
        <w:t>J</w:t>
      </w:r>
      <w:r w:rsidR="003B193F">
        <w:rPr>
          <w:rFonts w:ascii="Times New Roman" w:eastAsia="Calibri" w:hAnsi="Times New Roman" w:cs="Times New Roman"/>
          <w:sz w:val="24"/>
          <w:szCs w:val="24"/>
          <w:lang w:val="bs-Latn-BA"/>
        </w:rPr>
        <w:t>avna ustanova Srednja škola za tekstil, kožu i dizajn Sarajevo</w:t>
      </w:r>
      <w:r w:rsidR="003B193F" w:rsidRPr="0039049B">
        <w:rPr>
          <w:rFonts w:ascii="Times New Roman" w:eastAsia="Calibri" w:hAnsi="Times New Roman" w:cs="Times New Roman"/>
          <w:sz w:val="24"/>
          <w:szCs w:val="24"/>
          <w:lang w:val="bs-Latn-BA"/>
        </w:rPr>
        <w:t xml:space="preserve">, </w:t>
      </w:r>
      <w:r w:rsidR="003B193F">
        <w:rPr>
          <w:rFonts w:ascii="Times New Roman" w:eastAsia="Calibri" w:hAnsi="Times New Roman" w:cs="Times New Roman"/>
          <w:sz w:val="24"/>
          <w:szCs w:val="24"/>
          <w:lang w:val="bs-Latn-BA"/>
        </w:rPr>
        <w:t>ul. Medrese br. 9. , 71 000 Sarajevo</w:t>
      </w:r>
    </w:p>
    <w:p w14:paraId="0BF0B89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CE5A23D" w14:textId="0C3CCD28"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9.6.2. Rok za dostavljanje ponuda ističe dana</w:t>
      </w:r>
      <w:r w:rsidR="001146AD">
        <w:rPr>
          <w:rFonts w:ascii="Times New Roman" w:eastAsia="Calibri" w:hAnsi="Times New Roman" w:cs="Times New Roman"/>
          <w:sz w:val="24"/>
          <w:szCs w:val="24"/>
          <w:lang w:val="bs-Latn-BA"/>
        </w:rPr>
        <w:t xml:space="preserve"> </w:t>
      </w:r>
      <w:r w:rsidR="0029688A" w:rsidRPr="0029688A">
        <w:rPr>
          <w:rFonts w:ascii="Times New Roman" w:eastAsia="Calibri" w:hAnsi="Times New Roman" w:cs="Times New Roman"/>
          <w:b/>
          <w:bCs/>
          <w:sz w:val="24"/>
          <w:szCs w:val="24"/>
          <w:lang w:val="bs-Latn-BA"/>
        </w:rPr>
        <w:t>28.10.2025</w:t>
      </w:r>
      <w:r w:rsidR="009220B6" w:rsidRPr="0029688A">
        <w:rPr>
          <w:rFonts w:ascii="Times New Roman" w:eastAsia="Calibri" w:hAnsi="Times New Roman" w:cs="Times New Roman"/>
          <w:sz w:val="24"/>
          <w:szCs w:val="24"/>
          <w:lang w:val="bs-Latn-BA"/>
        </w:rPr>
        <w:t xml:space="preserve">. </w:t>
      </w:r>
      <w:r w:rsidR="00210AA8" w:rsidRPr="0029688A">
        <w:rPr>
          <w:rFonts w:ascii="Times New Roman" w:eastAsia="Calibri" w:hAnsi="Times New Roman" w:cs="Times New Roman"/>
          <w:b/>
          <w:sz w:val="24"/>
          <w:szCs w:val="24"/>
          <w:lang w:val="bs-Latn-BA"/>
        </w:rPr>
        <w:t>godine</w:t>
      </w:r>
      <w:r w:rsidR="003B193F" w:rsidRPr="0029688A">
        <w:rPr>
          <w:rFonts w:ascii="Times New Roman" w:eastAsia="Calibri" w:hAnsi="Times New Roman" w:cs="Times New Roman"/>
          <w:b/>
          <w:sz w:val="24"/>
          <w:szCs w:val="24"/>
          <w:lang w:val="bs-Latn-BA"/>
        </w:rPr>
        <w:t xml:space="preserve"> </w:t>
      </w:r>
      <w:r w:rsidR="00851F54" w:rsidRPr="0029688A">
        <w:rPr>
          <w:rFonts w:ascii="Times New Roman" w:eastAsia="Calibri" w:hAnsi="Times New Roman" w:cs="Times New Roman"/>
          <w:b/>
          <w:sz w:val="24"/>
          <w:szCs w:val="24"/>
          <w:lang w:val="bs-Latn-BA"/>
        </w:rPr>
        <w:t>u</w:t>
      </w:r>
      <w:r w:rsidR="00210AA8" w:rsidRPr="0029688A">
        <w:rPr>
          <w:rFonts w:ascii="Times New Roman" w:eastAsia="Calibri" w:hAnsi="Times New Roman" w:cs="Times New Roman"/>
          <w:b/>
          <w:sz w:val="24"/>
          <w:szCs w:val="24"/>
          <w:lang w:val="bs-Latn-BA"/>
        </w:rPr>
        <w:t xml:space="preserve"> 1</w:t>
      </w:r>
      <w:r w:rsidR="0029688A" w:rsidRPr="0029688A">
        <w:rPr>
          <w:rFonts w:ascii="Times New Roman" w:eastAsia="Calibri" w:hAnsi="Times New Roman" w:cs="Times New Roman"/>
          <w:b/>
          <w:sz w:val="24"/>
          <w:szCs w:val="24"/>
          <w:lang w:val="bs-Latn-BA"/>
        </w:rPr>
        <w:t>2</w:t>
      </w:r>
      <w:r w:rsidR="00210AA8" w:rsidRPr="0029688A">
        <w:rPr>
          <w:rFonts w:ascii="Times New Roman" w:eastAsia="Calibri" w:hAnsi="Times New Roman" w:cs="Times New Roman"/>
          <w:b/>
          <w:sz w:val="24"/>
          <w:szCs w:val="24"/>
          <w:lang w:val="bs-Latn-BA"/>
        </w:rPr>
        <w:t>:0</w:t>
      </w:r>
      <w:r w:rsidRPr="0029688A">
        <w:rPr>
          <w:rFonts w:ascii="Times New Roman" w:eastAsia="Calibri" w:hAnsi="Times New Roman" w:cs="Times New Roman"/>
          <w:b/>
          <w:sz w:val="24"/>
          <w:szCs w:val="24"/>
          <w:lang w:val="bs-Latn-BA"/>
        </w:rPr>
        <w:t>0 sati</w:t>
      </w:r>
      <w:r w:rsidRPr="0039049B">
        <w:rPr>
          <w:rFonts w:ascii="Times New Roman" w:eastAsia="Calibri" w:hAnsi="Times New Roman" w:cs="Times New Roman"/>
          <w:b/>
          <w:sz w:val="24"/>
          <w:szCs w:val="24"/>
          <w:lang w:val="bs-Latn-BA"/>
        </w:rPr>
        <w:t xml:space="preserve">. </w:t>
      </w:r>
      <w:r w:rsidRPr="0039049B">
        <w:rPr>
          <w:rFonts w:ascii="Times New Roman" w:eastAsia="Calibri" w:hAnsi="Times New Roman" w:cs="Times New Roman"/>
          <w:sz w:val="24"/>
          <w:szCs w:val="24"/>
          <w:lang w:val="bs-Latn-BA"/>
        </w:rPr>
        <w:t xml:space="preserve">Ponude koje su dostavljene po isteku ovog roka, bit će vraćene ponuđaču neotvorene. Ponuda ponuđača mora biti dostavljena do datuma i sata naznačenog u obavještenju o nabavci, odnosno tenderskoj dokumentaciji i za ugovorni organ nije relevantno kada je ona poslana i na koji način.   </w:t>
      </w:r>
    </w:p>
    <w:p w14:paraId="008DD8E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CC6C81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9.6.3. Svaka blagovremeno dostavljena ponuda upisuje se u Zapisnik o prijemu ponuda, te dobija redni broj prema redoslijedu zaprimanja. Ako je dostavljena izmjena i/ili dopuna ponude, ona se upisuje u Zapisnik o prijemu ponuda, te dobiva redni broj prema redoslijedu zaprimanja. Ponuda se u tom slučaju smatra zaprimljenom u trenutku zaprimanja posljednje izmjene i/ili dopune ponude.  </w:t>
      </w:r>
    </w:p>
    <w:p w14:paraId="50F81B9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946417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9.6.4. Zapisnik o prijemu ponuda je sastavni dio Zapisnika o javnom otvaranju ponuda. Na omotnici ponude označava se datum i vrijeme zaprimanja, te redni broj ponude, prema redoslijedu zaprimanja, sa prijemnim pečatom zaprimanja. </w:t>
      </w:r>
    </w:p>
    <w:p w14:paraId="774B8B5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82D592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9.6.5. Ponuda dostavljena nakon isteka roka za dostavu ponuda ne upisuje se u Zapisnik o prijemu ponuda, ali se evidentira kod ugovornog organa kao zakašnjela ponuda, obilježava se kao zakašnjela ponuda, te neotvorena se vraća pošiljaocu, bez odgode. Do trenutka javnog otvaranja ponuda, nije dopušteno davanje informacija o zaprimljenim ponudama, kao ni davanje Zapisnika o prijemu ponuda, ni ponuda neovlaštenim osobama.  </w:t>
      </w:r>
    </w:p>
    <w:p w14:paraId="6EC2113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61A97D0" w14:textId="115115AE"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9.6.6. Javno otvaranje ponuda održat će se: </w:t>
      </w:r>
      <w:r w:rsidR="0029688A" w:rsidRPr="0029688A">
        <w:rPr>
          <w:rFonts w:ascii="Times New Roman" w:eastAsia="Calibri" w:hAnsi="Times New Roman" w:cs="Times New Roman"/>
          <w:b/>
          <w:bCs/>
          <w:sz w:val="24"/>
          <w:szCs w:val="24"/>
          <w:lang w:val="bs-Latn-BA"/>
        </w:rPr>
        <w:t>28.10.2025</w:t>
      </w:r>
      <w:r w:rsidR="0029688A" w:rsidRPr="0029688A">
        <w:rPr>
          <w:rFonts w:ascii="Times New Roman" w:eastAsia="Calibri" w:hAnsi="Times New Roman" w:cs="Times New Roman"/>
          <w:sz w:val="24"/>
          <w:szCs w:val="24"/>
          <w:lang w:val="bs-Latn-BA"/>
        </w:rPr>
        <w:t xml:space="preserve">. </w:t>
      </w:r>
      <w:r w:rsidR="0029688A" w:rsidRPr="0029688A">
        <w:rPr>
          <w:rFonts w:ascii="Times New Roman" w:eastAsia="Calibri" w:hAnsi="Times New Roman" w:cs="Times New Roman"/>
          <w:b/>
          <w:sz w:val="24"/>
          <w:szCs w:val="24"/>
          <w:lang w:val="bs-Latn-BA"/>
        </w:rPr>
        <w:t>godine u 12:</w:t>
      </w:r>
      <w:r w:rsidR="0029688A">
        <w:rPr>
          <w:rFonts w:ascii="Times New Roman" w:eastAsia="Calibri" w:hAnsi="Times New Roman" w:cs="Times New Roman"/>
          <w:b/>
          <w:sz w:val="24"/>
          <w:szCs w:val="24"/>
          <w:lang w:val="bs-Latn-BA"/>
        </w:rPr>
        <w:t>3</w:t>
      </w:r>
      <w:r w:rsidR="0029688A" w:rsidRPr="0029688A">
        <w:rPr>
          <w:rFonts w:ascii="Times New Roman" w:eastAsia="Calibri" w:hAnsi="Times New Roman" w:cs="Times New Roman"/>
          <w:b/>
          <w:sz w:val="24"/>
          <w:szCs w:val="24"/>
          <w:lang w:val="bs-Latn-BA"/>
        </w:rPr>
        <w:t>0 sati</w:t>
      </w:r>
      <w:r w:rsidRPr="0039049B">
        <w:rPr>
          <w:rFonts w:ascii="Times New Roman" w:eastAsia="Calibri" w:hAnsi="Times New Roman" w:cs="Times New Roman"/>
          <w:sz w:val="24"/>
          <w:szCs w:val="24"/>
          <w:lang w:val="bs-Latn-BA"/>
        </w:rPr>
        <w:t>, u prostorijama ugovornog organa</w:t>
      </w:r>
      <w:r w:rsidR="00851F54">
        <w:rPr>
          <w:rFonts w:ascii="Times New Roman" w:eastAsia="Calibri" w:hAnsi="Times New Roman" w:cs="Times New Roman"/>
          <w:sz w:val="24"/>
          <w:szCs w:val="24"/>
          <w:lang w:val="bs-Latn-BA"/>
        </w:rPr>
        <w:t xml:space="preserve">. </w:t>
      </w:r>
    </w:p>
    <w:p w14:paraId="653EC8B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4A749F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Ponuđači ili njihovi ovlašteni predstavnici, kao i sva druga zaiteresovana lica mogu prisustovati otvaranju ponuda. Informacije koje se iskažu u toku javnog otvaranja ponuda, dostavit će se svim ponuđačima koji su u roku dostavili ponude putem Zapisnika o otvaranju ponuda, odmah, a u roku ne dužem od tri (3) dana od dana otvaranja ponuda.        </w:t>
      </w:r>
    </w:p>
    <w:p w14:paraId="10CD134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66A158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 javnom otvaranju ponuda, prisutnim ponuđačima saopštit će se sljedeće informacije: </w:t>
      </w:r>
    </w:p>
    <w:p w14:paraId="4EC91B2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424C1EE" w14:textId="77777777" w:rsidR="0039049B" w:rsidRPr="0039049B" w:rsidRDefault="0039049B" w:rsidP="003768D3">
      <w:pPr>
        <w:numPr>
          <w:ilvl w:val="2"/>
          <w:numId w:val="43"/>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naziv ponuđača, </w:t>
      </w:r>
    </w:p>
    <w:p w14:paraId="6130717E" w14:textId="77777777" w:rsidR="0039049B" w:rsidRPr="0039049B" w:rsidRDefault="0039049B" w:rsidP="003768D3">
      <w:pPr>
        <w:numPr>
          <w:ilvl w:val="2"/>
          <w:numId w:val="43"/>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ukupna cijena navedena u ponudi i  </w:t>
      </w:r>
    </w:p>
    <w:p w14:paraId="1A7EEB28" w14:textId="77777777" w:rsidR="0039049B" w:rsidRPr="0039049B" w:rsidRDefault="0039049B" w:rsidP="003768D3">
      <w:pPr>
        <w:numPr>
          <w:ilvl w:val="2"/>
          <w:numId w:val="43"/>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popust naveden u ponudi, ako je posebno iskazan. </w:t>
      </w:r>
    </w:p>
    <w:p w14:paraId="1210251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106BA8BE"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Predstavnik ponuđača koji želi zvanično učestvovati na otvaranju ponuda, treba prije otvaranja ponuda Komisiji za nabavku dostaviti punomoć za učešće na javnom otvaranju u ime privrednog subjekta – ponuđača. Ukoliko nema zvanične punomoći, ponuđač može kao i ostala zainteresovana lica prisustvovati javnom otvaranju, ali bez prava potpisa Zapisnika o otvaranju ponuda ili poduzimanja bilo kakvih pravnih radnji u ime ponuđača. </w:t>
      </w:r>
    </w:p>
    <w:p w14:paraId="0D353C25" w14:textId="77777777" w:rsidR="001518D1" w:rsidRDefault="001518D1" w:rsidP="0039049B">
      <w:pPr>
        <w:spacing w:after="0" w:line="240" w:lineRule="auto"/>
        <w:jc w:val="both"/>
        <w:rPr>
          <w:rFonts w:ascii="Times New Roman" w:eastAsia="Calibri" w:hAnsi="Times New Roman" w:cs="Times New Roman"/>
          <w:sz w:val="24"/>
          <w:szCs w:val="24"/>
          <w:lang w:val="bs-Latn-BA"/>
        </w:rPr>
      </w:pPr>
    </w:p>
    <w:p w14:paraId="4E5116FB" w14:textId="77777777" w:rsidR="00210AA8" w:rsidRDefault="00210AA8" w:rsidP="0039049B">
      <w:pPr>
        <w:spacing w:after="0" w:line="240" w:lineRule="auto"/>
        <w:jc w:val="both"/>
        <w:rPr>
          <w:rFonts w:ascii="Times New Roman" w:eastAsia="Calibri" w:hAnsi="Times New Roman" w:cs="Times New Roman"/>
          <w:sz w:val="24"/>
          <w:szCs w:val="24"/>
          <w:lang w:val="bs-Latn-BA"/>
        </w:rPr>
      </w:pPr>
    </w:p>
    <w:p w14:paraId="6F2D05F9"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32BF4B87"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641E14E8" w14:textId="77777777" w:rsidR="00304601" w:rsidRPr="0039049B" w:rsidRDefault="00304601" w:rsidP="0039049B">
      <w:pPr>
        <w:spacing w:after="0" w:line="240" w:lineRule="auto"/>
        <w:jc w:val="both"/>
        <w:rPr>
          <w:rFonts w:ascii="Times New Roman" w:eastAsia="Calibri" w:hAnsi="Times New Roman" w:cs="Times New Roman"/>
          <w:sz w:val="24"/>
          <w:szCs w:val="24"/>
          <w:lang w:val="bs-Latn-BA"/>
        </w:rPr>
      </w:pPr>
    </w:p>
    <w:p w14:paraId="17EB7639"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lastRenderedPageBreak/>
        <w:t xml:space="preserve">9.7. </w:t>
      </w:r>
      <w:r w:rsidRPr="0039049B">
        <w:rPr>
          <w:rFonts w:ascii="Times New Roman" w:eastAsia="Calibri" w:hAnsi="Times New Roman" w:cs="Times New Roman"/>
          <w:b/>
          <w:sz w:val="24"/>
          <w:szCs w:val="24"/>
          <w:u w:val="single"/>
          <w:lang w:val="bs-Latn-BA"/>
        </w:rPr>
        <w:tab/>
        <w:t xml:space="preserve">Period važenja ponude </w:t>
      </w:r>
    </w:p>
    <w:p w14:paraId="3F2336C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4F97AD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9.7.1. Ponude moraju važiti </w:t>
      </w:r>
      <w:r w:rsidR="00851F54" w:rsidRPr="00851F54">
        <w:rPr>
          <w:rFonts w:ascii="Times New Roman" w:eastAsia="Calibri" w:hAnsi="Times New Roman" w:cs="Times New Roman"/>
          <w:b/>
          <w:sz w:val="24"/>
          <w:szCs w:val="24"/>
          <w:lang w:val="bs-Latn-BA"/>
        </w:rPr>
        <w:t>šezdeset (60)</w:t>
      </w:r>
      <w:r w:rsidRPr="0039049B">
        <w:rPr>
          <w:rFonts w:ascii="Times New Roman" w:eastAsia="Calibri" w:hAnsi="Times New Roman" w:cs="Times New Roman"/>
          <w:b/>
          <w:sz w:val="24"/>
          <w:szCs w:val="24"/>
          <w:lang w:val="bs-Latn-BA"/>
        </w:rPr>
        <w:t xml:space="preserve"> dana</w:t>
      </w:r>
      <w:r w:rsidRPr="0039049B">
        <w:rPr>
          <w:rFonts w:ascii="Times New Roman" w:eastAsia="Calibri" w:hAnsi="Times New Roman" w:cs="Times New Roman"/>
          <w:sz w:val="24"/>
          <w:szCs w:val="24"/>
          <w:lang w:val="bs-Latn-BA"/>
        </w:rPr>
        <w:t xml:space="preserve">, računajući od isteka roka za podnošenje ponuda. </w:t>
      </w:r>
    </w:p>
    <w:p w14:paraId="31EA37F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Sve dok ne istekne period važenja ponuda, ugovorni organ ima pravo da traži od ponuđača u pisanoj formi da produže period važenja njihovih ponuda do određenog datuma. Ponuđač koji pristane da produži period važenja svoje ponude, dužan je da o tome u pisanoj formi obavijesti ugovorni organ.  </w:t>
      </w:r>
    </w:p>
    <w:p w14:paraId="0171B88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02BFE21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9.7.2. Ponuda se ne smije mijenjati. Ako ponuđač ne odgovori na zahtjev ugovornog organa u vezi s produženjem perioda važenja ponude, smatrat će se da je ponuđač odbio zahtjev ugovornog organa, te se njegova ponuda neće razmatrati u daljem toku postupka. </w:t>
      </w:r>
    </w:p>
    <w:p w14:paraId="1650584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23587B2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9.7.3. Period važenja ponude ne može biti kraći od </w:t>
      </w:r>
      <w:r w:rsidR="00851F54">
        <w:rPr>
          <w:rFonts w:ascii="Times New Roman" w:eastAsia="Calibri" w:hAnsi="Times New Roman" w:cs="Times New Roman"/>
          <w:sz w:val="24"/>
          <w:szCs w:val="24"/>
          <w:lang w:val="bs-Latn-BA"/>
        </w:rPr>
        <w:t>šezdeset</w:t>
      </w:r>
      <w:r w:rsidRPr="0039049B">
        <w:rPr>
          <w:rFonts w:ascii="Times New Roman" w:eastAsia="Calibri" w:hAnsi="Times New Roman" w:cs="Times New Roman"/>
          <w:sz w:val="24"/>
          <w:szCs w:val="24"/>
          <w:lang w:val="bs-Latn-BA"/>
        </w:rPr>
        <w:t xml:space="preserve"> (</w:t>
      </w:r>
      <w:r w:rsidR="00851F54">
        <w:rPr>
          <w:rFonts w:ascii="Times New Roman" w:eastAsia="Calibri" w:hAnsi="Times New Roman" w:cs="Times New Roman"/>
          <w:sz w:val="24"/>
          <w:szCs w:val="24"/>
          <w:lang w:val="bs-Latn-BA"/>
        </w:rPr>
        <w:t>6</w:t>
      </w:r>
      <w:r w:rsidRPr="0039049B">
        <w:rPr>
          <w:rFonts w:ascii="Times New Roman" w:eastAsia="Calibri" w:hAnsi="Times New Roman" w:cs="Times New Roman"/>
          <w:sz w:val="24"/>
          <w:szCs w:val="24"/>
          <w:lang w:val="bs-Latn-BA"/>
        </w:rPr>
        <w:t xml:space="preserve">0) dana, računajući od isteka roka za podnošenje ponuda. Ukoliko ponuđač u ponudi ne navede period njenog važenja, smatrat će se da ponuda važi za period naznačen u tenderskoj dokumentaciji.   </w:t>
      </w:r>
    </w:p>
    <w:p w14:paraId="1479EF1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p>
    <w:p w14:paraId="24D6D622"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9.8. </w:t>
      </w:r>
      <w:r w:rsidRPr="0039049B">
        <w:rPr>
          <w:rFonts w:ascii="Times New Roman" w:eastAsia="Calibri" w:hAnsi="Times New Roman" w:cs="Times New Roman"/>
          <w:b/>
          <w:sz w:val="24"/>
          <w:szCs w:val="24"/>
          <w:u w:val="single"/>
          <w:lang w:val="bs-Latn-BA"/>
        </w:rPr>
        <w:tab/>
        <w:t xml:space="preserve">Garancija za ozbiljnost ponude </w:t>
      </w:r>
    </w:p>
    <w:p w14:paraId="60E1A716"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p>
    <w:p w14:paraId="4BD3D92F"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w:t>
      </w:r>
      <w:r w:rsidRPr="0039049B">
        <w:rPr>
          <w:rFonts w:ascii="Times New Roman" w:eastAsia="Calibri" w:hAnsi="Times New Roman" w:cs="Times New Roman"/>
          <w:b/>
          <w:sz w:val="24"/>
          <w:szCs w:val="24"/>
          <w:lang w:val="bs-Latn-BA"/>
        </w:rPr>
        <w:t>ne zahtijeva garanciju za ozbiljnost ponude</w:t>
      </w:r>
      <w:r w:rsidRPr="0039049B">
        <w:rPr>
          <w:rFonts w:ascii="Times New Roman" w:eastAsia="Calibri" w:hAnsi="Times New Roman" w:cs="Times New Roman"/>
          <w:sz w:val="24"/>
          <w:szCs w:val="24"/>
          <w:lang w:val="bs-Latn-BA"/>
        </w:rPr>
        <w:t xml:space="preserve">, s obzirom da je procijenjena vrijednost javne nabavke manja od 100.000,00 KM (član 61. Zakona, stav (2)). </w:t>
      </w:r>
    </w:p>
    <w:p w14:paraId="193FCEAC"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3FE853D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EE5DB50"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10.OCJENA PONUDA I OKONČANJE POSTUPKA </w:t>
      </w:r>
    </w:p>
    <w:p w14:paraId="631B755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F7145F3"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10.1. </w:t>
      </w:r>
      <w:r w:rsidRPr="0039049B">
        <w:rPr>
          <w:rFonts w:ascii="Times New Roman" w:eastAsia="Calibri" w:hAnsi="Times New Roman" w:cs="Times New Roman"/>
          <w:b/>
          <w:sz w:val="24"/>
          <w:szCs w:val="24"/>
          <w:u w:val="single"/>
          <w:lang w:val="bs-Latn-BA"/>
        </w:rPr>
        <w:tab/>
        <w:t xml:space="preserve">Kriterij za dodjelu ugovora </w:t>
      </w:r>
    </w:p>
    <w:p w14:paraId="27954FB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6203AE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Kriterij za dodjelu ugovora je </w:t>
      </w:r>
      <w:r w:rsidRPr="0039049B">
        <w:rPr>
          <w:rFonts w:ascii="Times New Roman" w:eastAsia="Calibri" w:hAnsi="Times New Roman" w:cs="Times New Roman"/>
          <w:b/>
          <w:sz w:val="24"/>
          <w:szCs w:val="24"/>
          <w:lang w:val="bs-Latn-BA"/>
        </w:rPr>
        <w:t>najniža cijena</w:t>
      </w:r>
      <w:r w:rsidRPr="0039049B">
        <w:rPr>
          <w:rFonts w:ascii="Times New Roman" w:eastAsia="Calibri" w:hAnsi="Times New Roman" w:cs="Times New Roman"/>
          <w:sz w:val="24"/>
          <w:szCs w:val="24"/>
          <w:lang w:val="bs-Latn-BA"/>
        </w:rPr>
        <w:t xml:space="preserve">, član 64. stav (1) tačka b) Zakona. Ugovor se dodjeljuje kvalifikovanom ponuđaču koji je ponudio najnižu cijenu ponude.  </w:t>
      </w:r>
    </w:p>
    <w:p w14:paraId="3D7FBF4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8DAC696"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10.2. </w:t>
      </w:r>
      <w:r w:rsidRPr="0039049B">
        <w:rPr>
          <w:rFonts w:ascii="Times New Roman" w:eastAsia="Calibri" w:hAnsi="Times New Roman" w:cs="Times New Roman"/>
          <w:b/>
          <w:sz w:val="24"/>
          <w:szCs w:val="24"/>
          <w:u w:val="single"/>
          <w:lang w:val="bs-Latn-BA"/>
        </w:rPr>
        <w:tab/>
        <w:t xml:space="preserve">Preferencijalni tretman domaćeg </w:t>
      </w:r>
    </w:p>
    <w:p w14:paraId="2C014BA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8BEF88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Odluka o obaveznoj primjeni preferencijalnog tretmana domaćeg ("Službeni glasnik BiH" broj 34/20) je prestala da važi 01.06.2021. godine. Za postupke javne nabavke koji se pokreću od 01.06.2021. godine </w:t>
      </w:r>
      <w:r w:rsidRPr="00DB3700">
        <w:rPr>
          <w:rFonts w:ascii="Times New Roman" w:eastAsia="Calibri" w:hAnsi="Times New Roman" w:cs="Times New Roman"/>
          <w:b/>
          <w:sz w:val="24"/>
          <w:szCs w:val="24"/>
          <w:lang w:val="bs-Latn-BA"/>
        </w:rPr>
        <w:t>ne primjenjuje</w:t>
      </w:r>
      <w:r w:rsidRPr="0039049B">
        <w:rPr>
          <w:rFonts w:ascii="Times New Roman" w:eastAsia="Calibri" w:hAnsi="Times New Roman" w:cs="Times New Roman"/>
          <w:sz w:val="24"/>
          <w:szCs w:val="24"/>
          <w:lang w:val="bs-Latn-BA"/>
        </w:rPr>
        <w:t xml:space="preserve"> se preferencijalni tretman domaćeg. </w:t>
      </w:r>
    </w:p>
    <w:p w14:paraId="6150AD0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F0BC867"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10.3. </w:t>
      </w:r>
      <w:r w:rsidRPr="0039049B">
        <w:rPr>
          <w:rFonts w:ascii="Times New Roman" w:eastAsia="Calibri" w:hAnsi="Times New Roman" w:cs="Times New Roman"/>
          <w:b/>
          <w:sz w:val="24"/>
          <w:szCs w:val="24"/>
          <w:u w:val="single"/>
          <w:lang w:val="bs-Latn-BA"/>
        </w:rPr>
        <w:tab/>
        <w:t xml:space="preserve">Pojašnjenje ponude </w:t>
      </w:r>
    </w:p>
    <w:p w14:paraId="3213FAD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38B322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S ponuđačima se neće obavljati nikakvi pregovori u vezi s ponudama. Međutim, ugovorni organ može od ponuđača tražiti pisanim putem, da u roku od</w:t>
      </w:r>
      <w:r w:rsidRPr="0039049B">
        <w:rPr>
          <w:rFonts w:ascii="Times New Roman" w:eastAsia="Calibri" w:hAnsi="Times New Roman" w:cs="Times New Roman"/>
          <w:b/>
          <w:sz w:val="24"/>
          <w:szCs w:val="24"/>
          <w:lang w:val="bs-Latn-BA"/>
        </w:rPr>
        <w:t xml:space="preserve"> tri (3) dana</w:t>
      </w:r>
      <w:r w:rsidRPr="0039049B">
        <w:rPr>
          <w:rFonts w:ascii="Times New Roman" w:eastAsia="Calibri" w:hAnsi="Times New Roman" w:cs="Times New Roman"/>
          <w:sz w:val="24"/>
          <w:szCs w:val="24"/>
          <w:lang w:val="bs-Latn-BA"/>
        </w:rPr>
        <w:t xml:space="preserve"> pojasne dokumente koje su dostavili  u skladu s članovima 45., 46. i 49. Zakona ili da dostave originalne dokumente, radi poređenja s kopijama, koje su dostavljene uz ponudu, a s ciljem otklanjanja formalnog nedostatka dokumenta. Također, ugovorni organ zadržava pravo da traži i pojašnjenje ostalih dokumenata dostavljenih uz ponudu, u slučaju da postoje nejasnoće u vezi s dostavljenim dokumentima. </w:t>
      </w:r>
    </w:p>
    <w:p w14:paraId="4E10859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AE105BB"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10.4. </w:t>
      </w:r>
      <w:r w:rsidRPr="0039049B">
        <w:rPr>
          <w:rFonts w:ascii="Times New Roman" w:eastAsia="Calibri" w:hAnsi="Times New Roman" w:cs="Times New Roman"/>
          <w:b/>
          <w:sz w:val="24"/>
          <w:szCs w:val="24"/>
          <w:u w:val="single"/>
          <w:lang w:val="bs-Latn-BA"/>
        </w:rPr>
        <w:tab/>
        <w:t xml:space="preserve">Neprirodno niska cijena ponude </w:t>
      </w:r>
    </w:p>
    <w:p w14:paraId="55A5D30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59D128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10.4.1. Ako ugovorni organ ocijeni da su dostavljene ponude neprirodno niske u odnosu na ponuđenu robu, ugovorni organ će pismeno zahtijevati od ponuđača da obrazloži ponuđenu </w:t>
      </w:r>
      <w:r w:rsidRPr="0039049B">
        <w:rPr>
          <w:rFonts w:ascii="Times New Roman" w:eastAsia="Calibri" w:hAnsi="Times New Roman" w:cs="Times New Roman"/>
          <w:sz w:val="24"/>
          <w:szCs w:val="24"/>
          <w:lang w:val="bs-Latn-BA"/>
        </w:rPr>
        <w:lastRenderedPageBreak/>
        <w:t xml:space="preserve">cijenu (član 66. Zakona). Ako ponuđač ne ponudi osnovano obrazloženje, koje može sadržavati i poređenje s cijenama na tržištu, ugovorni organ odbit će takvu ponudu.    </w:t>
      </w:r>
    </w:p>
    <w:p w14:paraId="05DB8E5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2F18C2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799C1F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10.4.2. Ponuđač je dužan na zahtjev ugovornog organa, da pismeno dostavi detaljne informacije o relevantnim sastavnim elementima ponude, uključujući elemente cijene, odnosno razloge za ponuđenu cijenu. Ugovorni organ uzet će u razmatranje objašnjenja koja se na primjeren način odnose na: </w:t>
      </w:r>
    </w:p>
    <w:p w14:paraId="00B3748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F8B322A" w14:textId="77777777" w:rsidR="0039049B" w:rsidRPr="0039049B" w:rsidRDefault="0039049B" w:rsidP="0039049B">
      <w:pPr>
        <w:numPr>
          <w:ilvl w:val="0"/>
          <w:numId w:val="40"/>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ekonomičnost u procesu proizvodnje; </w:t>
      </w:r>
    </w:p>
    <w:p w14:paraId="1A107983" w14:textId="77777777" w:rsidR="0039049B" w:rsidRPr="0039049B" w:rsidRDefault="0039049B" w:rsidP="0039049B">
      <w:pPr>
        <w:numPr>
          <w:ilvl w:val="0"/>
          <w:numId w:val="40"/>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izabrana tehnička rješenja koja su odabrana i/ili izuzetno povoljne uslove koji su na raspolaganju ponuđaču za dostavu robe;        </w:t>
      </w:r>
    </w:p>
    <w:p w14:paraId="0512462C" w14:textId="77777777" w:rsidR="0039049B" w:rsidRPr="0039049B" w:rsidRDefault="0039049B" w:rsidP="0039049B">
      <w:pPr>
        <w:numPr>
          <w:ilvl w:val="0"/>
          <w:numId w:val="40"/>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originalnost robe koju ponuđač nudi;         </w:t>
      </w:r>
    </w:p>
    <w:p w14:paraId="291AC693" w14:textId="77777777" w:rsidR="0039049B" w:rsidRPr="0039049B" w:rsidRDefault="0039049B" w:rsidP="0039049B">
      <w:pPr>
        <w:numPr>
          <w:ilvl w:val="0"/>
          <w:numId w:val="40"/>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poštivanje odredbi koje se odnose na radnu zaštitu i uslove rada koji su na snazi na lokaciji gdje će se robe dostaviti; </w:t>
      </w:r>
    </w:p>
    <w:p w14:paraId="0340BEE9" w14:textId="77777777" w:rsidR="0039049B" w:rsidRPr="0039049B" w:rsidRDefault="0039049B" w:rsidP="0039049B">
      <w:pPr>
        <w:numPr>
          <w:ilvl w:val="0"/>
          <w:numId w:val="40"/>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mogućnost da ponuđač prima državnu pomoć, s tim da ponuđač mora dokazati da je državna pomoć dodijeljena u skladu s važećim zakonom. </w:t>
      </w:r>
    </w:p>
    <w:p w14:paraId="65E8AB6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A03DE6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10.4.3. Ugovorni organ će obavezno zatražiti pismeno obrazloženje neprirodno niske ponude, član 17. stav (7) Uputstva za pripremu modela tenderske dokumentacije i ponuda („Službeni glasnik BiH“ broj 90/14 i 20/15), u sljedećim slučajevima: </w:t>
      </w:r>
    </w:p>
    <w:p w14:paraId="7177829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0DA842D" w14:textId="77777777" w:rsidR="0039049B" w:rsidRPr="0039049B" w:rsidRDefault="0039049B" w:rsidP="0039049B">
      <w:pPr>
        <w:numPr>
          <w:ilvl w:val="0"/>
          <w:numId w:val="41"/>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je cijena ponude za više od 50% niža od prosječne cijene preostalih prihvatljivih ponuda, ako su primljene najmanje tri (3) prihvatljive ponude, ili </w:t>
      </w:r>
    </w:p>
    <w:p w14:paraId="2A0D5C3C" w14:textId="77777777" w:rsidR="0039049B" w:rsidRPr="0039049B" w:rsidRDefault="0039049B" w:rsidP="0039049B">
      <w:pPr>
        <w:numPr>
          <w:ilvl w:val="0"/>
          <w:numId w:val="41"/>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je cijena ponude za više od 20% niža od cijene drugorangirane prihvatljive ponude. </w:t>
      </w:r>
    </w:p>
    <w:p w14:paraId="5D9831E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2BE548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Ovo pravilo ne sprečava ugovorni organ da zatraži obrazloženje neprirodno niske ponude i iz drugih razloga propisanih članom 66. Zakona. </w:t>
      </w:r>
    </w:p>
    <w:p w14:paraId="4ABDF6C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4B0A5B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10.4.4. Zahtjev za pojašnjenjem neprirodno niske cijene ponude, kao i Obrazloženje neprirodno niske cijene ponude ponuđača će biti sastavni dio Zapisnika o pregledu i ocjeni ponuda (član 18. stav (1) tačka ii) Uputstva za pripremu modela tenderske dokumentacije i ponuda, „Službeni glasnik BiH“ broj 90/14 i 20/15).             </w:t>
      </w:r>
    </w:p>
    <w:p w14:paraId="37D2B95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A1C563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10.4.5. Ugovorni organ će eventualni Zahtjev za pojašnjenjem neprirodno niske cijene ponude uputiti ponuđaču u toku perioda evaluacije ponuda, odnosno nakon što utvrdi da je njegova ponuda prihvatljiva, a prije održavanja same e-aukcije.  </w:t>
      </w:r>
    </w:p>
    <w:p w14:paraId="1C24EE4D"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4FD6C3C8"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7D21B841"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10.5. </w:t>
      </w:r>
      <w:r w:rsidRPr="0039049B">
        <w:rPr>
          <w:rFonts w:ascii="Times New Roman" w:eastAsia="Calibri" w:hAnsi="Times New Roman" w:cs="Times New Roman"/>
          <w:b/>
          <w:sz w:val="24"/>
          <w:szCs w:val="24"/>
          <w:u w:val="single"/>
          <w:lang w:val="bs-Latn-BA"/>
        </w:rPr>
        <w:tab/>
        <w:t xml:space="preserve">Ispravka računskih grešaka </w:t>
      </w:r>
    </w:p>
    <w:p w14:paraId="11A6855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C55E120" w14:textId="77777777" w:rsidR="0039049B" w:rsidRPr="0039049B" w:rsidRDefault="000117E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10.5.1. </w:t>
      </w:r>
      <w:r w:rsidR="0039049B" w:rsidRPr="0039049B">
        <w:rPr>
          <w:rFonts w:ascii="Times New Roman" w:eastAsia="Calibri" w:hAnsi="Times New Roman" w:cs="Times New Roman"/>
          <w:sz w:val="24"/>
          <w:szCs w:val="24"/>
          <w:lang w:val="bs-Latn-BA"/>
        </w:rPr>
        <w:t xml:space="preserve">Ugovorni organ će provjeriti računsku ispravnost svih ponuda u skladu s članom 17. stavovi (1) do (6) Uputstva za pripremu modela tenderske dokumentacije i ponuda („Službeni glasnik BiH“ broj 90/14i 20/15). </w:t>
      </w:r>
    </w:p>
    <w:p w14:paraId="45AA5AE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36DEDF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će ispraviti bilo koju grešku u ponudi koja je čisto aritmetičke prirode, ukoliko se ista otkrije u toku ocjene ponuda, na način da ponuđaču uputi obavještenje o svakoj ispravci i nastaviti postupak s ispravljenom greškom, pod uslovom da je ponuđač pisanim putem prihvatio ispravku u roku koji je odredio ugovorni organ. Ako ponuđač ne prihvati predloženu ispravku, ponuda se odbacuje.    </w:t>
      </w:r>
    </w:p>
    <w:p w14:paraId="1B4EF05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E677B72" w14:textId="77777777" w:rsidR="0039049B" w:rsidRPr="000117EB" w:rsidRDefault="0039049B" w:rsidP="000117EB">
      <w:pPr>
        <w:spacing w:after="0" w:line="240" w:lineRule="auto"/>
        <w:jc w:val="both"/>
        <w:rPr>
          <w:rFonts w:ascii="Times New Roman" w:eastAsia="Calibri" w:hAnsi="Times New Roman" w:cs="Times New Roman"/>
          <w:sz w:val="24"/>
          <w:szCs w:val="24"/>
          <w:lang w:val="bs-Latn-BA"/>
        </w:rPr>
      </w:pPr>
      <w:r w:rsidRPr="000117EB">
        <w:rPr>
          <w:rFonts w:ascii="Times New Roman" w:eastAsia="Calibri" w:hAnsi="Times New Roman" w:cs="Times New Roman"/>
          <w:sz w:val="24"/>
          <w:szCs w:val="24"/>
          <w:lang w:val="bs-Latn-BA"/>
        </w:rPr>
        <w:t xml:space="preserve">10.5.2.Ugovorni organ će ispraviti greške u računanju cijene u sljedećim slučajevima: </w:t>
      </w:r>
    </w:p>
    <w:p w14:paraId="22F79A9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FF21BA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kada postoji razlika između iznosa izraženog u brojevima i riječima – u tom slučaju prednost ima iznos izražen u riječima, osim ukoliko se na taj iznos ne odnosi aritmetička greška;  </w:t>
      </w:r>
    </w:p>
    <w:p w14:paraId="561A864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ako postoji razlika između jedinične cijene i ukupnog iznosa koji se dobije množenjem jedinične cijene i količine, jedinična cijena koja je navedena imat će prednost i potrebno je ispraviti konačan iznos; </w:t>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529DC0E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ako postoji greška u ukupnom iznosu u vezi sa sabiranjem ili oduzimanjem podiznosa, podiznos će imati prednost, kada se ispravlja ukupan iznos. </w:t>
      </w:r>
    </w:p>
    <w:p w14:paraId="08FF6FB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A6C64C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Iznosi koje se isprave na taj način bit će obavezujući za ponuđača. Ako ih ponuđač kao takve ne prihvata, njegova ponuda se odbija. Jedinična cijena stavke se ne smatra računskom greškom, odnosno ne može se ispravljati.          </w:t>
      </w:r>
    </w:p>
    <w:p w14:paraId="3B62850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D961E8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10.5.3. Zahtjev za prihvatanje ispravke računske greške, kao i Suglasnost za ispravku/Prihvatanje računske greške ponuđača će biti sastavni dio Zapisnika o pregledu i ocjeni ponuda (član 18. stav (1) tačka ii) Uputstva za pripremu modela tenderske dokumentacije i ponuda, „Službeni glasnik BiH“ broj 90/14).  </w:t>
      </w:r>
    </w:p>
    <w:p w14:paraId="131D273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0760F1E"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10.6. </w:t>
      </w:r>
      <w:r w:rsidRPr="0039049B">
        <w:rPr>
          <w:rFonts w:ascii="Times New Roman" w:eastAsia="Calibri" w:hAnsi="Times New Roman" w:cs="Times New Roman"/>
          <w:b/>
          <w:sz w:val="24"/>
          <w:szCs w:val="24"/>
          <w:u w:val="single"/>
          <w:lang w:val="bs-Latn-BA"/>
        </w:rPr>
        <w:tab/>
        <w:t xml:space="preserve">Provođenje postupka e-aukcije </w:t>
      </w:r>
      <w:r w:rsidRPr="0039049B">
        <w:rPr>
          <w:rFonts w:ascii="Times New Roman" w:eastAsia="Calibri" w:hAnsi="Times New Roman" w:cs="Times New Roman"/>
          <w:b/>
          <w:sz w:val="24"/>
          <w:szCs w:val="24"/>
          <w:u w:val="single"/>
          <w:lang w:val="bs-Latn-BA"/>
        </w:rPr>
        <w:tab/>
      </w:r>
    </w:p>
    <w:p w14:paraId="2C2EDD33"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1CE8A53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10.6.1. Ugovorni</w:t>
      </w:r>
      <w:r w:rsidR="00D0700E">
        <w:rPr>
          <w:rFonts w:ascii="Times New Roman" w:eastAsia="Calibri" w:hAnsi="Times New Roman" w:cs="Times New Roman"/>
          <w:sz w:val="24"/>
          <w:szCs w:val="24"/>
          <w:lang w:val="bs-Latn-BA"/>
        </w:rPr>
        <w:t xml:space="preserve"> organ je predvidio provođenje e</w:t>
      </w:r>
      <w:r w:rsidRPr="0039049B">
        <w:rPr>
          <w:rFonts w:ascii="Times New Roman" w:eastAsia="Calibri" w:hAnsi="Times New Roman" w:cs="Times New Roman"/>
          <w:sz w:val="24"/>
          <w:szCs w:val="24"/>
          <w:lang w:val="bs-Latn-BA"/>
        </w:rPr>
        <w:t>-</w:t>
      </w:r>
      <w:r w:rsidR="00D0700E">
        <w:rPr>
          <w:rFonts w:ascii="Times New Roman" w:eastAsia="Calibri" w:hAnsi="Times New Roman" w:cs="Times New Roman"/>
          <w:sz w:val="24"/>
          <w:szCs w:val="24"/>
          <w:lang w:val="bs-Latn-BA"/>
        </w:rPr>
        <w:t>A</w:t>
      </w:r>
      <w:r w:rsidRPr="0039049B">
        <w:rPr>
          <w:rFonts w:ascii="Times New Roman" w:eastAsia="Calibri" w:hAnsi="Times New Roman" w:cs="Times New Roman"/>
          <w:sz w:val="24"/>
          <w:szCs w:val="24"/>
          <w:lang w:val="bs-Latn-BA"/>
        </w:rPr>
        <w:t xml:space="preserve">ukcije u postupku </w:t>
      </w:r>
      <w:r w:rsidR="00D0700E">
        <w:rPr>
          <w:rFonts w:ascii="Times New Roman" w:eastAsia="Calibri" w:hAnsi="Times New Roman" w:cs="Times New Roman"/>
          <w:sz w:val="24"/>
          <w:szCs w:val="24"/>
          <w:lang w:val="bs-Latn-BA"/>
        </w:rPr>
        <w:t>dodjele ugovora. E-A</w:t>
      </w:r>
      <w:r w:rsidRPr="0039049B">
        <w:rPr>
          <w:rFonts w:ascii="Times New Roman" w:eastAsia="Calibri" w:hAnsi="Times New Roman" w:cs="Times New Roman"/>
          <w:sz w:val="24"/>
          <w:szCs w:val="24"/>
          <w:lang w:val="bs-Latn-BA"/>
        </w:rPr>
        <w:t xml:space="preserve">ukcija će se provesti u skladu s Pravilnikom o </w:t>
      </w:r>
      <w:r w:rsidR="00D0700E">
        <w:rPr>
          <w:rFonts w:ascii="Times New Roman" w:eastAsia="Calibri" w:hAnsi="Times New Roman" w:cs="Times New Roman"/>
          <w:sz w:val="24"/>
          <w:szCs w:val="24"/>
          <w:lang w:val="bs-Latn-BA"/>
        </w:rPr>
        <w:t>uslovima i načinu korištenja e-A</w:t>
      </w:r>
      <w:r w:rsidRPr="0039049B">
        <w:rPr>
          <w:rFonts w:ascii="Times New Roman" w:eastAsia="Calibri" w:hAnsi="Times New Roman" w:cs="Times New Roman"/>
          <w:sz w:val="24"/>
          <w:szCs w:val="24"/>
          <w:lang w:val="bs-Latn-BA"/>
        </w:rPr>
        <w:t xml:space="preserve">ukcije („Službeni glasnik BiH“ broj </w:t>
      </w:r>
      <w:r w:rsidR="001A3484">
        <w:rPr>
          <w:rFonts w:ascii="Times New Roman" w:eastAsia="Calibri" w:hAnsi="Times New Roman" w:cs="Times New Roman"/>
          <w:sz w:val="24"/>
          <w:szCs w:val="24"/>
          <w:lang w:val="bs-Latn-BA"/>
        </w:rPr>
        <w:t>80</w:t>
      </w:r>
      <w:r w:rsidRPr="0039049B">
        <w:rPr>
          <w:rFonts w:ascii="Times New Roman" w:eastAsia="Calibri" w:hAnsi="Times New Roman" w:cs="Times New Roman"/>
          <w:sz w:val="24"/>
          <w:szCs w:val="24"/>
          <w:lang w:val="bs-Latn-BA"/>
        </w:rPr>
        <w:t>/</w:t>
      </w:r>
      <w:r w:rsidR="001A3484">
        <w:rPr>
          <w:rFonts w:ascii="Times New Roman" w:eastAsia="Calibri" w:hAnsi="Times New Roman" w:cs="Times New Roman"/>
          <w:sz w:val="24"/>
          <w:szCs w:val="24"/>
          <w:lang w:val="bs-Latn-BA"/>
        </w:rPr>
        <w:t>23</w:t>
      </w:r>
      <w:r w:rsidRPr="0039049B">
        <w:rPr>
          <w:rFonts w:ascii="Times New Roman" w:eastAsia="Calibri" w:hAnsi="Times New Roman" w:cs="Times New Roman"/>
          <w:sz w:val="24"/>
          <w:szCs w:val="24"/>
          <w:lang w:val="bs-Latn-BA"/>
        </w:rPr>
        <w:t xml:space="preserve">). </w:t>
      </w:r>
    </w:p>
    <w:p w14:paraId="24166DCB" w14:textId="77777777" w:rsidR="0039049B" w:rsidRPr="0039049B" w:rsidRDefault="00E84546" w:rsidP="00E84546">
      <w:pPr>
        <w:tabs>
          <w:tab w:val="left" w:pos="5622"/>
        </w:tabs>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ab/>
      </w:r>
    </w:p>
    <w:p w14:paraId="0B7EDD8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10.6.2. E-</w:t>
      </w:r>
      <w:r w:rsidR="00D0700E">
        <w:rPr>
          <w:rFonts w:ascii="Times New Roman" w:eastAsia="Calibri" w:hAnsi="Times New Roman" w:cs="Times New Roman"/>
          <w:sz w:val="24"/>
          <w:szCs w:val="24"/>
          <w:lang w:val="bs-Latn-BA"/>
        </w:rPr>
        <w:t>A</w:t>
      </w:r>
      <w:r w:rsidRPr="0039049B">
        <w:rPr>
          <w:rFonts w:ascii="Times New Roman" w:eastAsia="Calibri" w:hAnsi="Times New Roman" w:cs="Times New Roman"/>
          <w:sz w:val="24"/>
          <w:szCs w:val="24"/>
          <w:lang w:val="bs-Latn-BA"/>
        </w:rPr>
        <w:t xml:space="preserve">ukcija je </w:t>
      </w:r>
      <w:r w:rsidR="001A3484">
        <w:rPr>
          <w:rFonts w:ascii="Times New Roman" w:eastAsia="Calibri" w:hAnsi="Times New Roman" w:cs="Times New Roman"/>
          <w:sz w:val="24"/>
          <w:szCs w:val="24"/>
          <w:lang w:val="bs-Latn-BA"/>
        </w:rPr>
        <w:t xml:space="preserve">elektronički proces provedbe dijela postupka javne nabavke, </w:t>
      </w:r>
      <w:r w:rsidRPr="0039049B">
        <w:rPr>
          <w:rFonts w:ascii="Times New Roman" w:eastAsia="Calibri" w:hAnsi="Times New Roman" w:cs="Times New Roman"/>
          <w:sz w:val="24"/>
          <w:szCs w:val="24"/>
          <w:lang w:val="bs-Latn-BA"/>
        </w:rPr>
        <w:t>koji uključuje podnošenje novih cijena, izmijenjenih naniže</w:t>
      </w:r>
      <w:r w:rsidR="001A3484">
        <w:rPr>
          <w:rFonts w:ascii="Times New Roman" w:eastAsia="Calibri" w:hAnsi="Times New Roman" w:cs="Times New Roman"/>
          <w:sz w:val="24"/>
          <w:szCs w:val="24"/>
          <w:lang w:val="bs-Latn-BA"/>
        </w:rPr>
        <w:t xml:space="preserve"> i/ili novih vrijednosti određenih elemenata ponude</w:t>
      </w:r>
      <w:r w:rsidRPr="0039049B">
        <w:rPr>
          <w:rFonts w:ascii="Times New Roman" w:eastAsia="Calibri" w:hAnsi="Times New Roman" w:cs="Times New Roman"/>
          <w:sz w:val="24"/>
          <w:szCs w:val="24"/>
          <w:lang w:val="bs-Latn-BA"/>
        </w:rPr>
        <w:t>, a odvija se nakon početne ocjene ponuda i omogućava njihovo rangiranje pomoću automatskih metoda ocjenjivanja u informacionom sistemu e-Nabavke</w:t>
      </w:r>
      <w:r w:rsidR="001A3484">
        <w:rPr>
          <w:rFonts w:ascii="Times New Roman" w:eastAsia="Calibri" w:hAnsi="Times New Roman" w:cs="Times New Roman"/>
          <w:sz w:val="24"/>
          <w:szCs w:val="24"/>
          <w:lang w:val="bs-Latn-BA"/>
        </w:rPr>
        <w:t>.</w:t>
      </w:r>
    </w:p>
    <w:p w14:paraId="1D05B3F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ED6442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10.6.3. </w:t>
      </w:r>
      <w:r w:rsidRPr="00BC2533">
        <w:rPr>
          <w:rFonts w:ascii="Times New Roman" w:eastAsia="Calibri" w:hAnsi="Times New Roman" w:cs="Times New Roman"/>
          <w:b/>
          <w:sz w:val="24"/>
          <w:szCs w:val="24"/>
          <w:lang w:val="bs-Latn-BA"/>
        </w:rPr>
        <w:t>U slučaju da ugovorni organ primi sam</w:t>
      </w:r>
      <w:r w:rsidR="00D0700E" w:rsidRPr="00BC2533">
        <w:rPr>
          <w:rFonts w:ascii="Times New Roman" w:eastAsia="Calibri" w:hAnsi="Times New Roman" w:cs="Times New Roman"/>
          <w:b/>
          <w:sz w:val="24"/>
          <w:szCs w:val="24"/>
          <w:lang w:val="bs-Latn-BA"/>
        </w:rPr>
        <w:t>o jednu prihvatljivu ponudu, e-A</w:t>
      </w:r>
      <w:r w:rsidRPr="00BC2533">
        <w:rPr>
          <w:rFonts w:ascii="Times New Roman" w:eastAsia="Calibri" w:hAnsi="Times New Roman" w:cs="Times New Roman"/>
          <w:b/>
          <w:sz w:val="24"/>
          <w:szCs w:val="24"/>
          <w:lang w:val="bs-Latn-BA"/>
        </w:rPr>
        <w:t>ukcija se ne</w:t>
      </w:r>
      <w:r w:rsidR="001A3484" w:rsidRPr="00BC2533">
        <w:rPr>
          <w:rFonts w:ascii="Times New Roman" w:eastAsia="Calibri" w:hAnsi="Times New Roman" w:cs="Times New Roman"/>
          <w:b/>
          <w:sz w:val="24"/>
          <w:szCs w:val="24"/>
          <w:lang w:val="bs-Latn-BA"/>
        </w:rPr>
        <w:t>će zak</w:t>
      </w:r>
      <w:r w:rsidRPr="00BC2533">
        <w:rPr>
          <w:rFonts w:ascii="Times New Roman" w:eastAsia="Calibri" w:hAnsi="Times New Roman" w:cs="Times New Roman"/>
          <w:b/>
          <w:sz w:val="24"/>
          <w:szCs w:val="24"/>
          <w:lang w:val="bs-Latn-BA"/>
        </w:rPr>
        <w:t>azati</w:t>
      </w:r>
      <w:r w:rsidRPr="0039049B">
        <w:rPr>
          <w:rFonts w:ascii="Times New Roman" w:eastAsia="Calibri" w:hAnsi="Times New Roman" w:cs="Times New Roman"/>
          <w:sz w:val="24"/>
          <w:szCs w:val="24"/>
          <w:lang w:val="bs-Latn-BA"/>
        </w:rPr>
        <w:t xml:space="preserve"> i postupak će se okončati u skladu sa članom 69. Zakona. </w:t>
      </w:r>
    </w:p>
    <w:p w14:paraId="7D0261B0" w14:textId="77777777" w:rsidR="00271632" w:rsidRDefault="00271632" w:rsidP="0039049B">
      <w:pPr>
        <w:spacing w:after="0" w:line="240" w:lineRule="auto"/>
        <w:jc w:val="both"/>
        <w:rPr>
          <w:rFonts w:ascii="Times New Roman" w:eastAsia="Calibri" w:hAnsi="Times New Roman" w:cs="Times New Roman"/>
          <w:sz w:val="24"/>
          <w:szCs w:val="24"/>
          <w:lang w:val="bs-Latn-BA"/>
        </w:rPr>
      </w:pPr>
    </w:p>
    <w:p w14:paraId="5F6A9A24" w14:textId="77777777" w:rsidR="0039049B" w:rsidRPr="0039049B" w:rsidRDefault="00D0700E"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10.6.4. E-A</w:t>
      </w:r>
      <w:r w:rsidR="0039049B" w:rsidRPr="0039049B">
        <w:rPr>
          <w:rFonts w:ascii="Times New Roman" w:eastAsia="Calibri" w:hAnsi="Times New Roman" w:cs="Times New Roman"/>
          <w:sz w:val="24"/>
          <w:szCs w:val="24"/>
          <w:lang w:val="bs-Latn-BA"/>
        </w:rPr>
        <w:t xml:space="preserve">ukcija se provodi </w:t>
      </w:r>
      <w:r w:rsidR="001A3484">
        <w:rPr>
          <w:rFonts w:ascii="Times New Roman" w:eastAsia="Calibri" w:hAnsi="Times New Roman" w:cs="Times New Roman"/>
          <w:sz w:val="24"/>
          <w:szCs w:val="24"/>
          <w:lang w:val="bs-Latn-BA"/>
        </w:rPr>
        <w:t>na temelju kriterija za dodjelu ugovora iz člana 64. Zakona. Prije zakazivanja e-aukcije ugovorno tijelo vrši početnu procjenu ponuda, što uključuje provjeru računske ispravnosti ponude i objaš</w:t>
      </w:r>
      <w:r w:rsidR="00271632">
        <w:rPr>
          <w:rFonts w:ascii="Times New Roman" w:eastAsia="Calibri" w:hAnsi="Times New Roman" w:cs="Times New Roman"/>
          <w:sz w:val="24"/>
          <w:szCs w:val="24"/>
          <w:lang w:val="bs-Latn-BA"/>
        </w:rPr>
        <w:t xml:space="preserve">njenje neprirodno niske cijene, te u sistem </w:t>
      </w:r>
      <w:r>
        <w:rPr>
          <w:rFonts w:ascii="Times New Roman" w:eastAsia="Calibri" w:hAnsi="Times New Roman" w:cs="Times New Roman"/>
          <w:sz w:val="24"/>
          <w:szCs w:val="24"/>
          <w:lang w:val="bs-Latn-BA"/>
        </w:rPr>
        <w:t>e-N</w:t>
      </w:r>
      <w:r w:rsidR="00271632">
        <w:rPr>
          <w:rFonts w:ascii="Times New Roman" w:eastAsia="Calibri" w:hAnsi="Times New Roman" w:cs="Times New Roman"/>
          <w:sz w:val="24"/>
          <w:szCs w:val="24"/>
          <w:lang w:val="bs-Latn-BA"/>
        </w:rPr>
        <w:t xml:space="preserve">abavke unosi sve prihvatljive ponude. Najniža cijena kao kriterij za dodjelu ugovora koji se koristi u početnoj ocjeni ponuda, bit će korišten i </w:t>
      </w:r>
      <w:r w:rsidR="0039049B" w:rsidRPr="0039049B">
        <w:rPr>
          <w:rFonts w:ascii="Times New Roman" w:eastAsia="Calibri" w:hAnsi="Times New Roman" w:cs="Times New Roman"/>
          <w:sz w:val="24"/>
          <w:szCs w:val="24"/>
          <w:lang w:val="bs-Latn-BA"/>
        </w:rPr>
        <w:t xml:space="preserve">u </w:t>
      </w:r>
      <w:r w:rsidR="00271632">
        <w:rPr>
          <w:rFonts w:ascii="Times New Roman" w:eastAsia="Calibri" w:hAnsi="Times New Roman" w:cs="Times New Roman"/>
          <w:sz w:val="24"/>
          <w:szCs w:val="24"/>
          <w:lang w:val="bs-Latn-BA"/>
        </w:rPr>
        <w:t>e</w:t>
      </w:r>
      <w:r>
        <w:rPr>
          <w:rFonts w:ascii="Times New Roman" w:eastAsia="Calibri" w:hAnsi="Times New Roman" w:cs="Times New Roman"/>
          <w:sz w:val="24"/>
          <w:szCs w:val="24"/>
          <w:lang w:val="bs-Latn-BA"/>
        </w:rPr>
        <w:t>-A</w:t>
      </w:r>
      <w:r w:rsidR="00271632">
        <w:rPr>
          <w:rFonts w:ascii="Times New Roman" w:eastAsia="Calibri" w:hAnsi="Times New Roman" w:cs="Times New Roman"/>
          <w:sz w:val="24"/>
          <w:szCs w:val="24"/>
          <w:lang w:val="bs-Latn-BA"/>
        </w:rPr>
        <w:t xml:space="preserve">ukciji. </w:t>
      </w:r>
    </w:p>
    <w:p w14:paraId="17A8450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2D6BD66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10.6.5. </w:t>
      </w:r>
      <w:r w:rsidR="00271632">
        <w:rPr>
          <w:rFonts w:ascii="Times New Roman" w:eastAsia="Calibri" w:hAnsi="Times New Roman" w:cs="Times New Roman"/>
          <w:sz w:val="24"/>
          <w:szCs w:val="24"/>
          <w:lang w:val="bs-Latn-BA"/>
        </w:rPr>
        <w:t xml:space="preserve">Nakon što se u sistem </w:t>
      </w:r>
      <w:r w:rsidR="00D0700E">
        <w:rPr>
          <w:rFonts w:ascii="Times New Roman" w:eastAsia="Calibri" w:hAnsi="Times New Roman" w:cs="Times New Roman"/>
          <w:sz w:val="24"/>
          <w:szCs w:val="24"/>
          <w:lang w:val="bs-Latn-BA"/>
        </w:rPr>
        <w:t>e-N</w:t>
      </w:r>
      <w:r w:rsidR="00271632">
        <w:rPr>
          <w:rFonts w:ascii="Times New Roman" w:eastAsia="Calibri" w:hAnsi="Times New Roman" w:cs="Times New Roman"/>
          <w:sz w:val="24"/>
          <w:szCs w:val="24"/>
          <w:lang w:val="bs-Latn-BA"/>
        </w:rPr>
        <w:t xml:space="preserve">abavke unesu sve prihvatljive ponude, </w:t>
      </w:r>
      <w:r w:rsidRPr="0039049B">
        <w:rPr>
          <w:rFonts w:ascii="Times New Roman" w:eastAsia="Calibri" w:hAnsi="Times New Roman" w:cs="Times New Roman"/>
          <w:sz w:val="24"/>
          <w:szCs w:val="24"/>
          <w:lang w:val="bs-Latn-BA"/>
        </w:rPr>
        <w:t xml:space="preserve">zakazuje </w:t>
      </w:r>
      <w:r w:rsidR="00271632">
        <w:rPr>
          <w:rFonts w:ascii="Times New Roman" w:eastAsia="Calibri" w:hAnsi="Times New Roman" w:cs="Times New Roman"/>
          <w:sz w:val="24"/>
          <w:szCs w:val="24"/>
          <w:lang w:val="bs-Latn-BA"/>
        </w:rPr>
        <w:t xml:space="preserve">se </w:t>
      </w:r>
      <w:r w:rsidRPr="0039049B">
        <w:rPr>
          <w:rFonts w:ascii="Times New Roman" w:eastAsia="Calibri" w:hAnsi="Times New Roman" w:cs="Times New Roman"/>
          <w:sz w:val="24"/>
          <w:szCs w:val="24"/>
          <w:lang w:val="bs-Latn-BA"/>
        </w:rPr>
        <w:t>e-</w:t>
      </w:r>
      <w:r w:rsidR="00D0700E">
        <w:rPr>
          <w:rFonts w:ascii="Times New Roman" w:eastAsia="Calibri" w:hAnsi="Times New Roman" w:cs="Times New Roman"/>
          <w:sz w:val="24"/>
          <w:szCs w:val="24"/>
          <w:lang w:val="bs-Latn-BA"/>
        </w:rPr>
        <w:t>A</w:t>
      </w:r>
      <w:r w:rsidRPr="0039049B">
        <w:rPr>
          <w:rFonts w:ascii="Times New Roman" w:eastAsia="Calibri" w:hAnsi="Times New Roman" w:cs="Times New Roman"/>
          <w:sz w:val="24"/>
          <w:szCs w:val="24"/>
          <w:lang w:val="bs-Latn-BA"/>
        </w:rPr>
        <w:t>ukcija</w:t>
      </w:r>
      <w:r w:rsidR="00271632">
        <w:rPr>
          <w:rFonts w:ascii="Times New Roman" w:eastAsia="Calibri" w:hAnsi="Times New Roman" w:cs="Times New Roman"/>
          <w:sz w:val="24"/>
          <w:szCs w:val="24"/>
          <w:lang w:val="bs-Latn-BA"/>
        </w:rPr>
        <w:t>. Od momenta zakazivanja do početka e-</w:t>
      </w:r>
      <w:r w:rsidR="00D0700E">
        <w:rPr>
          <w:rFonts w:ascii="Times New Roman" w:eastAsia="Calibri" w:hAnsi="Times New Roman" w:cs="Times New Roman"/>
          <w:sz w:val="24"/>
          <w:szCs w:val="24"/>
          <w:lang w:val="bs-Latn-BA"/>
        </w:rPr>
        <w:t>A</w:t>
      </w:r>
      <w:r w:rsidR="00271632">
        <w:rPr>
          <w:rFonts w:ascii="Times New Roman" w:eastAsia="Calibri" w:hAnsi="Times New Roman" w:cs="Times New Roman"/>
          <w:sz w:val="24"/>
          <w:szCs w:val="24"/>
          <w:lang w:val="bs-Latn-BA"/>
        </w:rPr>
        <w:t>ukcije mora proći najmanje 48 sati. Početak e-</w:t>
      </w:r>
      <w:r w:rsidR="00D0700E">
        <w:rPr>
          <w:rFonts w:ascii="Times New Roman" w:eastAsia="Calibri" w:hAnsi="Times New Roman" w:cs="Times New Roman"/>
          <w:sz w:val="24"/>
          <w:szCs w:val="24"/>
          <w:lang w:val="bs-Latn-BA"/>
        </w:rPr>
        <w:t>A</w:t>
      </w:r>
      <w:r w:rsidR="00271632">
        <w:rPr>
          <w:rFonts w:ascii="Times New Roman" w:eastAsia="Calibri" w:hAnsi="Times New Roman" w:cs="Times New Roman"/>
          <w:sz w:val="24"/>
          <w:szCs w:val="24"/>
          <w:lang w:val="bs-Latn-BA"/>
        </w:rPr>
        <w:t xml:space="preserve">ukcije će se zakazati radnim danom u vremenu od 9,00 do 15,00 sati i </w:t>
      </w:r>
      <w:r w:rsidR="00D0700E">
        <w:rPr>
          <w:rFonts w:ascii="Times New Roman" w:eastAsia="Calibri" w:hAnsi="Times New Roman" w:cs="Times New Roman"/>
          <w:sz w:val="24"/>
          <w:szCs w:val="24"/>
          <w:lang w:val="bs-Latn-BA"/>
        </w:rPr>
        <w:t>e-A</w:t>
      </w:r>
      <w:r w:rsidR="00271632">
        <w:rPr>
          <w:rFonts w:ascii="Times New Roman" w:eastAsia="Calibri" w:hAnsi="Times New Roman" w:cs="Times New Roman"/>
          <w:sz w:val="24"/>
          <w:szCs w:val="24"/>
          <w:lang w:val="bs-Latn-BA"/>
        </w:rPr>
        <w:t xml:space="preserve">ukcija </w:t>
      </w:r>
      <w:r w:rsidRPr="0039049B">
        <w:rPr>
          <w:rFonts w:ascii="Times New Roman" w:eastAsia="Calibri" w:hAnsi="Times New Roman" w:cs="Times New Roman"/>
          <w:sz w:val="24"/>
          <w:szCs w:val="24"/>
          <w:lang w:val="bs-Latn-BA"/>
        </w:rPr>
        <w:t>će</w:t>
      </w:r>
      <w:r w:rsidRPr="0039049B">
        <w:rPr>
          <w:rFonts w:ascii="Times New Roman" w:eastAsia="Calibri" w:hAnsi="Times New Roman" w:cs="Times New Roman"/>
          <w:b/>
          <w:sz w:val="24"/>
          <w:szCs w:val="24"/>
          <w:lang w:val="bs-Latn-BA"/>
        </w:rPr>
        <w:t xml:space="preserve"> trajati 10 minuta.</w:t>
      </w:r>
      <w:r w:rsidRPr="0039049B">
        <w:rPr>
          <w:rFonts w:ascii="Times New Roman" w:eastAsia="Calibri" w:hAnsi="Times New Roman" w:cs="Times New Roman"/>
          <w:sz w:val="24"/>
          <w:szCs w:val="24"/>
          <w:lang w:val="bs-Latn-BA"/>
        </w:rPr>
        <w:t xml:space="preserve"> Svi ponuđači koji su podnijeli prihvatljive ponude, momentom zakazivanja e-aukcije obavještavaju se istovremeno putem sistem</w:t>
      </w:r>
      <w:r w:rsidR="00271632">
        <w:rPr>
          <w:rFonts w:ascii="Times New Roman" w:eastAsia="Calibri" w:hAnsi="Times New Roman" w:cs="Times New Roman"/>
          <w:sz w:val="24"/>
          <w:szCs w:val="24"/>
          <w:lang w:val="bs-Latn-BA"/>
        </w:rPr>
        <w:t xml:space="preserve">ske notifikacije sistema </w:t>
      </w:r>
      <w:r w:rsidR="00D0700E">
        <w:rPr>
          <w:rFonts w:ascii="Times New Roman" w:eastAsia="Calibri" w:hAnsi="Times New Roman" w:cs="Times New Roman"/>
          <w:sz w:val="24"/>
          <w:szCs w:val="24"/>
          <w:lang w:val="bs-Latn-BA"/>
        </w:rPr>
        <w:t>e</w:t>
      </w:r>
      <w:r w:rsidRPr="0039049B">
        <w:rPr>
          <w:rFonts w:ascii="Times New Roman" w:eastAsia="Calibri" w:hAnsi="Times New Roman" w:cs="Times New Roman"/>
          <w:sz w:val="24"/>
          <w:szCs w:val="24"/>
          <w:lang w:val="bs-Latn-BA"/>
        </w:rPr>
        <w:t>-</w:t>
      </w:r>
      <w:r w:rsidR="00D0700E">
        <w:rPr>
          <w:rFonts w:ascii="Times New Roman" w:eastAsia="Calibri" w:hAnsi="Times New Roman" w:cs="Times New Roman"/>
          <w:sz w:val="24"/>
          <w:szCs w:val="24"/>
          <w:lang w:val="bs-Latn-BA"/>
        </w:rPr>
        <w:t>N</w:t>
      </w:r>
      <w:r w:rsidRPr="0039049B">
        <w:rPr>
          <w:rFonts w:ascii="Times New Roman" w:eastAsia="Calibri" w:hAnsi="Times New Roman" w:cs="Times New Roman"/>
          <w:sz w:val="24"/>
          <w:szCs w:val="24"/>
          <w:lang w:val="bs-Latn-BA"/>
        </w:rPr>
        <w:t xml:space="preserve">abavke o sljedećem: </w:t>
      </w:r>
    </w:p>
    <w:p w14:paraId="1D0C4F1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C42BE87" w14:textId="77777777" w:rsidR="0039049B" w:rsidRPr="0039049B" w:rsidRDefault="00271632" w:rsidP="00271632">
      <w:pPr>
        <w:spacing w:after="0" w:line="240" w:lineRule="auto"/>
        <w:ind w:left="3015"/>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w:t>
      </w:r>
      <w:r w:rsidR="0039049B" w:rsidRPr="0039049B">
        <w:rPr>
          <w:rFonts w:ascii="Times New Roman" w:eastAsia="Calibri" w:hAnsi="Times New Roman" w:cs="Times New Roman"/>
          <w:sz w:val="24"/>
          <w:szCs w:val="24"/>
          <w:lang w:val="bs-Latn-BA"/>
        </w:rPr>
        <w:t xml:space="preserve">datumu i vremenu početka e-aukcije; </w:t>
      </w:r>
    </w:p>
    <w:p w14:paraId="27944272" w14:textId="77777777" w:rsidR="0039049B" w:rsidRPr="0039049B" w:rsidRDefault="00271632" w:rsidP="00271632">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 xml:space="preserve">                                                  -</w:t>
      </w:r>
      <w:r w:rsidR="0039049B" w:rsidRPr="0039049B">
        <w:rPr>
          <w:rFonts w:ascii="Times New Roman" w:eastAsia="Calibri" w:hAnsi="Times New Roman" w:cs="Times New Roman"/>
          <w:sz w:val="24"/>
          <w:szCs w:val="24"/>
          <w:lang w:val="bs-Latn-BA"/>
        </w:rPr>
        <w:t xml:space="preserve">prethodno određenom trajanju e-aukcije; </w:t>
      </w:r>
      <w:r w:rsidR="0039049B" w:rsidRPr="0039049B">
        <w:rPr>
          <w:rFonts w:ascii="Times New Roman" w:eastAsia="Calibri" w:hAnsi="Times New Roman" w:cs="Times New Roman"/>
          <w:sz w:val="24"/>
          <w:szCs w:val="24"/>
          <w:lang w:val="bs-Latn-BA"/>
        </w:rPr>
        <w:tab/>
      </w:r>
      <w:r w:rsidR="0039049B" w:rsidRPr="0039049B">
        <w:rPr>
          <w:rFonts w:ascii="Times New Roman" w:eastAsia="Calibri" w:hAnsi="Times New Roman" w:cs="Times New Roman"/>
          <w:sz w:val="24"/>
          <w:szCs w:val="24"/>
          <w:lang w:val="bs-Latn-BA"/>
        </w:rPr>
        <w:tab/>
      </w:r>
      <w:r w:rsidR="0039049B" w:rsidRPr="0039049B">
        <w:rPr>
          <w:rFonts w:ascii="Times New Roman" w:eastAsia="Calibri" w:hAnsi="Times New Roman" w:cs="Times New Roman"/>
          <w:sz w:val="24"/>
          <w:szCs w:val="24"/>
          <w:lang w:val="bs-Latn-BA"/>
        </w:rPr>
        <w:tab/>
      </w:r>
      <w:r w:rsidR="0039049B" w:rsidRPr="0039049B">
        <w:rPr>
          <w:rFonts w:ascii="Times New Roman" w:eastAsia="Calibri" w:hAnsi="Times New Roman" w:cs="Times New Roman"/>
          <w:sz w:val="24"/>
          <w:szCs w:val="24"/>
          <w:lang w:val="bs-Latn-BA"/>
        </w:rPr>
        <w:tab/>
      </w:r>
      <w:r w:rsidR="0039049B" w:rsidRPr="0039049B">
        <w:rPr>
          <w:rFonts w:ascii="Times New Roman" w:eastAsia="Calibri" w:hAnsi="Times New Roman" w:cs="Times New Roman"/>
          <w:sz w:val="24"/>
          <w:szCs w:val="24"/>
          <w:lang w:val="bs-Latn-BA"/>
        </w:rPr>
        <w:tab/>
      </w:r>
    </w:p>
    <w:p w14:paraId="7DC5DD90" w14:textId="77777777" w:rsidR="0039049B" w:rsidRPr="0039049B" w:rsidRDefault="00271632" w:rsidP="00271632">
      <w:pPr>
        <w:spacing w:after="0" w:line="240" w:lineRule="auto"/>
        <w:ind w:left="3015"/>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w:t>
      </w:r>
      <w:r w:rsidR="0039049B" w:rsidRPr="0039049B">
        <w:rPr>
          <w:rFonts w:ascii="Times New Roman" w:eastAsia="Calibri" w:hAnsi="Times New Roman" w:cs="Times New Roman"/>
          <w:sz w:val="24"/>
          <w:szCs w:val="24"/>
          <w:lang w:val="bs-Latn-BA"/>
        </w:rPr>
        <w:t xml:space="preserve">broju postupka javne nabavke; </w:t>
      </w:r>
    </w:p>
    <w:p w14:paraId="2AD1C876" w14:textId="77777777" w:rsidR="0039049B" w:rsidRDefault="00271632" w:rsidP="00271632">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lastRenderedPageBreak/>
        <w:t xml:space="preserve">                                                  -</w:t>
      </w:r>
      <w:r w:rsidR="0039049B" w:rsidRPr="0039049B">
        <w:rPr>
          <w:rFonts w:ascii="Times New Roman" w:eastAsia="Calibri" w:hAnsi="Times New Roman" w:cs="Times New Roman"/>
          <w:sz w:val="24"/>
          <w:szCs w:val="24"/>
          <w:lang w:val="bs-Latn-BA"/>
        </w:rPr>
        <w:t>poziciji na rang listi u poč</w:t>
      </w:r>
      <w:r>
        <w:rPr>
          <w:rFonts w:ascii="Times New Roman" w:eastAsia="Calibri" w:hAnsi="Times New Roman" w:cs="Times New Roman"/>
          <w:sz w:val="24"/>
          <w:szCs w:val="24"/>
          <w:lang w:val="bs-Latn-BA"/>
        </w:rPr>
        <w:t>etnoj ocjeni ponuda</w:t>
      </w:r>
    </w:p>
    <w:p w14:paraId="4D04271D" w14:textId="77777777" w:rsidR="00271632" w:rsidRDefault="00271632" w:rsidP="00271632">
      <w:pPr>
        <w:spacing w:after="0" w:line="240" w:lineRule="auto"/>
        <w:jc w:val="both"/>
        <w:rPr>
          <w:rFonts w:ascii="Times New Roman" w:eastAsia="Calibri" w:hAnsi="Times New Roman" w:cs="Times New Roman"/>
          <w:sz w:val="24"/>
          <w:szCs w:val="24"/>
          <w:lang w:val="bs-Latn-BA"/>
        </w:rPr>
      </w:pPr>
    </w:p>
    <w:p w14:paraId="335D71FB" w14:textId="77777777" w:rsidR="0039049B" w:rsidRPr="0039049B" w:rsidRDefault="0039049B" w:rsidP="0039049B">
      <w:pPr>
        <w:spacing w:after="0" w:line="240" w:lineRule="auto"/>
        <w:ind w:left="1395"/>
        <w:jc w:val="both"/>
        <w:rPr>
          <w:rFonts w:ascii="Times New Roman" w:eastAsia="Calibri" w:hAnsi="Times New Roman" w:cs="Times New Roman"/>
          <w:sz w:val="24"/>
          <w:szCs w:val="24"/>
          <w:lang w:val="bs-Latn-BA"/>
        </w:rPr>
      </w:pPr>
    </w:p>
    <w:p w14:paraId="22EA79F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10.6.6. </w:t>
      </w:r>
      <w:r w:rsidR="00271632">
        <w:rPr>
          <w:rFonts w:ascii="Times New Roman" w:eastAsia="Calibri" w:hAnsi="Times New Roman" w:cs="Times New Roman"/>
          <w:sz w:val="24"/>
          <w:szCs w:val="24"/>
          <w:lang w:val="bs-Latn-BA"/>
        </w:rPr>
        <w:t>U</w:t>
      </w:r>
      <w:r w:rsidRPr="0039049B">
        <w:rPr>
          <w:rFonts w:ascii="Times New Roman" w:eastAsia="Calibri" w:hAnsi="Times New Roman" w:cs="Times New Roman"/>
          <w:sz w:val="24"/>
          <w:szCs w:val="24"/>
          <w:lang w:val="bs-Latn-BA"/>
        </w:rPr>
        <w:t xml:space="preserve">govorni organ </w:t>
      </w:r>
      <w:r w:rsidR="00271632">
        <w:rPr>
          <w:rFonts w:ascii="Times New Roman" w:eastAsia="Calibri" w:hAnsi="Times New Roman" w:cs="Times New Roman"/>
          <w:sz w:val="24"/>
          <w:szCs w:val="24"/>
          <w:lang w:val="bs-Latn-BA"/>
        </w:rPr>
        <w:t>može</w:t>
      </w:r>
      <w:r w:rsidRPr="0039049B">
        <w:rPr>
          <w:rFonts w:ascii="Times New Roman" w:eastAsia="Calibri" w:hAnsi="Times New Roman" w:cs="Times New Roman"/>
          <w:sz w:val="24"/>
          <w:szCs w:val="24"/>
          <w:lang w:val="bs-Latn-BA"/>
        </w:rPr>
        <w:t xml:space="preserve"> izvršiti izmjenu vremena početka i dužine trajanja e</w:t>
      </w:r>
      <w:r w:rsidR="00271632">
        <w:rPr>
          <w:rFonts w:ascii="Times New Roman" w:eastAsia="Calibri" w:hAnsi="Times New Roman" w:cs="Times New Roman"/>
          <w:sz w:val="24"/>
          <w:szCs w:val="24"/>
          <w:lang w:val="bs-Latn-BA"/>
        </w:rPr>
        <w:t>-</w:t>
      </w:r>
      <w:r w:rsidR="00D0700E">
        <w:rPr>
          <w:rFonts w:ascii="Times New Roman" w:eastAsia="Calibri" w:hAnsi="Times New Roman" w:cs="Times New Roman"/>
          <w:sz w:val="24"/>
          <w:szCs w:val="24"/>
          <w:lang w:val="bs-Latn-BA"/>
        </w:rPr>
        <w:t>Aukcije, i to kroz sistem E</w:t>
      </w:r>
      <w:r w:rsidRPr="0039049B">
        <w:rPr>
          <w:rFonts w:ascii="Times New Roman" w:eastAsia="Calibri" w:hAnsi="Times New Roman" w:cs="Times New Roman"/>
          <w:sz w:val="24"/>
          <w:szCs w:val="24"/>
          <w:lang w:val="bs-Latn-BA"/>
        </w:rPr>
        <w:t>-</w:t>
      </w:r>
      <w:r w:rsidR="00D0700E">
        <w:rPr>
          <w:rFonts w:ascii="Times New Roman" w:eastAsia="Calibri" w:hAnsi="Times New Roman" w:cs="Times New Roman"/>
          <w:sz w:val="24"/>
          <w:szCs w:val="24"/>
          <w:lang w:val="bs-Latn-BA"/>
        </w:rPr>
        <w:t>nabavke, do momenta početka e-A</w:t>
      </w:r>
      <w:r w:rsidRPr="0039049B">
        <w:rPr>
          <w:rFonts w:ascii="Times New Roman" w:eastAsia="Calibri" w:hAnsi="Times New Roman" w:cs="Times New Roman"/>
          <w:sz w:val="24"/>
          <w:szCs w:val="24"/>
          <w:lang w:val="bs-Latn-BA"/>
        </w:rPr>
        <w:t>ukcije. Ukoliko dođe do izmjena vremena</w:t>
      </w:r>
      <w:r w:rsidR="00D0700E">
        <w:rPr>
          <w:rFonts w:ascii="Times New Roman" w:eastAsia="Calibri" w:hAnsi="Times New Roman" w:cs="Times New Roman"/>
          <w:sz w:val="24"/>
          <w:szCs w:val="24"/>
          <w:lang w:val="bs-Latn-BA"/>
        </w:rPr>
        <w:t xml:space="preserve"> početka ili dužine trajanja e-Aukcije, nova e-A</w:t>
      </w:r>
      <w:r w:rsidRPr="0039049B">
        <w:rPr>
          <w:rFonts w:ascii="Times New Roman" w:eastAsia="Calibri" w:hAnsi="Times New Roman" w:cs="Times New Roman"/>
          <w:sz w:val="24"/>
          <w:szCs w:val="24"/>
          <w:lang w:val="bs-Latn-BA"/>
        </w:rPr>
        <w:t xml:space="preserve">ukcija neće početi prije </w:t>
      </w:r>
      <w:r w:rsidR="00D0700E">
        <w:rPr>
          <w:rFonts w:ascii="Times New Roman" w:eastAsia="Calibri" w:hAnsi="Times New Roman" w:cs="Times New Roman"/>
          <w:sz w:val="24"/>
          <w:szCs w:val="24"/>
          <w:lang w:val="bs-Latn-BA"/>
        </w:rPr>
        <w:t>proteka 48 sati od momenta izmjene. U</w:t>
      </w:r>
      <w:r w:rsidRPr="0039049B">
        <w:rPr>
          <w:rFonts w:ascii="Times New Roman" w:eastAsia="Calibri" w:hAnsi="Times New Roman" w:cs="Times New Roman"/>
          <w:sz w:val="24"/>
          <w:szCs w:val="24"/>
          <w:lang w:val="bs-Latn-BA"/>
        </w:rPr>
        <w:t xml:space="preserve">govorni organ </w:t>
      </w:r>
      <w:r w:rsidR="00D0700E">
        <w:rPr>
          <w:rFonts w:ascii="Times New Roman" w:eastAsia="Calibri" w:hAnsi="Times New Roman" w:cs="Times New Roman"/>
          <w:sz w:val="24"/>
          <w:szCs w:val="24"/>
          <w:lang w:val="bs-Latn-BA"/>
        </w:rPr>
        <w:t xml:space="preserve"> obrazložit će</w:t>
      </w:r>
      <w:r w:rsidRPr="0039049B">
        <w:rPr>
          <w:rFonts w:ascii="Times New Roman" w:eastAsia="Calibri" w:hAnsi="Times New Roman" w:cs="Times New Roman"/>
          <w:sz w:val="24"/>
          <w:szCs w:val="24"/>
          <w:lang w:val="bs-Latn-BA"/>
        </w:rPr>
        <w:t xml:space="preserve"> razlog otkazivanja. </w:t>
      </w:r>
    </w:p>
    <w:p w14:paraId="18567D2F" w14:textId="77777777" w:rsidR="00271632" w:rsidRDefault="00271632" w:rsidP="0039049B">
      <w:pPr>
        <w:spacing w:after="0" w:line="240" w:lineRule="auto"/>
        <w:jc w:val="both"/>
        <w:rPr>
          <w:rFonts w:ascii="Times New Roman" w:eastAsia="Calibri" w:hAnsi="Times New Roman" w:cs="Times New Roman"/>
          <w:b/>
          <w:sz w:val="24"/>
          <w:szCs w:val="24"/>
          <w:lang w:val="bs-Latn-BA"/>
        </w:rPr>
      </w:pPr>
    </w:p>
    <w:p w14:paraId="490D363C" w14:textId="77777777" w:rsidR="0039049B" w:rsidRDefault="006F3EFC"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Agencija za javne nabavke vrši ponov</w:t>
      </w:r>
      <w:r w:rsidR="00D0700E">
        <w:rPr>
          <w:rFonts w:ascii="Times New Roman" w:eastAsia="Calibri" w:hAnsi="Times New Roman" w:cs="Times New Roman"/>
          <w:sz w:val="24"/>
          <w:szCs w:val="24"/>
          <w:lang w:val="bs-Latn-BA"/>
        </w:rPr>
        <w:t>no zakazivanje e-A</w:t>
      </w:r>
      <w:r>
        <w:rPr>
          <w:rFonts w:ascii="Times New Roman" w:eastAsia="Calibri" w:hAnsi="Times New Roman" w:cs="Times New Roman"/>
          <w:sz w:val="24"/>
          <w:szCs w:val="24"/>
          <w:lang w:val="bs-Latn-BA"/>
        </w:rPr>
        <w:t>ukcije ukoliko su se desili problemi u okruženju za koje je ona odgovorna, a koji utječu na ispravan tok i završetak zakazane e-aukcije.</w:t>
      </w:r>
    </w:p>
    <w:p w14:paraId="1AE6848D" w14:textId="77777777" w:rsidR="006F3EFC" w:rsidRDefault="006F3EFC" w:rsidP="0039049B">
      <w:pPr>
        <w:spacing w:after="0" w:line="240" w:lineRule="auto"/>
        <w:jc w:val="both"/>
        <w:rPr>
          <w:rFonts w:ascii="Times New Roman" w:eastAsia="Calibri" w:hAnsi="Times New Roman" w:cs="Times New Roman"/>
          <w:sz w:val="24"/>
          <w:szCs w:val="24"/>
          <w:lang w:val="bs-Latn-BA"/>
        </w:rPr>
      </w:pPr>
    </w:p>
    <w:p w14:paraId="1877C627" w14:textId="77777777" w:rsidR="006F3EFC" w:rsidRPr="0039049B" w:rsidRDefault="006F3EFC"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Ugovorno tijelo poništava e-</w:t>
      </w:r>
      <w:r w:rsidR="00D0700E">
        <w:rPr>
          <w:rFonts w:ascii="Times New Roman" w:eastAsia="Calibri" w:hAnsi="Times New Roman" w:cs="Times New Roman"/>
          <w:sz w:val="24"/>
          <w:szCs w:val="24"/>
          <w:lang w:val="bs-Latn-BA"/>
        </w:rPr>
        <w:t>A</w:t>
      </w:r>
      <w:r>
        <w:rPr>
          <w:rFonts w:ascii="Times New Roman" w:eastAsia="Calibri" w:hAnsi="Times New Roman" w:cs="Times New Roman"/>
          <w:sz w:val="24"/>
          <w:szCs w:val="24"/>
          <w:lang w:val="bs-Latn-BA"/>
        </w:rPr>
        <w:t>ukciju ili poništava i ponovno zakazuje</w:t>
      </w:r>
      <w:r w:rsidR="00D0700E">
        <w:rPr>
          <w:rFonts w:ascii="Times New Roman" w:eastAsia="Calibri" w:hAnsi="Times New Roman" w:cs="Times New Roman"/>
          <w:sz w:val="24"/>
          <w:szCs w:val="24"/>
          <w:lang w:val="bs-Latn-BA"/>
        </w:rPr>
        <w:t xml:space="preserve"> e-A</w:t>
      </w:r>
      <w:r>
        <w:rPr>
          <w:rFonts w:ascii="Times New Roman" w:eastAsia="Calibri" w:hAnsi="Times New Roman" w:cs="Times New Roman"/>
          <w:sz w:val="24"/>
          <w:szCs w:val="24"/>
          <w:lang w:val="bs-Latn-BA"/>
        </w:rPr>
        <w:t>ukciju u slučaju osnovane žalbe, rješenja Ureda za razmatranje žalbi BiH i u drugim opravdanim slučajevima. O tome će u sistem E-nabavke unijeti obrazloženje razloga poništenja, koji dokazuju opravdanost i dostupni su svim sudionicima e</w:t>
      </w:r>
      <w:r w:rsidR="00D0700E">
        <w:rPr>
          <w:rFonts w:ascii="Times New Roman" w:eastAsia="Calibri" w:hAnsi="Times New Roman" w:cs="Times New Roman"/>
          <w:sz w:val="24"/>
          <w:szCs w:val="24"/>
          <w:lang w:val="bs-Latn-BA"/>
        </w:rPr>
        <w:t>-A</w:t>
      </w:r>
      <w:r>
        <w:rPr>
          <w:rFonts w:ascii="Times New Roman" w:eastAsia="Calibri" w:hAnsi="Times New Roman" w:cs="Times New Roman"/>
          <w:sz w:val="24"/>
          <w:szCs w:val="24"/>
          <w:lang w:val="bs-Latn-BA"/>
        </w:rPr>
        <w:t>ukcije. Ovo obrazloženje je sastavni dio Zapisnika o pregledu i ocjeni ponuda.</w:t>
      </w:r>
    </w:p>
    <w:p w14:paraId="45F9911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2403823" w14:textId="77777777" w:rsidR="0039049B" w:rsidRPr="00EC01B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sz w:val="24"/>
          <w:szCs w:val="24"/>
          <w:lang w:val="bs-Latn-BA"/>
        </w:rPr>
        <w:t>10.6.7. Svako snižavanje c</w:t>
      </w:r>
      <w:r w:rsidR="00D0700E">
        <w:rPr>
          <w:rFonts w:ascii="Times New Roman" w:eastAsia="Calibri" w:hAnsi="Times New Roman" w:cs="Times New Roman"/>
          <w:sz w:val="24"/>
          <w:szCs w:val="24"/>
          <w:lang w:val="bs-Latn-BA"/>
        </w:rPr>
        <w:t>ijene ponude u toku trajanja e-A</w:t>
      </w:r>
      <w:r w:rsidRPr="0039049B">
        <w:rPr>
          <w:rFonts w:ascii="Times New Roman" w:eastAsia="Calibri" w:hAnsi="Times New Roman" w:cs="Times New Roman"/>
          <w:sz w:val="24"/>
          <w:szCs w:val="24"/>
          <w:lang w:val="bs-Latn-BA"/>
        </w:rPr>
        <w:t xml:space="preserve">ukcije je moguće u rasponu od 0,1% do 10% </w:t>
      </w:r>
      <w:r w:rsidR="006F3EFC">
        <w:rPr>
          <w:rFonts w:ascii="Times New Roman" w:eastAsia="Calibri" w:hAnsi="Times New Roman" w:cs="Times New Roman"/>
          <w:sz w:val="24"/>
          <w:szCs w:val="24"/>
          <w:lang w:val="bs-Latn-BA"/>
        </w:rPr>
        <w:t>ponuđene cijene</w:t>
      </w:r>
      <w:r w:rsidRPr="0039049B">
        <w:rPr>
          <w:rFonts w:ascii="Times New Roman" w:eastAsia="Calibri" w:hAnsi="Times New Roman" w:cs="Times New Roman"/>
          <w:sz w:val="24"/>
          <w:szCs w:val="24"/>
          <w:lang w:val="bs-Latn-BA"/>
        </w:rPr>
        <w:t xml:space="preserve">. </w:t>
      </w:r>
      <w:r w:rsidR="006F3EFC">
        <w:rPr>
          <w:rFonts w:ascii="Times New Roman" w:eastAsia="Calibri" w:hAnsi="Times New Roman" w:cs="Times New Roman"/>
          <w:sz w:val="24"/>
          <w:szCs w:val="24"/>
          <w:lang w:val="bs-Latn-BA"/>
        </w:rPr>
        <w:t>Kada se ukupna cijena odnosi na tehničku specifikaciju koja ima više pozicija, tada se svaka od pozicija umanjuje za isti postotak koliko iznosi konačno postotno umanjenje uk</w:t>
      </w:r>
      <w:r w:rsidR="00D0700E">
        <w:rPr>
          <w:rFonts w:ascii="Times New Roman" w:eastAsia="Calibri" w:hAnsi="Times New Roman" w:cs="Times New Roman"/>
          <w:sz w:val="24"/>
          <w:szCs w:val="24"/>
          <w:lang w:val="bs-Latn-BA"/>
        </w:rPr>
        <w:t>upne cijene postignute nakon e-A</w:t>
      </w:r>
      <w:r w:rsidR="006F3EFC">
        <w:rPr>
          <w:rFonts w:ascii="Times New Roman" w:eastAsia="Calibri" w:hAnsi="Times New Roman" w:cs="Times New Roman"/>
          <w:sz w:val="24"/>
          <w:szCs w:val="24"/>
          <w:lang w:val="bs-Latn-BA"/>
        </w:rPr>
        <w:t xml:space="preserve">ukcije, </w:t>
      </w:r>
      <w:r w:rsidR="006F3EFC" w:rsidRPr="00EC01BB">
        <w:rPr>
          <w:rFonts w:ascii="Times New Roman" w:eastAsia="Calibri" w:hAnsi="Times New Roman" w:cs="Times New Roman"/>
          <w:b/>
          <w:sz w:val="24"/>
          <w:szCs w:val="24"/>
          <w:lang w:val="bs-Latn-BA"/>
        </w:rPr>
        <w:t>te se na tako umanjene cijene nudi zaključenje ugovora najpovoljnijem ponuđaču.</w:t>
      </w:r>
    </w:p>
    <w:p w14:paraId="44B6583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262934A" w14:textId="77777777" w:rsidR="0039049B" w:rsidRPr="0039049B" w:rsidRDefault="00D0700E"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10.6.8. Predviđeno je da e-A</w:t>
      </w:r>
      <w:r w:rsidR="0039049B" w:rsidRPr="0039049B">
        <w:rPr>
          <w:rFonts w:ascii="Times New Roman" w:eastAsia="Calibri" w:hAnsi="Times New Roman" w:cs="Times New Roman"/>
          <w:sz w:val="24"/>
          <w:szCs w:val="24"/>
          <w:lang w:val="bs-Latn-BA"/>
        </w:rPr>
        <w:t xml:space="preserve">ukcija traje </w:t>
      </w:r>
      <w:r w:rsidR="0039049B" w:rsidRPr="0078338E">
        <w:rPr>
          <w:rFonts w:ascii="Times New Roman" w:eastAsia="Calibri" w:hAnsi="Times New Roman" w:cs="Times New Roman"/>
          <w:b/>
          <w:sz w:val="24"/>
          <w:szCs w:val="24"/>
          <w:lang w:val="bs-Latn-BA"/>
        </w:rPr>
        <w:t>10 minuta.</w:t>
      </w:r>
      <w:r>
        <w:rPr>
          <w:rFonts w:ascii="Times New Roman" w:eastAsia="Calibri" w:hAnsi="Times New Roman" w:cs="Times New Roman"/>
          <w:sz w:val="24"/>
          <w:szCs w:val="24"/>
          <w:lang w:val="bs-Latn-BA"/>
        </w:rPr>
        <w:t xml:space="preserve"> Međutim, e-A</w:t>
      </w:r>
      <w:r w:rsidR="0039049B" w:rsidRPr="0039049B">
        <w:rPr>
          <w:rFonts w:ascii="Times New Roman" w:eastAsia="Calibri" w:hAnsi="Times New Roman" w:cs="Times New Roman"/>
          <w:sz w:val="24"/>
          <w:szCs w:val="24"/>
          <w:lang w:val="bs-Latn-BA"/>
        </w:rPr>
        <w:t xml:space="preserve">ukcija se automatski produžava za 2 </w:t>
      </w:r>
    </w:p>
    <w:p w14:paraId="3AB953E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(dvije) minute, ukoliko se podnese nova cijena u posljedn</w:t>
      </w:r>
      <w:r w:rsidR="00D0700E">
        <w:rPr>
          <w:rFonts w:ascii="Times New Roman" w:eastAsia="Calibri" w:hAnsi="Times New Roman" w:cs="Times New Roman"/>
          <w:sz w:val="24"/>
          <w:szCs w:val="24"/>
          <w:lang w:val="bs-Latn-BA"/>
        </w:rPr>
        <w:t>je 2 (dvije) minute trajanja e-A</w:t>
      </w:r>
      <w:r w:rsidRPr="0039049B">
        <w:rPr>
          <w:rFonts w:ascii="Times New Roman" w:eastAsia="Calibri" w:hAnsi="Times New Roman" w:cs="Times New Roman"/>
          <w:sz w:val="24"/>
          <w:szCs w:val="24"/>
          <w:lang w:val="bs-Latn-BA"/>
        </w:rPr>
        <w:t>ukcije. Ukoliko u posljedn</w:t>
      </w:r>
      <w:r w:rsidR="00D0700E">
        <w:rPr>
          <w:rFonts w:ascii="Times New Roman" w:eastAsia="Calibri" w:hAnsi="Times New Roman" w:cs="Times New Roman"/>
          <w:sz w:val="24"/>
          <w:szCs w:val="24"/>
          <w:lang w:val="bs-Latn-BA"/>
        </w:rPr>
        <w:t>je 2 (dvije) minute trajanja e-A</w:t>
      </w:r>
      <w:r w:rsidRPr="0039049B">
        <w:rPr>
          <w:rFonts w:ascii="Times New Roman" w:eastAsia="Calibri" w:hAnsi="Times New Roman" w:cs="Times New Roman"/>
          <w:sz w:val="24"/>
          <w:szCs w:val="24"/>
          <w:lang w:val="bs-Latn-BA"/>
        </w:rPr>
        <w:t>ukcije ne bude podnesena nova cijena, e-</w:t>
      </w:r>
      <w:r w:rsidR="00D0700E">
        <w:rPr>
          <w:rFonts w:ascii="Times New Roman" w:eastAsia="Calibri" w:hAnsi="Times New Roman" w:cs="Times New Roman"/>
          <w:sz w:val="24"/>
          <w:szCs w:val="24"/>
          <w:lang w:val="bs-Latn-BA"/>
        </w:rPr>
        <w:t>A</w:t>
      </w:r>
      <w:r w:rsidRPr="0039049B">
        <w:rPr>
          <w:rFonts w:ascii="Times New Roman" w:eastAsia="Calibri" w:hAnsi="Times New Roman" w:cs="Times New Roman"/>
          <w:sz w:val="24"/>
          <w:szCs w:val="24"/>
          <w:lang w:val="bs-Latn-BA"/>
        </w:rPr>
        <w:t>ukcija se završava istekom te 2 (dvije) minute</w:t>
      </w:r>
      <w:r w:rsidR="006F3EFC">
        <w:rPr>
          <w:rFonts w:ascii="Times New Roman" w:eastAsia="Calibri" w:hAnsi="Times New Roman" w:cs="Times New Roman"/>
          <w:sz w:val="24"/>
          <w:szCs w:val="24"/>
          <w:lang w:val="bs-Latn-BA"/>
        </w:rPr>
        <w:t xml:space="preserve">. </w:t>
      </w:r>
    </w:p>
    <w:p w14:paraId="72D48C7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F1DE9B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10.6.9. </w:t>
      </w:r>
      <w:r w:rsidR="00D0700E">
        <w:rPr>
          <w:rFonts w:ascii="Times New Roman" w:eastAsia="Calibri" w:hAnsi="Times New Roman" w:cs="Times New Roman"/>
          <w:sz w:val="24"/>
          <w:szCs w:val="24"/>
          <w:lang w:val="bs-Latn-BA"/>
        </w:rPr>
        <w:t>Po završenoj e-Aukciji, sistem e-Nabavke šalje sistemsku notifikaciju ugovornom tijelu i ponuđačima</w:t>
      </w:r>
      <w:r w:rsidR="008D2E21">
        <w:rPr>
          <w:rFonts w:ascii="Times New Roman" w:eastAsia="Calibri" w:hAnsi="Times New Roman" w:cs="Times New Roman"/>
          <w:sz w:val="24"/>
          <w:szCs w:val="24"/>
          <w:lang w:val="bs-Latn-BA"/>
        </w:rPr>
        <w:t>. Po završetku e-Aukcije ugovortno tijelo donosi odluku o izboru ili poništenju postupka javne nabavke</w:t>
      </w:r>
      <w:r w:rsidR="00D0700E">
        <w:rPr>
          <w:rFonts w:ascii="Times New Roman" w:eastAsia="Calibri" w:hAnsi="Times New Roman" w:cs="Times New Roman"/>
          <w:sz w:val="24"/>
          <w:szCs w:val="24"/>
          <w:lang w:val="bs-Latn-BA"/>
        </w:rPr>
        <w:t xml:space="preserve">. </w:t>
      </w:r>
    </w:p>
    <w:p w14:paraId="199B8006"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7D8B33A7" w14:textId="77777777" w:rsidR="001518D1" w:rsidRPr="0039049B" w:rsidRDefault="001518D1" w:rsidP="0039049B">
      <w:pPr>
        <w:spacing w:after="0" w:line="240" w:lineRule="auto"/>
        <w:jc w:val="both"/>
        <w:rPr>
          <w:rFonts w:ascii="Times New Roman" w:eastAsia="Calibri" w:hAnsi="Times New Roman" w:cs="Times New Roman"/>
          <w:sz w:val="24"/>
          <w:szCs w:val="24"/>
          <w:lang w:val="bs-Latn-BA"/>
        </w:rPr>
      </w:pPr>
    </w:p>
    <w:p w14:paraId="604986D3" w14:textId="77777777" w:rsidR="0039049B" w:rsidRPr="000117E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0117EB">
        <w:rPr>
          <w:rFonts w:ascii="Times New Roman" w:eastAsia="Calibri" w:hAnsi="Times New Roman" w:cs="Times New Roman"/>
          <w:b/>
          <w:sz w:val="24"/>
          <w:szCs w:val="24"/>
          <w:u w:val="single"/>
          <w:lang w:val="bs-Latn-BA"/>
        </w:rPr>
        <w:t xml:space="preserve">10.7. </w:t>
      </w:r>
      <w:r w:rsidRPr="000117EB">
        <w:rPr>
          <w:rFonts w:ascii="Times New Roman" w:eastAsia="Calibri" w:hAnsi="Times New Roman" w:cs="Times New Roman"/>
          <w:b/>
          <w:sz w:val="24"/>
          <w:szCs w:val="24"/>
          <w:u w:val="single"/>
          <w:lang w:val="bs-Latn-BA"/>
        </w:rPr>
        <w:tab/>
        <w:t xml:space="preserve">Donošenje odluke o ishodu postupka javne nabavke </w:t>
      </w:r>
    </w:p>
    <w:p w14:paraId="7FC641E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3DB921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10.7.1. Ugovorni organ donijet će Odluku o izboru najpovoljnijeg ponuđača ili Odluku o poništenju postupka (član 70. Zakona), u roku ne dužem od </w:t>
      </w:r>
      <w:r w:rsidR="001D64B7">
        <w:rPr>
          <w:rFonts w:ascii="Times New Roman" w:eastAsia="Calibri" w:hAnsi="Times New Roman" w:cs="Times New Roman"/>
          <w:sz w:val="24"/>
          <w:szCs w:val="24"/>
          <w:lang w:val="bs-Latn-BA"/>
        </w:rPr>
        <w:t>60</w:t>
      </w:r>
      <w:r w:rsidRPr="0039049B">
        <w:rPr>
          <w:rFonts w:ascii="Times New Roman" w:eastAsia="Calibri" w:hAnsi="Times New Roman" w:cs="Times New Roman"/>
          <w:sz w:val="24"/>
          <w:szCs w:val="24"/>
          <w:lang w:val="bs-Latn-BA"/>
        </w:rPr>
        <w:t xml:space="preserve"> (</w:t>
      </w:r>
      <w:r w:rsidR="001D64B7">
        <w:rPr>
          <w:rFonts w:ascii="Times New Roman" w:eastAsia="Calibri" w:hAnsi="Times New Roman" w:cs="Times New Roman"/>
          <w:sz w:val="24"/>
          <w:szCs w:val="24"/>
          <w:lang w:val="bs-Latn-BA"/>
        </w:rPr>
        <w:t>šezdeset</w:t>
      </w:r>
      <w:r w:rsidRPr="0039049B">
        <w:rPr>
          <w:rFonts w:ascii="Times New Roman" w:eastAsia="Calibri" w:hAnsi="Times New Roman" w:cs="Times New Roman"/>
          <w:sz w:val="24"/>
          <w:szCs w:val="24"/>
          <w:lang w:val="bs-Latn-BA"/>
        </w:rPr>
        <w:t>) dana (rok koji je određen tenderskom dokumentacijom kao period važenja ponude), a najkasnije u roku od sedam (7) dana od dana isteka važenja ponude, odnosno u produženom periodu važenja ponude, ukoliko se on produži na zahtjev ugovornog organa. Odluka o rezultatima postupka javne nabavke bit će objavljena na web stranici ugovornog organa</w:t>
      </w:r>
      <w:r w:rsidR="00DB3700">
        <w:rPr>
          <w:rFonts w:ascii="Times New Roman" w:eastAsia="Calibri" w:hAnsi="Times New Roman" w:cs="Times New Roman"/>
          <w:sz w:val="24"/>
          <w:szCs w:val="24"/>
          <w:lang w:val="bs-Latn-BA"/>
        </w:rPr>
        <w:t xml:space="preserve"> i</w:t>
      </w:r>
      <w:r w:rsidRPr="0039049B">
        <w:rPr>
          <w:rFonts w:ascii="Times New Roman" w:eastAsia="Calibri" w:hAnsi="Times New Roman" w:cs="Times New Roman"/>
          <w:sz w:val="24"/>
          <w:szCs w:val="24"/>
          <w:lang w:val="bs-Latn-BA"/>
        </w:rPr>
        <w:t xml:space="preserve">stovremeno s njenim upućivanjem ponuđačima (član 70. stav (6) Zakona). </w:t>
      </w:r>
    </w:p>
    <w:p w14:paraId="49812FC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C13165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10.7.2. Svi ponuđači bit će obaviješteni o odluci ugovornog organa o rezultatima postupka javne nabavke u roku od tri (3) dana, a najkasnije u roku od sedam (7) dana od dana donošenja odluke, i to: elektronskim sredstvima,  putem pošte ili neposredno. (član 70. stav (2) Zakona). </w:t>
      </w:r>
    </w:p>
    <w:p w14:paraId="034D367E" w14:textId="77777777" w:rsidR="00B428D2"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Ugovorni organ dužan je uz obavještenje o rezultatima postupka dostaviti i od</w:t>
      </w:r>
      <w:r w:rsidR="00DC2266">
        <w:rPr>
          <w:rFonts w:ascii="Times New Roman" w:eastAsia="Calibri" w:hAnsi="Times New Roman" w:cs="Times New Roman"/>
          <w:sz w:val="24"/>
          <w:szCs w:val="24"/>
          <w:lang w:val="bs-Latn-BA"/>
        </w:rPr>
        <w:t xml:space="preserve">govarajuću odluku iz člana 70. </w:t>
      </w:r>
      <w:r w:rsidRPr="0039049B">
        <w:rPr>
          <w:rFonts w:ascii="Times New Roman" w:eastAsia="Calibri" w:hAnsi="Times New Roman" w:cs="Times New Roman"/>
          <w:sz w:val="24"/>
          <w:szCs w:val="24"/>
          <w:lang w:val="bs-Latn-BA"/>
        </w:rPr>
        <w:t>Zakona i zapisnik o ocjeni ponuda iz člana 65.  stav (2)  (član 71. stva (2) Zakona).</w:t>
      </w:r>
    </w:p>
    <w:p w14:paraId="07E5F30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BA933C1" w14:textId="77777777"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10.8. </w:t>
      </w:r>
      <w:r w:rsidRPr="0039049B">
        <w:rPr>
          <w:rFonts w:ascii="Times New Roman" w:eastAsia="Calibri" w:hAnsi="Times New Roman" w:cs="Times New Roman"/>
          <w:b/>
          <w:sz w:val="24"/>
          <w:szCs w:val="24"/>
          <w:u w:val="single"/>
          <w:lang w:val="bs-Latn-BA"/>
        </w:rPr>
        <w:tab/>
        <w:t xml:space="preserve">Zaštita prava ponuđača </w:t>
      </w:r>
    </w:p>
    <w:p w14:paraId="45332F4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7A9B18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10.8.1. Svaki ponuđač koji ima opravdan interes za ugovor o javnoj nabavci i smatra da je ugovorni organ u toku postupka javne nabavke izvršio povrede Zakona i/ili podzakonskih akata, ima pravo da uloži žalbu na postupak u roku koji je određen u članu </w:t>
      </w:r>
      <w:r w:rsidR="00CA4C17" w:rsidRPr="000C0F3B">
        <w:rPr>
          <w:rFonts w:ascii="Times New Roman" w:eastAsia="Calibri" w:hAnsi="Times New Roman" w:cs="Times New Roman"/>
          <w:sz w:val="24"/>
          <w:szCs w:val="24"/>
          <w:lang w:val="bs-Latn-BA"/>
        </w:rPr>
        <w:t>99.</w:t>
      </w:r>
      <w:r w:rsidR="00CA4C17">
        <w:rPr>
          <w:rFonts w:ascii="Times New Roman" w:eastAsia="Calibri" w:hAnsi="Times New Roman" w:cs="Times New Roman"/>
          <w:sz w:val="24"/>
          <w:szCs w:val="24"/>
          <w:lang w:val="bs-Latn-BA"/>
        </w:rPr>
        <w:t xml:space="preserve"> i </w:t>
      </w:r>
      <w:r w:rsidRPr="0039049B">
        <w:rPr>
          <w:rFonts w:ascii="Times New Roman" w:eastAsia="Calibri" w:hAnsi="Times New Roman" w:cs="Times New Roman"/>
          <w:sz w:val="24"/>
          <w:szCs w:val="24"/>
          <w:lang w:val="bs-Latn-BA"/>
        </w:rPr>
        <w:t xml:space="preserve">101. Zakona. </w:t>
      </w:r>
    </w:p>
    <w:p w14:paraId="240C4FC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10.8.2. Žalba se izjavljuje ugovornom organu u najmanje tri (3) primjerka, u pisanoj formi direktno, elektronskim putem ili preporučenom poštanskom pošiljkom (član 99. stav (1) i (2) Zakona), u rokovima propisanim članom 101. Zakona. </w:t>
      </w:r>
    </w:p>
    <w:p w14:paraId="075C4C1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će obavijestiti Obavještenjem sve ponuđače koji su preuzeli tendersku dokumentaciju, (ukoliko je žalba uložena na tendersku dokumentaciju), odnosno sve stranke u postupku/ponuđače koji su predali svoju ponudu (ukoliko je žalba uložena u kasnijim fazama postupka javne nabavke), da se postupak obustavlja do donošenja Rješenja/Odluke o djelimičnom ili potpunom usvajanju žalbe/Zaključka o odbacivanju žalbe zbog neblagovremenosti, nedopuštenosti ili jer je izjavljena od neovlaštenog lica/Rješenja Ureda za razmatranje žalbi, jer je utvrđeno da je žalba neosnovana, pa je žalba upućena Uredu za razmatranje žalbi, zajedno s izjašnjenjem o žalbi ugovornog organa (član 100. Zakona). </w:t>
      </w:r>
    </w:p>
    <w:p w14:paraId="7ADF27C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5E05E3F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10.8.3. Ugovorni organ je dužan u roku od pet (5) dana od zaprimanja žalbe, donijeti odgovarajuću odluku po žalbi, u skladu s članom 100. Zakona ili u istom tom roku žalbu proslijediti Uredu za razmatranje žalbi, zajedno s izjašnjenjem i kompletnom dokumentacijom u vezi s postupkom protiv kojeg je izjavljena žalba, ukoliko utvrdi da je žalba blagovremena, dopuštena i izjavljena od ovlaštenog lica, ali neosnovana. </w:t>
      </w:r>
    </w:p>
    <w:p w14:paraId="23068F1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DAB0B9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10.8.4. Ako ugovorni organ odbaci žalbu zaključkom zbog procesnih nedostataka (žalba neblagovremena, nedopuštena ili izjavljena od neovlaštenog lica), ponuđač može izjaviti žalbu Uredu za razmatranje žalbi (u daljem tekstu URŽ) putem ugovornog organa, u roku od deset (10) dana od dana prijema zaključka (član 100. stav (2) Zakona).  </w:t>
      </w:r>
    </w:p>
    <w:p w14:paraId="35E965B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55F01BF5"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10.8.5. Ako ugovorni organ utvrdi da je žalba blagovremena, dopuštena i izjavljena od ovlaštenog lica, ali neosnovana, dužan je u roku od pet (5) dana od datuma njenog zaprimanja proslijediti žalbu URŽ-u, sa svojim izjašnjenjem na navode žalbe, kao i kompletnom dokumentacijom vezanom za postupak protiv kojeg je izjavljena žalba. Ako ugovorni organ usvoji žalbu djelimično ili u cjelosti, te svoje rješenje ili odluku zamijeni drugim rješenjem ili odlukom, ili poništi postupak nabavke, ponuđač može izjaviti žalbu URŽ-u u roku od pet (5) dana od dana prijema rješenja, posredstvom ugovornog organa (član 100. stav (3) Zakona). </w:t>
      </w:r>
    </w:p>
    <w:p w14:paraId="776D7738" w14:textId="77777777" w:rsidR="00210AA8" w:rsidRPr="0039049B" w:rsidRDefault="00210AA8" w:rsidP="0039049B">
      <w:pPr>
        <w:spacing w:after="0" w:line="240" w:lineRule="auto"/>
        <w:jc w:val="both"/>
        <w:rPr>
          <w:rFonts w:ascii="Times New Roman" w:eastAsia="Calibri" w:hAnsi="Times New Roman" w:cs="Times New Roman"/>
          <w:sz w:val="24"/>
          <w:szCs w:val="24"/>
          <w:lang w:val="bs-Latn-BA"/>
        </w:rPr>
      </w:pPr>
    </w:p>
    <w:p w14:paraId="3D838AC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10.8.6 Protiv rješenja ugovornog organa iz stava (3) člana 100. Zakona, ponuđač/i mogu izjaviti žalabu URŽ-u putem ugovornog organa, u roku od deset (10) dna od dana prijema rješenja (član 100. stav (4) Zakona).</w:t>
      </w:r>
    </w:p>
    <w:p w14:paraId="7A70538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24059D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10.8.7. Ako ugovorni organ ocijeni da je žalba blagovremena, dopuštena, izjavljena od ovlaštenog lica i lica koje ima aktivnu legitimaciju, ali je u cijelosti neosnovana, neće donositi odluku o tome, ali je dužan da u roku od pet (5) dana računajućiod dana zaprimanja žalbe, da  žalbu proslijedi URŽ-u, sa svojim izjašnjavanjem o žalbi., kao i kompletnu dokumentaciju u vezi s predmetnim pčostupkom (član 100. stav (5) Zakona).</w:t>
      </w:r>
    </w:p>
    <w:p w14:paraId="00103AEF" w14:textId="6FB0783C" w:rsidR="00B428D2" w:rsidRPr="00513B62"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09B1970E" w14:textId="77777777" w:rsidR="00B428D2" w:rsidRDefault="00B428D2" w:rsidP="0039049B">
      <w:pPr>
        <w:spacing w:after="0" w:line="240" w:lineRule="auto"/>
        <w:jc w:val="both"/>
        <w:rPr>
          <w:rFonts w:ascii="Times New Roman" w:eastAsia="Calibri" w:hAnsi="Times New Roman" w:cs="Times New Roman"/>
          <w:b/>
          <w:sz w:val="24"/>
          <w:szCs w:val="24"/>
          <w:u w:val="single"/>
          <w:lang w:val="bs-Latn-BA"/>
        </w:rPr>
      </w:pPr>
    </w:p>
    <w:p w14:paraId="7CFC9859" w14:textId="77777777" w:rsidR="0039049B" w:rsidRPr="008F6EE4" w:rsidRDefault="0039049B" w:rsidP="0039049B">
      <w:pPr>
        <w:spacing w:after="0" w:line="240" w:lineRule="auto"/>
        <w:jc w:val="both"/>
        <w:rPr>
          <w:rFonts w:ascii="Times New Roman" w:eastAsia="Calibri" w:hAnsi="Times New Roman" w:cs="Times New Roman"/>
          <w:b/>
          <w:sz w:val="24"/>
          <w:szCs w:val="24"/>
          <w:u w:val="single"/>
          <w:lang w:val="bs-Latn-BA"/>
        </w:rPr>
      </w:pPr>
      <w:r w:rsidRPr="008F6EE4">
        <w:rPr>
          <w:rFonts w:ascii="Times New Roman" w:eastAsia="Calibri" w:hAnsi="Times New Roman" w:cs="Times New Roman"/>
          <w:b/>
          <w:sz w:val="24"/>
          <w:szCs w:val="24"/>
          <w:u w:val="single"/>
          <w:lang w:val="bs-Latn-BA"/>
        </w:rPr>
        <w:t xml:space="preserve">10.9. </w:t>
      </w:r>
      <w:r w:rsidRPr="008F6EE4">
        <w:rPr>
          <w:rFonts w:ascii="Times New Roman" w:eastAsia="Calibri" w:hAnsi="Times New Roman" w:cs="Times New Roman"/>
          <w:b/>
          <w:sz w:val="24"/>
          <w:szCs w:val="24"/>
          <w:u w:val="single"/>
          <w:lang w:val="bs-Latn-BA"/>
        </w:rPr>
        <w:tab/>
        <w:t xml:space="preserve">Zaključivanje ugovora </w:t>
      </w:r>
    </w:p>
    <w:p w14:paraId="016D98E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48F55B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Ugovorni organ će ugovor zaključiti s najpovoljnijim ponuđačem u pisanom obliku, na period </w:t>
      </w:r>
      <w:r w:rsidR="00C940B8">
        <w:rPr>
          <w:rFonts w:ascii="Times New Roman" w:eastAsia="Calibri" w:hAnsi="Times New Roman" w:cs="Times New Roman"/>
          <w:sz w:val="24"/>
          <w:szCs w:val="24"/>
          <w:lang w:val="bs-Latn-BA"/>
        </w:rPr>
        <w:t>od</w:t>
      </w:r>
      <w:r w:rsidRPr="0039049B">
        <w:rPr>
          <w:rFonts w:ascii="Times New Roman" w:eastAsia="Calibri" w:hAnsi="Times New Roman" w:cs="Times New Roman"/>
          <w:sz w:val="24"/>
          <w:szCs w:val="24"/>
          <w:lang w:val="bs-Latn-BA"/>
        </w:rPr>
        <w:t xml:space="preserve"> jedne (1) godine, u skladu s ukupnom cijenom ponude najpovoljnijeg ponuđača.           </w:t>
      </w:r>
    </w:p>
    <w:p w14:paraId="69D7529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488A116" w14:textId="77777777" w:rsidR="0039049B" w:rsidRPr="00210AA8"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10.9.1. Nacrt ugovora je dat u Aneksu 7. tenderske dokumentacije. </w:t>
      </w:r>
      <w:r w:rsidRPr="00210AA8">
        <w:rPr>
          <w:rFonts w:ascii="Times New Roman" w:eastAsia="Calibri" w:hAnsi="Times New Roman" w:cs="Times New Roman"/>
          <w:sz w:val="24"/>
          <w:szCs w:val="24"/>
          <w:lang w:val="bs-Latn-BA"/>
        </w:rPr>
        <w:t xml:space="preserve">Ponuđač treba numerisati sve stranice ili listove Nacrta ugovora u skladu s tačkom 9.1.5. tenderske dokumentacije, iste na svakoj stranici ili listu potpisati/parafirati ovlašteno lice ponuđača, ovjeriti pečatom ponuđača i dostaviti u sastavu ponude.  </w:t>
      </w:r>
    </w:p>
    <w:p w14:paraId="089872E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B7BE9D1"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10.9.2. Po isteku roka iz člana 98. Zakona, ugovorni organ će izabranom ponuđaču dostaviti zahtjev za promjenu snabdjevača, u pisanoj formi, na obrascu propisanom od strane izabranog snabdjevača. Nakon izvršenja predviđenih provjera, ugovorni organ i izabrani ponuđač (snabdjevač) će potpisati ugovor, a u svemu prema proceduri propisanoj članom 15. Pravilnika o snabdijevanju kvalifikovanih kupaca električnom energijom i postupku promjene snabdjevača („Službene novine FBiH“, broj 89/14). </w:t>
      </w:r>
    </w:p>
    <w:p w14:paraId="3BC5ED17" w14:textId="77777777" w:rsidR="00210AA8" w:rsidRPr="0039049B" w:rsidRDefault="00210AA8" w:rsidP="0039049B">
      <w:pPr>
        <w:spacing w:after="0" w:line="240" w:lineRule="auto"/>
        <w:jc w:val="both"/>
        <w:rPr>
          <w:rFonts w:ascii="Times New Roman" w:eastAsia="Calibri" w:hAnsi="Times New Roman" w:cs="Times New Roman"/>
          <w:sz w:val="24"/>
          <w:szCs w:val="24"/>
          <w:lang w:val="bs-Latn-BA"/>
        </w:rPr>
      </w:pPr>
    </w:p>
    <w:p w14:paraId="33254FFE" w14:textId="77777777" w:rsidR="007E4DEA" w:rsidRPr="00466DAC" w:rsidRDefault="0039049B" w:rsidP="007E4DEA">
      <w:pPr>
        <w:spacing w:after="0" w:line="240" w:lineRule="auto"/>
        <w:jc w:val="both"/>
        <w:rPr>
          <w:lang w:val="sr-Latn-BA"/>
        </w:rPr>
      </w:pPr>
      <w:r w:rsidRPr="00E84546">
        <w:rPr>
          <w:rFonts w:ascii="Times New Roman" w:eastAsia="Calibri" w:hAnsi="Times New Roman" w:cs="Times New Roman"/>
          <w:sz w:val="24"/>
          <w:szCs w:val="24"/>
          <w:lang w:val="bs-Latn-BA"/>
        </w:rPr>
        <w:t>10.9.3</w:t>
      </w:r>
      <w:r w:rsidRPr="00E84546">
        <w:rPr>
          <w:rFonts w:ascii="Times New Roman" w:eastAsia="Calibri" w:hAnsi="Times New Roman" w:cs="Times New Roman"/>
          <w:color w:val="00B0F0"/>
          <w:sz w:val="24"/>
          <w:szCs w:val="24"/>
          <w:lang w:val="bs-Latn-BA"/>
        </w:rPr>
        <w:t xml:space="preserve">. </w:t>
      </w:r>
      <w:r w:rsidRPr="00E84546">
        <w:rPr>
          <w:rFonts w:ascii="Times New Roman" w:eastAsia="Calibri" w:hAnsi="Times New Roman" w:cs="Times New Roman"/>
          <w:sz w:val="24"/>
          <w:szCs w:val="24"/>
          <w:lang w:val="bs-Latn-BA"/>
        </w:rPr>
        <w:t>Ugovorni organ dostavit će na potpis izabranom ponuđaču prijedlog ugovora</w:t>
      </w:r>
      <w:r w:rsidR="00DC2266" w:rsidRPr="00E84546">
        <w:rPr>
          <w:rFonts w:ascii="Times New Roman" w:eastAsia="Calibri" w:hAnsi="Times New Roman" w:cs="Times New Roman"/>
          <w:sz w:val="24"/>
          <w:szCs w:val="24"/>
          <w:lang w:val="bs-Latn-BA"/>
        </w:rPr>
        <w:t xml:space="preserve"> nakon isteka roka od </w:t>
      </w:r>
      <w:r w:rsidR="00E36ADB" w:rsidRPr="00E84546">
        <w:rPr>
          <w:rFonts w:ascii="Times New Roman" w:eastAsia="Calibri" w:hAnsi="Times New Roman" w:cs="Times New Roman"/>
          <w:sz w:val="24"/>
          <w:szCs w:val="24"/>
          <w:lang w:val="bs-Latn-BA"/>
        </w:rPr>
        <w:t>petnaest</w:t>
      </w:r>
      <w:r w:rsidR="00DC2266" w:rsidRPr="00E84546">
        <w:rPr>
          <w:rFonts w:ascii="Times New Roman" w:eastAsia="Calibri" w:hAnsi="Times New Roman" w:cs="Times New Roman"/>
          <w:sz w:val="24"/>
          <w:szCs w:val="24"/>
          <w:lang w:val="bs-Latn-BA"/>
        </w:rPr>
        <w:t xml:space="preserve"> dana, računajući od dana kada su svi ponuđači obaviješteni o izboru na</w:t>
      </w:r>
      <w:r w:rsidR="00E36ADB" w:rsidRPr="00E84546">
        <w:rPr>
          <w:rFonts w:ascii="Times New Roman" w:eastAsia="Calibri" w:hAnsi="Times New Roman" w:cs="Times New Roman"/>
          <w:sz w:val="24"/>
          <w:szCs w:val="24"/>
          <w:lang w:val="bs-Latn-BA"/>
        </w:rPr>
        <w:t>jpovoljnijeg ponuđača</w:t>
      </w:r>
      <w:r w:rsidR="00DC2266" w:rsidRPr="00E84546">
        <w:rPr>
          <w:rFonts w:ascii="Times New Roman" w:eastAsia="Calibri" w:hAnsi="Times New Roman" w:cs="Times New Roman"/>
          <w:sz w:val="24"/>
          <w:szCs w:val="24"/>
          <w:lang w:val="bs-Latn-BA"/>
        </w:rPr>
        <w:t xml:space="preserve">, </w:t>
      </w:r>
      <w:r w:rsidRPr="00E84546">
        <w:rPr>
          <w:rFonts w:ascii="Times New Roman" w:eastAsia="Calibri" w:hAnsi="Times New Roman" w:cs="Times New Roman"/>
          <w:sz w:val="24"/>
          <w:szCs w:val="24"/>
          <w:lang w:val="bs-Latn-BA"/>
        </w:rPr>
        <w:t>osim u slučaju da odluka nije postala konačna zbog uložene žalbe ili je poništena povodom uložene žalbe.</w:t>
      </w:r>
      <w:r w:rsidR="001242E7" w:rsidRPr="00E84546">
        <w:rPr>
          <w:rFonts w:ascii="Times New Roman" w:eastAsia="Calibri" w:hAnsi="Times New Roman" w:cs="Times New Roman"/>
          <w:sz w:val="24"/>
          <w:szCs w:val="24"/>
          <w:lang w:val="bs-Latn-BA"/>
        </w:rPr>
        <w:t xml:space="preserve"> Ako je primljena samo jedna prihvatljiva ponuda, ugovor će se dodijeliti tom ponuđaču u roku od deset dana od prijema odluke ugovornog organa o izboru najpovoljnijeg ponuđača. (Član 89, stav 3. Zakona).</w:t>
      </w:r>
      <w:r w:rsidR="007E4DEA" w:rsidRPr="00E84546">
        <w:rPr>
          <w:rFonts w:ascii="Times New Roman" w:hAnsi="Times New Roman" w:cs="Times New Roman"/>
          <w:sz w:val="24"/>
          <w:szCs w:val="24"/>
          <w:lang w:val="sr-Latn-BA"/>
        </w:rPr>
        <w:t>U slučaju da na odluku o dodjeli ugovora u postupku nabavke male vrijednosti  nema žalbe, ugovorni organ dužan je zaključiti ugovor u roku od deset dana od dana obavještavanja učesnika postupka o izboru najpovoljnijeg ponuđača(član 98, stav 4. Zakona</w:t>
      </w:r>
      <w:r w:rsidR="007E4DEA" w:rsidRPr="00E84546">
        <w:rPr>
          <w:lang w:val="sr-Latn-BA"/>
        </w:rPr>
        <w:t>) .</w:t>
      </w:r>
    </w:p>
    <w:p w14:paraId="397A8570" w14:textId="77777777" w:rsidR="0039049B" w:rsidRPr="002E553F" w:rsidRDefault="0039049B" w:rsidP="0039049B">
      <w:pPr>
        <w:spacing w:after="0" w:line="240" w:lineRule="auto"/>
        <w:jc w:val="both"/>
        <w:rPr>
          <w:rFonts w:ascii="Times New Roman" w:eastAsia="Calibri" w:hAnsi="Times New Roman" w:cs="Times New Roman"/>
          <w:color w:val="00B0F0"/>
          <w:sz w:val="24"/>
          <w:szCs w:val="24"/>
          <w:lang w:val="bs-Latn-BA"/>
        </w:rPr>
      </w:pPr>
    </w:p>
    <w:p w14:paraId="2C5DDC13" w14:textId="77777777" w:rsidR="0039049B" w:rsidRPr="002E553F" w:rsidRDefault="0039049B" w:rsidP="0039049B">
      <w:pPr>
        <w:spacing w:after="0" w:line="240" w:lineRule="auto"/>
        <w:jc w:val="both"/>
        <w:rPr>
          <w:rFonts w:ascii="Times New Roman" w:eastAsia="Calibri" w:hAnsi="Times New Roman" w:cs="Times New Roman"/>
          <w:color w:val="00B0F0"/>
          <w:sz w:val="24"/>
          <w:szCs w:val="24"/>
          <w:lang w:val="bs-Latn-BA"/>
        </w:rPr>
      </w:pPr>
    </w:p>
    <w:p w14:paraId="27D09C3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10.9.4. Ugovorni organ će ugovor zaključiti s najpovoljnijim ponuđačem, u skladu s formom koja je data u Aneksu 7. tenderske dokumentacije, na period o</w:t>
      </w:r>
      <w:r w:rsidR="00C940B8">
        <w:rPr>
          <w:rFonts w:ascii="Times New Roman" w:eastAsia="Calibri" w:hAnsi="Times New Roman" w:cs="Times New Roman"/>
          <w:sz w:val="24"/>
          <w:szCs w:val="24"/>
          <w:lang w:val="bs-Latn-BA"/>
        </w:rPr>
        <w:t>d</w:t>
      </w:r>
      <w:r w:rsidRPr="0039049B">
        <w:rPr>
          <w:rFonts w:ascii="Times New Roman" w:eastAsia="Calibri" w:hAnsi="Times New Roman" w:cs="Times New Roman"/>
          <w:sz w:val="24"/>
          <w:szCs w:val="24"/>
          <w:lang w:val="bs-Latn-BA"/>
        </w:rPr>
        <w:t xml:space="preserve"> jedne (1) godine, računajući od dana stupanja ugovora na snagu, u skladu s uslovima iz tenderske dokumentacije, prihvaćene ponude i Zakonom o obligacionim odnosima, te propisima koji uređuju oblast snabdijevanja i distribucije električne energije. Prije potpisivanja ugovora, moguće je sa snabdjevačem izvršiti dodatna usaglašavanja pojedinih odredbi ugovora s odredbama Opštih uslova za isporuku električne energije („Službene novine FBiH“, broj 89/14) i Pravilnika o snabdijevanju kvalifikovanih kupac</w:t>
      </w:r>
      <w:r w:rsidR="00DB3700">
        <w:rPr>
          <w:rFonts w:ascii="Times New Roman" w:eastAsia="Calibri" w:hAnsi="Times New Roman" w:cs="Times New Roman"/>
          <w:sz w:val="24"/>
          <w:szCs w:val="24"/>
          <w:lang w:val="bs-Latn-BA"/>
        </w:rPr>
        <w:t>a</w:t>
      </w:r>
      <w:r w:rsidRPr="0039049B">
        <w:rPr>
          <w:rFonts w:ascii="Times New Roman" w:eastAsia="Calibri" w:hAnsi="Times New Roman" w:cs="Times New Roman"/>
          <w:sz w:val="24"/>
          <w:szCs w:val="24"/>
          <w:lang w:val="bs-Latn-BA"/>
        </w:rPr>
        <w:t xml:space="preserve"> električnom energijom i postupku promjene snabdjevača („Službene novine FBiH“, broj: 89/14), pri čemu se zahtjevi i uslovi traženi tenderskom dokumentacijom, kao ni elementi prihvaćene ponude, ni u kom slučaju neće mijenjati. Ugovor se smatra zaključenim danom obostranog potpisivanja. Nakon zaključenja ugovora, njegove odredbe ne mogu se mijenjati</w:t>
      </w:r>
      <w:r w:rsidR="00EC01BB" w:rsidRPr="00524BF5">
        <w:rPr>
          <w:rFonts w:ascii="Times New Roman" w:eastAsia="Calibri" w:hAnsi="Times New Roman" w:cs="Times New Roman"/>
          <w:sz w:val="24"/>
          <w:szCs w:val="24"/>
          <w:lang w:val="bs-Latn-BA"/>
        </w:rPr>
        <w:t xml:space="preserve">osim u slučaju </w:t>
      </w:r>
      <w:r w:rsidR="008A34E2" w:rsidRPr="00524BF5">
        <w:rPr>
          <w:rFonts w:ascii="Times New Roman" w:eastAsia="Calibri" w:hAnsi="Times New Roman" w:cs="Times New Roman"/>
          <w:sz w:val="24"/>
          <w:szCs w:val="24"/>
          <w:lang w:val="bs-Latn-BA"/>
        </w:rPr>
        <w:t>nastup</w:t>
      </w:r>
      <w:r w:rsidR="00B01519" w:rsidRPr="00524BF5">
        <w:rPr>
          <w:rFonts w:ascii="Times New Roman" w:eastAsia="Calibri" w:hAnsi="Times New Roman" w:cs="Times New Roman"/>
          <w:sz w:val="24"/>
          <w:szCs w:val="24"/>
          <w:lang w:val="bs-Latn-BA"/>
        </w:rPr>
        <w:t>anja</w:t>
      </w:r>
      <w:r w:rsidR="008A34E2" w:rsidRPr="00524BF5">
        <w:rPr>
          <w:rFonts w:ascii="Times New Roman" w:eastAsia="Calibri" w:hAnsi="Times New Roman" w:cs="Times New Roman"/>
          <w:sz w:val="24"/>
          <w:szCs w:val="24"/>
          <w:lang w:val="bs-Latn-BA"/>
        </w:rPr>
        <w:t xml:space="preserve"> okolnosti </w:t>
      </w:r>
      <w:r w:rsidR="00EC01BB" w:rsidRPr="00524BF5">
        <w:rPr>
          <w:rFonts w:ascii="Times New Roman" w:eastAsia="Calibri" w:hAnsi="Times New Roman" w:cs="Times New Roman"/>
          <w:sz w:val="24"/>
          <w:szCs w:val="24"/>
          <w:lang w:val="bs-Latn-BA"/>
        </w:rPr>
        <w:t xml:space="preserve">iz člana </w:t>
      </w:r>
      <w:r w:rsidR="00B01519" w:rsidRPr="00524BF5">
        <w:rPr>
          <w:rFonts w:ascii="Times New Roman" w:eastAsia="Calibri" w:hAnsi="Times New Roman" w:cs="Times New Roman"/>
          <w:sz w:val="24"/>
          <w:szCs w:val="24"/>
          <w:lang w:val="bs-Latn-BA"/>
        </w:rPr>
        <w:t xml:space="preserve">5. i </w:t>
      </w:r>
      <w:r w:rsidR="00EC01BB" w:rsidRPr="00524BF5">
        <w:rPr>
          <w:rFonts w:ascii="Times New Roman" w:eastAsia="Calibri" w:hAnsi="Times New Roman" w:cs="Times New Roman"/>
          <w:sz w:val="24"/>
          <w:szCs w:val="24"/>
          <w:lang w:val="bs-Latn-BA"/>
        </w:rPr>
        <w:t>1</w:t>
      </w:r>
      <w:r w:rsidR="00B01519" w:rsidRPr="00524BF5">
        <w:rPr>
          <w:rFonts w:ascii="Times New Roman" w:eastAsia="Calibri" w:hAnsi="Times New Roman" w:cs="Times New Roman"/>
          <w:sz w:val="24"/>
          <w:szCs w:val="24"/>
          <w:lang w:val="bs-Latn-BA"/>
        </w:rPr>
        <w:t>6</w:t>
      </w:r>
      <w:r w:rsidR="00EC01BB" w:rsidRPr="00524BF5">
        <w:rPr>
          <w:rFonts w:ascii="Times New Roman" w:eastAsia="Calibri" w:hAnsi="Times New Roman" w:cs="Times New Roman"/>
          <w:sz w:val="24"/>
          <w:szCs w:val="24"/>
          <w:lang w:val="bs-Latn-BA"/>
        </w:rPr>
        <w:t>. ugovora</w:t>
      </w:r>
      <w:r w:rsidRPr="00524BF5">
        <w:rPr>
          <w:rFonts w:ascii="Times New Roman" w:eastAsia="Calibri" w:hAnsi="Times New Roman" w:cs="Times New Roman"/>
          <w:sz w:val="24"/>
          <w:szCs w:val="24"/>
          <w:lang w:val="bs-Latn-BA"/>
        </w:rPr>
        <w:t>.</w:t>
      </w:r>
    </w:p>
    <w:p w14:paraId="0904F519" w14:textId="77777777" w:rsidR="00524BF5" w:rsidRDefault="00524BF5" w:rsidP="0039049B">
      <w:pPr>
        <w:spacing w:after="0" w:line="240" w:lineRule="auto"/>
        <w:jc w:val="both"/>
        <w:rPr>
          <w:rFonts w:ascii="Times New Roman" w:eastAsia="Calibri" w:hAnsi="Times New Roman" w:cs="Times New Roman"/>
          <w:sz w:val="24"/>
          <w:szCs w:val="24"/>
          <w:lang w:val="bs-Latn-BA"/>
        </w:rPr>
      </w:pPr>
    </w:p>
    <w:p w14:paraId="1E3B65C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10.9.5. Ugovorni organ dostavit će prijedlog ugovora ponuđaču, čija je ponuda na rang listi odmah iza ponude izabranog ponuđača, ako izabrani ponuđač: </w:t>
      </w:r>
    </w:p>
    <w:p w14:paraId="67BC1E6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6E7BF45" w14:textId="77777777" w:rsidR="0039049B" w:rsidRPr="00210AA8"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propusti da dostavi originale ili ovjerene fotokopije dokumenata iz člana 45. Zakona, na način i u rokovima definisanim u tački 8.1.4. tenderske dokumentacije; ili </w:t>
      </w:r>
    </w:p>
    <w:p w14:paraId="73A19015" w14:textId="77777777" w:rsidR="0039049B" w:rsidRPr="00210AA8"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propusti da dostavi dokumentaciju koja je bila uslov za potpisivanje ugovora, a koju je bio dužan dostaviti u skladu s propisima u BiH; ili </w:t>
      </w:r>
    </w:p>
    <w:p w14:paraId="1821638D" w14:textId="77777777" w:rsidR="0039049B" w:rsidRPr="00210AA8"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lastRenderedPageBreak/>
        <w:t xml:space="preserve">u pisanoj formi odbije dodjelu ugovora; ili </w:t>
      </w:r>
    </w:p>
    <w:p w14:paraId="53F4DDAE" w14:textId="77777777" w:rsidR="0039049B" w:rsidRPr="00210AA8"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propusti da potpiše ugovor o nabavci, odnosno ukoliko ugovornom organu ne dostavi ugovor u roku ne dužem od 30 (trideset) dana od dana prijema ugovora; ili  </w:t>
      </w:r>
    </w:p>
    <w:p w14:paraId="73E944A8" w14:textId="77777777" w:rsidR="0039049B" w:rsidRPr="00210AA8"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210AA8">
        <w:rPr>
          <w:rFonts w:ascii="Times New Roman" w:eastAsia="Calibri" w:hAnsi="Times New Roman" w:cs="Times New Roman"/>
          <w:sz w:val="24"/>
          <w:szCs w:val="24"/>
          <w:lang w:val="bs-Latn-BA"/>
        </w:rPr>
        <w:t xml:space="preserve">odbije da zaključi ugovor u skladu s uslovima iz tenderske dokumentacije i ponude koju je dostavio (član 72. stav (3) Zakona). </w:t>
      </w:r>
    </w:p>
    <w:p w14:paraId="56FBE92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92D3ED6" w14:textId="77777777" w:rsidR="0039049B" w:rsidRPr="0039049B" w:rsidRDefault="0039049B" w:rsidP="0039049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10.10. Podugovaranje </w:t>
      </w:r>
    </w:p>
    <w:p w14:paraId="77D0694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163212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Podugovaranje podrazumijeva prijenos obaveze izvršenja dijela govora na treće strane, s tim da treća strana za svoje obaveze odgovara direktno glavnom ugovaraču. Ponuđač kojem je dodijeljen ugovor, koji se u praksi često naziva glavni ugovarač, snosi punu odgovornost za realizaciju kompletnog ugovora, bez obzira na dio koji je podugovorom prenio na podugovarača. </w:t>
      </w:r>
    </w:p>
    <w:p w14:paraId="22FBD213" w14:textId="77777777" w:rsidR="00DB3700" w:rsidRDefault="00DB3700" w:rsidP="0039049B">
      <w:pPr>
        <w:spacing w:after="0" w:line="240" w:lineRule="auto"/>
        <w:jc w:val="both"/>
        <w:rPr>
          <w:rFonts w:ascii="Times New Roman" w:eastAsia="Calibri" w:hAnsi="Times New Roman" w:cs="Times New Roman"/>
          <w:sz w:val="24"/>
          <w:szCs w:val="24"/>
          <w:lang w:val="bs-Latn-BA"/>
        </w:rPr>
      </w:pPr>
    </w:p>
    <w:p w14:paraId="31B6F4E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10.10.1. Ponuđačima je dozvoljeno podugovaranje (član 73. Zakona). Ponuđači trebaju u Obrascu za dostavljanje ponude – Aneks 2., navesti da li namjeravaju sklapati podugovor s trećom stranom. </w:t>
      </w:r>
    </w:p>
    <w:p w14:paraId="52DD044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Ponuđač s najuspješnijom ponudom ne smije, bez prethodne saglasnosti ugovornog organa, s trećom stranom sklapati podugovor ni o jednom bitnom dijelu ugovora (član 73. stav (3) Zakona). Ugovorni organ bit će blagovremeno obaviješten, prije sklapanja podugovora, o elementima ugovora za koje se sklapa podugovor i o identitetu podugovarača. Ugovorni organ obavijestit će ponuđača o svojoj odluci u roku od petnaest (15) dana od prijema obavještenja o podugovaranju i navesti objektivne razloge, ukoliko odbija odobriti takvu odluku. Ugovorni organ zadržava pravo da provjeri kvalifikacije podugovarača, u skladu s članom 44. Zakona (član 73. stav (3) Zakona). </w:t>
      </w:r>
    </w:p>
    <w:p w14:paraId="03F9D58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281B60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10.10.2. Ponuđač kojem je dodijeljen ugovor dužan je da, prije realizacije podugovora, dostavi ugovornom organu podugovor, koji obavezno sadrži sljedeće elemente propisane čla</w:t>
      </w:r>
      <w:r w:rsidR="00210AA8">
        <w:rPr>
          <w:rFonts w:ascii="Times New Roman" w:eastAsia="Calibri" w:hAnsi="Times New Roman" w:cs="Times New Roman"/>
          <w:sz w:val="24"/>
          <w:szCs w:val="24"/>
          <w:lang w:val="bs-Latn-BA"/>
        </w:rPr>
        <w:t xml:space="preserve">nom 73. stav (4) Zakona, i to: </w:t>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6530C212"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dio posla/robe koju će isporučiti podugovarač, </w:t>
      </w:r>
    </w:p>
    <w:p w14:paraId="1A9207BB"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predmet, količinu, vrijednost, mjesto i rok isporuke robe koju će isporučiti podugovarač, </w:t>
      </w:r>
    </w:p>
    <w:p w14:paraId="6F3F4694"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podatke o podugovaraču, i to: naziv podugovarača, sjedište, JIB/IDB, broj transakcijskog računa i naziv banke kod koje se vodi. </w:t>
      </w:r>
    </w:p>
    <w:p w14:paraId="69839E1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p>
    <w:p w14:paraId="7953C73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10.10.3. Glavni ugovarač ne može čitav ugovor prenijeti na podugovarača. Podugovor treba da bude u skladu sa Zakonom o obligacionim odnosima u Bosni i Hercegovini.                                                       </w:t>
      </w:r>
    </w:p>
    <w:p w14:paraId="1E0E8F6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FA0372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10.10.4. Podugovor između glavnog ugovarača i podugovarača je osnov za neposredno plaćanje podugovarača od strane ugovornog organa. </w:t>
      </w:r>
    </w:p>
    <w:p w14:paraId="30710A7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BAA762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NAPOMENA: Glavni ugovarač je učestvovao u postupku javne nabavke samostalno, izabran je za najpovoljnijeg ponuđača i kao takav je odgovoran za sve preuzete obaveze po osnovu ugovora o javnoj nabavci. Za eventualno neizvršenje ili neuredno izvršenje dijela ugovora koji je preuzeo podugovarač, ugovornom organu je odgovoran glavni ugovarač. Podugovarač ima odgovornost prema glavnom ugovaraču za dio ugovora koje je podugovorom preuzeo na sebe. Međusobna prava i obaveze podugovarača i glavnog ugovarača utvrđeni su u podugovoru. </w:t>
      </w:r>
    </w:p>
    <w:p w14:paraId="5582AB1A" w14:textId="77777777" w:rsid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r w:rsidRPr="0039049B">
        <w:rPr>
          <w:rFonts w:ascii="Times New Roman" w:eastAsia="Calibri" w:hAnsi="Times New Roman" w:cs="Times New Roman"/>
          <w:sz w:val="24"/>
          <w:szCs w:val="24"/>
          <w:lang w:val="bs-Latn-BA"/>
        </w:rPr>
        <w:tab/>
      </w:r>
    </w:p>
    <w:p w14:paraId="49504FA4"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50C6003C" w14:textId="77777777" w:rsidR="00304601" w:rsidRDefault="00304601" w:rsidP="0039049B">
      <w:pPr>
        <w:spacing w:after="0" w:line="240" w:lineRule="auto"/>
        <w:jc w:val="both"/>
        <w:rPr>
          <w:rFonts w:ascii="Times New Roman" w:eastAsia="Calibri" w:hAnsi="Times New Roman" w:cs="Times New Roman"/>
          <w:sz w:val="24"/>
          <w:szCs w:val="24"/>
          <w:lang w:val="bs-Latn-BA"/>
        </w:rPr>
      </w:pPr>
    </w:p>
    <w:p w14:paraId="47D0ACC5" w14:textId="77777777" w:rsidR="00304601" w:rsidRPr="0039049B" w:rsidRDefault="00304601" w:rsidP="0039049B">
      <w:pPr>
        <w:spacing w:after="0" w:line="240" w:lineRule="auto"/>
        <w:jc w:val="both"/>
        <w:rPr>
          <w:rFonts w:ascii="Times New Roman" w:eastAsia="Calibri" w:hAnsi="Times New Roman" w:cs="Times New Roman"/>
          <w:sz w:val="24"/>
          <w:szCs w:val="24"/>
          <w:lang w:val="bs-Latn-BA"/>
        </w:rPr>
      </w:pPr>
    </w:p>
    <w:p w14:paraId="10EAD97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0117EB">
        <w:rPr>
          <w:rFonts w:ascii="Times New Roman" w:eastAsia="Calibri" w:hAnsi="Times New Roman" w:cs="Times New Roman"/>
          <w:b/>
          <w:sz w:val="24"/>
          <w:szCs w:val="24"/>
          <w:u w:val="single"/>
          <w:lang w:val="bs-Latn-BA"/>
        </w:rPr>
        <w:t>10.11.</w:t>
      </w:r>
      <w:r w:rsidRPr="0039049B">
        <w:rPr>
          <w:rFonts w:ascii="Times New Roman" w:eastAsia="Calibri" w:hAnsi="Times New Roman" w:cs="Times New Roman"/>
          <w:b/>
          <w:sz w:val="24"/>
          <w:szCs w:val="24"/>
          <w:u w:val="single" w:color="000000"/>
          <w:lang w:val="bs-Latn-BA"/>
        </w:rPr>
        <w:t>Garancija za uredno izvršenje ugovora</w:t>
      </w:r>
    </w:p>
    <w:p w14:paraId="1CA6707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835803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Ugovorni organ</w:t>
      </w:r>
      <w:r w:rsidRPr="0039049B">
        <w:rPr>
          <w:rFonts w:ascii="Times New Roman" w:eastAsia="Calibri" w:hAnsi="Times New Roman" w:cs="Times New Roman"/>
          <w:b/>
          <w:sz w:val="24"/>
          <w:szCs w:val="24"/>
          <w:lang w:val="bs-Latn-BA"/>
        </w:rPr>
        <w:t xml:space="preserve"> neće tražiti garanciju za uredno izvršenje ugovora</w:t>
      </w:r>
      <w:r w:rsidRPr="0039049B">
        <w:rPr>
          <w:rFonts w:ascii="Times New Roman" w:eastAsia="Calibri" w:hAnsi="Times New Roman" w:cs="Times New Roman"/>
          <w:sz w:val="24"/>
          <w:szCs w:val="24"/>
          <w:lang w:val="bs-Latn-BA"/>
        </w:rPr>
        <w:t xml:space="preserve">. </w:t>
      </w:r>
    </w:p>
    <w:p w14:paraId="77838E0C" w14:textId="77777777" w:rsidR="0039049B" w:rsidRDefault="0039049B" w:rsidP="0039049B">
      <w:pPr>
        <w:spacing w:after="0" w:line="240" w:lineRule="auto"/>
        <w:jc w:val="both"/>
        <w:rPr>
          <w:rFonts w:ascii="Times New Roman" w:eastAsia="Calibri" w:hAnsi="Times New Roman" w:cs="Times New Roman"/>
          <w:sz w:val="24"/>
          <w:szCs w:val="24"/>
          <w:lang w:val="bs-Latn-BA"/>
        </w:rPr>
      </w:pPr>
    </w:p>
    <w:p w14:paraId="2C4105D3" w14:textId="77777777" w:rsidR="00513B62" w:rsidRDefault="00513B62" w:rsidP="0039049B">
      <w:pPr>
        <w:spacing w:after="0" w:line="240" w:lineRule="auto"/>
        <w:jc w:val="both"/>
        <w:rPr>
          <w:rFonts w:ascii="Times New Roman" w:eastAsia="Calibri" w:hAnsi="Times New Roman" w:cs="Times New Roman"/>
          <w:sz w:val="24"/>
          <w:szCs w:val="24"/>
          <w:lang w:val="bs-Latn-BA"/>
        </w:rPr>
      </w:pPr>
    </w:p>
    <w:p w14:paraId="0276530F" w14:textId="77777777" w:rsidR="00513B62" w:rsidRDefault="00513B62" w:rsidP="0039049B">
      <w:pPr>
        <w:spacing w:after="0" w:line="240" w:lineRule="auto"/>
        <w:jc w:val="both"/>
        <w:rPr>
          <w:rFonts w:ascii="Times New Roman" w:eastAsia="Calibri" w:hAnsi="Times New Roman" w:cs="Times New Roman"/>
          <w:sz w:val="24"/>
          <w:szCs w:val="24"/>
          <w:lang w:val="bs-Latn-BA"/>
        </w:rPr>
      </w:pPr>
    </w:p>
    <w:p w14:paraId="5C8AC3DC" w14:textId="77777777" w:rsidR="00513B62" w:rsidRPr="0039049B" w:rsidRDefault="00513B62" w:rsidP="0039049B">
      <w:pPr>
        <w:spacing w:after="0" w:line="240" w:lineRule="auto"/>
        <w:jc w:val="both"/>
        <w:rPr>
          <w:rFonts w:ascii="Times New Roman" w:eastAsia="Calibri" w:hAnsi="Times New Roman" w:cs="Times New Roman"/>
          <w:sz w:val="24"/>
          <w:szCs w:val="24"/>
          <w:lang w:val="bs-Latn-BA"/>
        </w:rPr>
      </w:pPr>
    </w:p>
    <w:p w14:paraId="0CED4FAF" w14:textId="77777777" w:rsidR="0039049B" w:rsidRPr="0039049B" w:rsidRDefault="0039049B" w:rsidP="000117EB">
      <w:pPr>
        <w:spacing w:after="0" w:line="240" w:lineRule="auto"/>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10.12. Primjena propisa </w:t>
      </w:r>
    </w:p>
    <w:p w14:paraId="0716A0A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A1DE35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 sva pitanja i situacije koji se tiču postupka ove nabavke, a koji nisu propisani odredbama ove tenderske dokumentacije, primjenjuju se direktno odredbe Zakona o javnim nabavkama i pripadajućih podzakonskih akata. </w:t>
      </w:r>
    </w:p>
    <w:p w14:paraId="37A81F3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r w:rsidRPr="0039049B">
        <w:rPr>
          <w:rFonts w:ascii="Times New Roman" w:eastAsia="Calibri" w:hAnsi="Times New Roman" w:cs="Times New Roman"/>
          <w:b/>
          <w:sz w:val="24"/>
          <w:szCs w:val="24"/>
          <w:lang w:val="bs-Latn-BA"/>
        </w:rPr>
        <w:tab/>
      </w:r>
    </w:p>
    <w:p w14:paraId="3541BB20" w14:textId="77777777" w:rsidR="00350BF3" w:rsidRDefault="00350BF3" w:rsidP="0039049B">
      <w:pPr>
        <w:spacing w:after="0" w:line="240" w:lineRule="auto"/>
        <w:ind w:left="720"/>
        <w:jc w:val="both"/>
        <w:rPr>
          <w:rFonts w:ascii="Times New Roman" w:eastAsia="Calibri" w:hAnsi="Times New Roman" w:cs="Times New Roman"/>
          <w:b/>
          <w:sz w:val="24"/>
          <w:szCs w:val="24"/>
          <w:u w:val="single"/>
          <w:lang w:val="bs-Latn-BA"/>
        </w:rPr>
      </w:pPr>
    </w:p>
    <w:p w14:paraId="600177E0" w14:textId="4A5B8C01" w:rsidR="00513B62" w:rsidRPr="00513B62" w:rsidRDefault="00513B62" w:rsidP="00513B62">
      <w:pPr>
        <w:widowControl w:val="0"/>
        <w:spacing w:after="60" w:line="240" w:lineRule="auto"/>
        <w:ind w:left="3600" w:right="460" w:firstLine="720"/>
        <w:jc w:val="center"/>
        <w:rPr>
          <w:rFonts w:ascii="Times New Roman" w:eastAsia="Times New Roman" w:hAnsi="Times New Roman" w:cs="Times New Roman"/>
          <w:color w:val="000000"/>
          <w:lang w:val="hr-HR" w:eastAsia="hr-HR" w:bidi="hr-HR"/>
        </w:rPr>
      </w:pPr>
      <w:r w:rsidRPr="00513B62">
        <w:rPr>
          <w:rFonts w:ascii="Times New Roman" w:eastAsia="Times New Roman" w:hAnsi="Times New Roman" w:cs="Times New Roman"/>
          <w:color w:val="000000"/>
          <w:lang w:val="hr-HR" w:eastAsia="hr-HR" w:bidi="hr-HR"/>
        </w:rPr>
        <w:t xml:space="preserve">                                                             </w:t>
      </w:r>
      <w:r w:rsidR="00304601">
        <w:rPr>
          <w:rFonts w:ascii="Times New Roman" w:eastAsia="Times New Roman" w:hAnsi="Times New Roman" w:cs="Times New Roman"/>
          <w:color w:val="000000"/>
          <w:lang w:val="hr-HR" w:eastAsia="hr-HR" w:bidi="hr-HR"/>
        </w:rPr>
        <w:t xml:space="preserve">      </w:t>
      </w:r>
      <w:r w:rsidRPr="00513B62">
        <w:rPr>
          <w:rFonts w:ascii="Times New Roman" w:eastAsia="Times New Roman" w:hAnsi="Times New Roman" w:cs="Times New Roman"/>
          <w:color w:val="000000"/>
          <w:lang w:val="hr-HR" w:eastAsia="hr-HR" w:bidi="hr-HR"/>
        </w:rPr>
        <w:t>DIREKTOR</w:t>
      </w:r>
    </w:p>
    <w:p w14:paraId="3360C3BD" w14:textId="71612BE0" w:rsidR="00513B62" w:rsidRPr="00513B62" w:rsidRDefault="00304601" w:rsidP="00304601">
      <w:pPr>
        <w:widowControl w:val="0"/>
        <w:spacing w:after="0" w:line="240" w:lineRule="auto"/>
        <w:ind w:right="460"/>
        <w:jc w:val="center"/>
        <w:rPr>
          <w:rFonts w:ascii="Times New Roman" w:eastAsia="Times New Roman" w:hAnsi="Times New Roman" w:cs="Times New Roman"/>
          <w:color w:val="000000"/>
          <w:lang w:val="hr-HR" w:eastAsia="hr-HR" w:bidi="hr-HR"/>
        </w:rPr>
      </w:pPr>
      <w:r>
        <w:rPr>
          <w:rFonts w:ascii="Times New Roman" w:eastAsia="Times New Roman" w:hAnsi="Times New Roman" w:cs="Times New Roman"/>
          <w:color w:val="000000"/>
          <w:lang w:val="hr-HR" w:eastAsia="hr-HR" w:bidi="hr-HR"/>
        </w:rPr>
        <w:t xml:space="preserve">                                                                 </w:t>
      </w:r>
      <w:r w:rsidR="00513B62" w:rsidRPr="00513B62">
        <w:rPr>
          <w:rFonts w:ascii="Times New Roman" w:eastAsia="Times New Roman" w:hAnsi="Times New Roman" w:cs="Times New Roman"/>
          <w:color w:val="000000"/>
          <w:lang w:val="hr-HR" w:eastAsia="hr-HR" w:bidi="hr-HR"/>
        </w:rPr>
        <w:t>_____________</w:t>
      </w:r>
    </w:p>
    <w:p w14:paraId="2241EAB3" w14:textId="237AFA9E" w:rsidR="00513B62" w:rsidRPr="00513B62" w:rsidRDefault="00513B62" w:rsidP="00513B62">
      <w:pPr>
        <w:widowControl w:val="0"/>
        <w:spacing w:after="0" w:line="240" w:lineRule="auto"/>
        <w:ind w:right="460"/>
        <w:jc w:val="center"/>
        <w:rPr>
          <w:rFonts w:ascii="Times New Roman" w:eastAsia="Times New Roman" w:hAnsi="Times New Roman" w:cs="Times New Roman"/>
          <w:color w:val="000000"/>
          <w:lang w:val="hr-HR" w:eastAsia="hr-HR" w:bidi="hr-HR"/>
        </w:rPr>
        <w:sectPr w:rsidR="00513B62" w:rsidRPr="00513B62" w:rsidSect="00513B62">
          <w:headerReference w:type="default" r:id="rId8"/>
          <w:footerReference w:type="default" r:id="rId9"/>
          <w:pgSz w:w="11900" w:h="16840"/>
          <w:pgMar w:top="1440" w:right="1440" w:bottom="1440" w:left="1440" w:header="0" w:footer="3" w:gutter="0"/>
          <w:cols w:space="720"/>
          <w:noEndnote/>
          <w:docGrid w:linePitch="360"/>
        </w:sectPr>
      </w:pPr>
      <w:r w:rsidRPr="00513B62">
        <w:rPr>
          <w:rFonts w:ascii="Times New Roman" w:eastAsia="Times New Roman" w:hAnsi="Times New Roman" w:cs="Times New Roman"/>
          <w:color w:val="000000"/>
          <w:lang w:val="hr-HR" w:eastAsia="hr-HR" w:bidi="hr-HR"/>
        </w:rPr>
        <w:t xml:space="preserve">                                                                        doc.dr. Samir Pačavar</w:t>
      </w:r>
    </w:p>
    <w:p w14:paraId="69A26291" w14:textId="77777777" w:rsidR="00350BF3" w:rsidRPr="00513B62" w:rsidRDefault="00350BF3" w:rsidP="0039049B">
      <w:pPr>
        <w:spacing w:after="0" w:line="240" w:lineRule="auto"/>
        <w:ind w:left="720"/>
        <w:jc w:val="both"/>
        <w:rPr>
          <w:rFonts w:ascii="Times New Roman" w:eastAsia="Calibri" w:hAnsi="Times New Roman" w:cs="Times New Roman"/>
          <w:b/>
          <w:sz w:val="24"/>
          <w:szCs w:val="24"/>
          <w:u w:val="single"/>
          <w:lang w:val="hr-HR"/>
        </w:rPr>
      </w:pPr>
    </w:p>
    <w:p w14:paraId="47C2057A" w14:textId="35B486C1" w:rsidR="0039049B" w:rsidRPr="0039049B" w:rsidRDefault="0039049B" w:rsidP="0039049B">
      <w:pPr>
        <w:spacing w:after="0" w:line="240" w:lineRule="auto"/>
        <w:ind w:left="720"/>
        <w:jc w:val="both"/>
        <w:rPr>
          <w:rFonts w:ascii="Times New Roman" w:eastAsia="Calibri" w:hAnsi="Times New Roman" w:cs="Times New Roman"/>
          <w:b/>
          <w:sz w:val="24"/>
          <w:szCs w:val="24"/>
          <w:u w:val="single"/>
          <w:lang w:val="bs-Latn-BA"/>
        </w:rPr>
      </w:pPr>
      <w:r w:rsidRPr="0039049B">
        <w:rPr>
          <w:rFonts w:ascii="Times New Roman" w:eastAsia="Calibri" w:hAnsi="Times New Roman" w:cs="Times New Roman"/>
          <w:b/>
          <w:sz w:val="24"/>
          <w:szCs w:val="24"/>
          <w:u w:val="single"/>
          <w:lang w:val="bs-Latn-BA"/>
        </w:rPr>
        <w:t xml:space="preserve">11.  PRILOZI </w:t>
      </w:r>
    </w:p>
    <w:p w14:paraId="7958EF4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3DFC44A"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OBAVJEŠTENJE O NABAVCI – ANEKS 1. </w:t>
      </w:r>
    </w:p>
    <w:p w14:paraId="1A7A3AE7" w14:textId="77777777" w:rsidR="0039049B" w:rsidRPr="0039049B" w:rsidRDefault="0039049B" w:rsidP="003B193F">
      <w:pPr>
        <w:numPr>
          <w:ilvl w:val="0"/>
          <w:numId w:val="47"/>
        </w:numPr>
        <w:spacing w:after="0" w:line="240" w:lineRule="auto"/>
        <w:jc w:val="both"/>
        <w:rPr>
          <w:rFonts w:ascii="Times New Roman" w:eastAsia="Arial" w:hAnsi="Times New Roman" w:cs="Times New Roman"/>
          <w:sz w:val="24"/>
          <w:szCs w:val="24"/>
          <w:lang w:val="bs-Latn-BA"/>
        </w:rPr>
      </w:pPr>
      <w:r w:rsidRPr="0039049B">
        <w:rPr>
          <w:rFonts w:ascii="Times New Roman" w:eastAsia="Calibri" w:hAnsi="Times New Roman" w:cs="Times New Roman"/>
          <w:sz w:val="24"/>
          <w:szCs w:val="24"/>
          <w:lang w:val="bs-Latn-BA"/>
        </w:rPr>
        <w:t xml:space="preserve">OBRAZAC ZA DOSTAVLJANJE PONUDE - ANEKS 2. </w:t>
      </w:r>
      <w:r w:rsidRPr="0039049B">
        <w:rPr>
          <w:rFonts w:ascii="Times New Roman" w:eastAsia="Arial" w:hAnsi="Times New Roman" w:cs="Times New Roman"/>
          <w:sz w:val="24"/>
          <w:szCs w:val="24"/>
          <w:lang w:val="bs-Latn-BA"/>
        </w:rPr>
        <w:tab/>
      </w:r>
    </w:p>
    <w:p w14:paraId="5E327899"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OBRAZAC ZA CIJENU PONUDE –  ROBE - ANEKS 3. </w:t>
      </w:r>
    </w:p>
    <w:p w14:paraId="514966C3" w14:textId="77777777" w:rsidR="0039049B" w:rsidRPr="00210AA8" w:rsidRDefault="0039049B" w:rsidP="003B193F">
      <w:pPr>
        <w:pStyle w:val="ListParagraph"/>
        <w:numPr>
          <w:ilvl w:val="0"/>
          <w:numId w:val="47"/>
        </w:numPr>
        <w:spacing w:after="0" w:line="240" w:lineRule="auto"/>
        <w:rPr>
          <w:rFonts w:eastAsia="Calibri"/>
          <w:szCs w:val="24"/>
          <w:lang w:val="bs-Latn-BA"/>
        </w:rPr>
      </w:pPr>
      <w:r w:rsidRPr="00210AA8">
        <w:rPr>
          <w:rFonts w:eastAsia="Calibri"/>
          <w:szCs w:val="24"/>
          <w:lang w:val="bs-Latn-BA"/>
        </w:rPr>
        <w:t>IZJAVA O ISPUNJAVANJU USLOVA IZ ČLANA 45. ZAKONA</w:t>
      </w:r>
      <w:r w:rsidR="00210AA8">
        <w:rPr>
          <w:rFonts w:eastAsia="Calibri"/>
          <w:szCs w:val="24"/>
          <w:lang w:val="bs-Latn-BA"/>
        </w:rPr>
        <w:t>-</w:t>
      </w:r>
      <w:r w:rsidRPr="00210AA8">
        <w:rPr>
          <w:rFonts w:eastAsia="Calibri"/>
          <w:szCs w:val="24"/>
          <w:lang w:val="bs-Latn-BA"/>
        </w:rPr>
        <w:t xml:space="preserve">ANEKS 4. </w:t>
      </w:r>
    </w:p>
    <w:p w14:paraId="07F8373C"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IZJAVA IZ ČLANA 52. ZAKONA O JAVNIM NABAVKAMA - ANEKS 5. </w:t>
      </w:r>
    </w:p>
    <w:p w14:paraId="586BBDF4"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POVJERLJIVE INFORMACIJE – ANEKS 6. </w:t>
      </w:r>
    </w:p>
    <w:p w14:paraId="38632C95" w14:textId="77777777" w:rsidR="0039049B" w:rsidRPr="007615DF"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NACRT UGOVORA – ANEKS 7. </w:t>
      </w:r>
    </w:p>
    <w:p w14:paraId="4FB21C08" w14:textId="77777777" w:rsidR="00860AF9" w:rsidRDefault="00860AF9" w:rsidP="0039049B">
      <w:pPr>
        <w:spacing w:after="0" w:line="240" w:lineRule="auto"/>
        <w:jc w:val="both"/>
        <w:rPr>
          <w:rFonts w:ascii="Times New Roman" w:eastAsia="Calibri" w:hAnsi="Times New Roman" w:cs="Times New Roman"/>
          <w:b/>
          <w:sz w:val="24"/>
          <w:szCs w:val="24"/>
          <w:lang w:val="bs-Latn-BA"/>
        </w:rPr>
      </w:pPr>
    </w:p>
    <w:p w14:paraId="7EEA38D1" w14:textId="77777777" w:rsidR="0039049B" w:rsidRPr="0039049B" w:rsidRDefault="0039049B" w:rsidP="00860AF9">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ANEKS 1.</w:t>
      </w:r>
    </w:p>
    <w:p w14:paraId="7A92A8E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76787C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9D1BF7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EAB9CC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8A9BED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30AAAA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B408D4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678856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OBAVJEŠTENJE O NABAVCI  </w:t>
      </w:r>
    </w:p>
    <w:p w14:paraId="28A2AB7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399C9E8"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b/>
          <w:sz w:val="24"/>
          <w:szCs w:val="24"/>
          <w:lang w:val="bs-Latn-BA"/>
        </w:rPr>
        <w:t xml:space="preserve"> je objavljeno istovremeno s tenderskom dokumentacijom na Portalu javnih nabavki  i u tom smislu se smatra sastavnim dijelom ove tenderske dokumentacije.</w:t>
      </w:r>
    </w:p>
    <w:p w14:paraId="3DE3878C"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5CD3DD86"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46E64B73"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0BE95897" w14:textId="77777777" w:rsidR="0039049B" w:rsidRPr="0039049B" w:rsidRDefault="0039049B" w:rsidP="0039049B">
      <w:pPr>
        <w:spacing w:after="0" w:line="240" w:lineRule="auto"/>
        <w:jc w:val="both"/>
        <w:rPr>
          <w:rFonts w:ascii="Calibri" w:eastAsia="Calibri" w:hAnsi="Calibri" w:cs="Calibri"/>
          <w:b/>
          <w:lang w:val="bs-Latn-BA"/>
        </w:rPr>
      </w:pPr>
    </w:p>
    <w:p w14:paraId="11F85C38" w14:textId="77777777" w:rsidR="0039049B" w:rsidRPr="0039049B" w:rsidRDefault="0039049B" w:rsidP="0039049B">
      <w:pPr>
        <w:spacing w:after="0" w:line="240" w:lineRule="auto"/>
        <w:jc w:val="both"/>
        <w:rPr>
          <w:rFonts w:ascii="Calibri" w:eastAsia="Calibri" w:hAnsi="Calibri" w:cs="Calibri"/>
          <w:b/>
          <w:lang w:val="bs-Latn-BA"/>
        </w:rPr>
      </w:pPr>
    </w:p>
    <w:p w14:paraId="7FF68F21" w14:textId="77777777" w:rsidR="0039049B" w:rsidRPr="0039049B" w:rsidRDefault="0039049B" w:rsidP="0039049B">
      <w:pPr>
        <w:spacing w:after="0" w:line="240" w:lineRule="auto"/>
        <w:jc w:val="both"/>
        <w:rPr>
          <w:rFonts w:ascii="Calibri" w:eastAsia="Calibri" w:hAnsi="Calibri" w:cs="Calibri"/>
          <w:lang w:val="bs-Latn-BA"/>
        </w:rPr>
      </w:pPr>
    </w:p>
    <w:p w14:paraId="30DDED6F" w14:textId="77777777" w:rsidR="0039049B" w:rsidRPr="0039049B" w:rsidRDefault="0039049B" w:rsidP="0039049B">
      <w:pPr>
        <w:spacing w:after="0" w:line="240" w:lineRule="auto"/>
        <w:jc w:val="both"/>
        <w:rPr>
          <w:rFonts w:ascii="Calibri" w:eastAsia="Calibri" w:hAnsi="Calibri" w:cs="Calibri"/>
          <w:lang w:val="bs-Latn-BA"/>
        </w:rPr>
      </w:pPr>
    </w:p>
    <w:p w14:paraId="4CEA8C52" w14:textId="77777777" w:rsidR="0039049B" w:rsidRPr="0039049B" w:rsidRDefault="0039049B" w:rsidP="0039049B">
      <w:pPr>
        <w:spacing w:after="0" w:line="240" w:lineRule="auto"/>
        <w:jc w:val="both"/>
        <w:rPr>
          <w:rFonts w:ascii="Calibri" w:eastAsia="Calibri" w:hAnsi="Calibri" w:cs="Calibri"/>
          <w:lang w:val="bs-Latn-BA"/>
        </w:rPr>
      </w:pPr>
    </w:p>
    <w:p w14:paraId="5D160D30" w14:textId="77777777" w:rsidR="0039049B" w:rsidRPr="0039049B" w:rsidRDefault="0039049B" w:rsidP="0039049B">
      <w:pPr>
        <w:spacing w:after="0" w:line="240" w:lineRule="auto"/>
        <w:jc w:val="both"/>
        <w:rPr>
          <w:rFonts w:ascii="Calibri" w:eastAsia="Calibri" w:hAnsi="Calibri" w:cs="Calibri"/>
          <w:lang w:val="bs-Latn-BA"/>
        </w:rPr>
      </w:pPr>
    </w:p>
    <w:p w14:paraId="3204DDC1" w14:textId="77777777" w:rsidR="0039049B" w:rsidRPr="0039049B" w:rsidRDefault="0039049B" w:rsidP="0039049B">
      <w:pPr>
        <w:spacing w:after="0" w:line="240" w:lineRule="auto"/>
        <w:jc w:val="both"/>
        <w:rPr>
          <w:rFonts w:ascii="Calibri" w:eastAsia="Calibri" w:hAnsi="Calibri" w:cs="Calibri"/>
          <w:lang w:val="bs-Latn-BA"/>
        </w:rPr>
      </w:pPr>
    </w:p>
    <w:p w14:paraId="7FBBFD7E" w14:textId="77777777" w:rsidR="0039049B" w:rsidRPr="0039049B" w:rsidRDefault="0039049B" w:rsidP="0039049B">
      <w:pPr>
        <w:spacing w:after="0" w:line="240" w:lineRule="auto"/>
        <w:jc w:val="both"/>
        <w:rPr>
          <w:rFonts w:ascii="Calibri" w:eastAsia="Calibri" w:hAnsi="Calibri" w:cs="Calibri"/>
          <w:lang w:val="bs-Latn-BA"/>
        </w:rPr>
      </w:pPr>
    </w:p>
    <w:p w14:paraId="69F8B671" w14:textId="77777777" w:rsidR="0039049B" w:rsidRPr="0039049B" w:rsidRDefault="0039049B" w:rsidP="0039049B">
      <w:pPr>
        <w:spacing w:after="0" w:line="240" w:lineRule="auto"/>
        <w:jc w:val="both"/>
        <w:rPr>
          <w:rFonts w:ascii="Calibri" w:eastAsia="Calibri" w:hAnsi="Calibri" w:cs="Calibri"/>
          <w:lang w:val="bs-Latn-BA"/>
        </w:rPr>
      </w:pPr>
    </w:p>
    <w:p w14:paraId="057C0E02" w14:textId="77777777" w:rsidR="0039049B" w:rsidRPr="0039049B" w:rsidRDefault="0039049B" w:rsidP="0039049B">
      <w:pPr>
        <w:spacing w:after="0" w:line="240" w:lineRule="auto"/>
        <w:jc w:val="both"/>
        <w:rPr>
          <w:rFonts w:ascii="Calibri" w:eastAsia="Calibri" w:hAnsi="Calibri" w:cs="Calibri"/>
          <w:lang w:val="bs-Latn-BA"/>
        </w:rPr>
      </w:pPr>
    </w:p>
    <w:p w14:paraId="033206FF" w14:textId="77777777" w:rsidR="0039049B" w:rsidRPr="0039049B" w:rsidRDefault="0039049B" w:rsidP="0039049B">
      <w:pPr>
        <w:spacing w:after="0" w:line="240" w:lineRule="auto"/>
        <w:jc w:val="both"/>
        <w:rPr>
          <w:rFonts w:ascii="Calibri" w:eastAsia="Calibri" w:hAnsi="Calibri" w:cs="Calibri"/>
          <w:lang w:val="bs-Latn-BA"/>
        </w:rPr>
      </w:pPr>
    </w:p>
    <w:p w14:paraId="314314D1" w14:textId="77777777" w:rsidR="0039049B" w:rsidRPr="0039049B" w:rsidRDefault="0039049B" w:rsidP="0039049B">
      <w:pPr>
        <w:spacing w:after="0" w:line="240" w:lineRule="auto"/>
        <w:jc w:val="both"/>
        <w:rPr>
          <w:rFonts w:ascii="Calibri" w:eastAsia="Calibri" w:hAnsi="Calibri" w:cs="Calibri"/>
          <w:lang w:val="bs-Latn-BA"/>
        </w:rPr>
      </w:pPr>
    </w:p>
    <w:p w14:paraId="758267E6" w14:textId="77777777" w:rsidR="0039049B" w:rsidRDefault="0039049B" w:rsidP="0039049B">
      <w:pPr>
        <w:spacing w:after="0" w:line="240" w:lineRule="auto"/>
        <w:jc w:val="both"/>
        <w:rPr>
          <w:rFonts w:ascii="Calibri" w:eastAsia="Calibri" w:hAnsi="Calibri" w:cs="Calibri"/>
          <w:lang w:val="bs-Latn-BA"/>
        </w:rPr>
      </w:pPr>
    </w:p>
    <w:p w14:paraId="26D8C876" w14:textId="77777777" w:rsidR="007615DF" w:rsidRDefault="007615DF" w:rsidP="0039049B">
      <w:pPr>
        <w:spacing w:after="0" w:line="240" w:lineRule="auto"/>
        <w:jc w:val="both"/>
        <w:rPr>
          <w:rFonts w:ascii="Calibri" w:eastAsia="Calibri" w:hAnsi="Calibri" w:cs="Calibri"/>
          <w:lang w:val="bs-Latn-BA"/>
        </w:rPr>
      </w:pPr>
    </w:p>
    <w:p w14:paraId="658F0B8A" w14:textId="77777777" w:rsidR="007615DF" w:rsidRDefault="007615DF" w:rsidP="0039049B">
      <w:pPr>
        <w:spacing w:after="0" w:line="240" w:lineRule="auto"/>
        <w:jc w:val="both"/>
        <w:rPr>
          <w:rFonts w:ascii="Calibri" w:eastAsia="Calibri" w:hAnsi="Calibri" w:cs="Calibri"/>
          <w:lang w:val="bs-Latn-BA"/>
        </w:rPr>
      </w:pPr>
    </w:p>
    <w:p w14:paraId="3BBAA192" w14:textId="77777777" w:rsidR="007615DF" w:rsidRDefault="007615DF" w:rsidP="0039049B">
      <w:pPr>
        <w:spacing w:after="0" w:line="240" w:lineRule="auto"/>
        <w:jc w:val="both"/>
        <w:rPr>
          <w:rFonts w:ascii="Calibri" w:eastAsia="Calibri" w:hAnsi="Calibri" w:cs="Calibri"/>
          <w:lang w:val="bs-Latn-BA"/>
        </w:rPr>
      </w:pPr>
    </w:p>
    <w:p w14:paraId="01D54239" w14:textId="77777777" w:rsidR="007615DF" w:rsidRDefault="007615DF" w:rsidP="0039049B">
      <w:pPr>
        <w:spacing w:after="0" w:line="240" w:lineRule="auto"/>
        <w:jc w:val="both"/>
        <w:rPr>
          <w:rFonts w:ascii="Calibri" w:eastAsia="Calibri" w:hAnsi="Calibri" w:cs="Calibri"/>
          <w:lang w:val="bs-Latn-BA"/>
        </w:rPr>
      </w:pPr>
    </w:p>
    <w:p w14:paraId="381C63F8" w14:textId="77777777" w:rsidR="003B193F" w:rsidRDefault="003B193F" w:rsidP="0039049B">
      <w:pPr>
        <w:spacing w:after="0" w:line="240" w:lineRule="auto"/>
        <w:jc w:val="both"/>
        <w:rPr>
          <w:rFonts w:ascii="Calibri" w:eastAsia="Calibri" w:hAnsi="Calibri" w:cs="Calibri"/>
          <w:b/>
          <w:lang w:val="bs-Latn-BA"/>
        </w:rPr>
      </w:pPr>
    </w:p>
    <w:p w14:paraId="483A1F7D" w14:textId="77777777" w:rsidR="003B193F" w:rsidRDefault="003B193F" w:rsidP="0039049B">
      <w:pPr>
        <w:spacing w:after="0" w:line="240" w:lineRule="auto"/>
        <w:jc w:val="both"/>
        <w:rPr>
          <w:rFonts w:ascii="Calibri" w:eastAsia="Calibri" w:hAnsi="Calibri" w:cs="Calibri"/>
          <w:b/>
          <w:lang w:val="bs-Latn-BA"/>
        </w:rPr>
      </w:pPr>
    </w:p>
    <w:p w14:paraId="65E23908" w14:textId="77777777" w:rsidR="003B193F" w:rsidRDefault="003B193F" w:rsidP="0039049B">
      <w:pPr>
        <w:spacing w:after="0" w:line="240" w:lineRule="auto"/>
        <w:jc w:val="both"/>
        <w:rPr>
          <w:rFonts w:ascii="Calibri" w:eastAsia="Calibri" w:hAnsi="Calibri" w:cs="Calibri"/>
          <w:b/>
          <w:lang w:val="bs-Latn-BA"/>
        </w:rPr>
      </w:pPr>
    </w:p>
    <w:p w14:paraId="11437118" w14:textId="77777777" w:rsidR="003B193F" w:rsidRDefault="003B193F" w:rsidP="0039049B">
      <w:pPr>
        <w:spacing w:after="0" w:line="240" w:lineRule="auto"/>
        <w:jc w:val="both"/>
        <w:rPr>
          <w:rFonts w:ascii="Calibri" w:eastAsia="Calibri" w:hAnsi="Calibri" w:cs="Calibri"/>
          <w:b/>
          <w:lang w:val="bs-Latn-BA"/>
        </w:rPr>
      </w:pPr>
    </w:p>
    <w:p w14:paraId="16DD4392" w14:textId="77777777" w:rsidR="00AD3328" w:rsidRDefault="00AD3328" w:rsidP="0039049B">
      <w:pPr>
        <w:spacing w:after="0" w:line="240" w:lineRule="auto"/>
        <w:jc w:val="both"/>
        <w:rPr>
          <w:rFonts w:ascii="Calibri" w:eastAsia="Calibri" w:hAnsi="Calibri" w:cs="Calibri"/>
          <w:lang w:val="bs-Latn-BA"/>
        </w:rPr>
      </w:pPr>
    </w:p>
    <w:p w14:paraId="41760045" w14:textId="77777777" w:rsidR="00AD3328" w:rsidRDefault="00AD3328" w:rsidP="0039049B">
      <w:pPr>
        <w:spacing w:after="0" w:line="240" w:lineRule="auto"/>
        <w:jc w:val="both"/>
        <w:rPr>
          <w:rFonts w:ascii="Calibri" w:eastAsia="Calibri" w:hAnsi="Calibri" w:cs="Calibri"/>
          <w:lang w:val="bs-Latn-BA"/>
        </w:rPr>
      </w:pPr>
    </w:p>
    <w:p w14:paraId="66F534CD" w14:textId="77777777" w:rsidR="0039049B" w:rsidRPr="0039049B" w:rsidRDefault="0039049B" w:rsidP="00860AF9">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ANEKS 2.</w:t>
      </w:r>
    </w:p>
    <w:p w14:paraId="67F77F3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CD8BD5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OBRAZAC ZA DOSTAVLJANJE PONUDE </w:t>
      </w:r>
    </w:p>
    <w:p w14:paraId="41E4BAA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EDA534A" w14:textId="72166C50" w:rsidR="0039049B" w:rsidRPr="0039049B" w:rsidRDefault="0039049B" w:rsidP="00EA2C54">
      <w:pPr>
        <w:spacing w:after="0"/>
        <w:ind w:left="152" w:hanging="10"/>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Broj nabavke: </w:t>
      </w:r>
      <w:r w:rsidR="003B193F">
        <w:rPr>
          <w:rFonts w:ascii="Times New Roman" w:eastAsia="Times New Roman" w:hAnsi="Times New Roman" w:cs="Times New Roman"/>
          <w:color w:val="000000"/>
          <w:sz w:val="28"/>
          <w:lang w:val="bs-Latn-BA"/>
        </w:rPr>
        <w:t>01-12-3-689/25</w:t>
      </w:r>
      <w:r w:rsidR="00EA2C54" w:rsidRPr="00EA2C54">
        <w:rPr>
          <w:rFonts w:ascii="Times New Roman" w:eastAsia="Times New Roman" w:hAnsi="Times New Roman" w:cs="Times New Roman"/>
          <w:b/>
          <w:color w:val="000000"/>
          <w:sz w:val="28"/>
          <w:lang w:val="bs-Latn-BA"/>
        </w:rPr>
        <w:t xml:space="preserve"> - </w:t>
      </w:r>
      <w:r w:rsidRPr="0039049B">
        <w:rPr>
          <w:rFonts w:ascii="Times New Roman" w:eastAsia="Calibri" w:hAnsi="Times New Roman" w:cs="Times New Roman"/>
          <w:b/>
          <w:sz w:val="24"/>
          <w:szCs w:val="24"/>
          <w:lang w:val="bs-Latn-BA"/>
        </w:rPr>
        <w:t xml:space="preserve">Nabavka električne energije </w:t>
      </w:r>
    </w:p>
    <w:p w14:paraId="18BA32E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A40571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JRJN:09310000-5 Električna energija </w:t>
      </w:r>
    </w:p>
    <w:p w14:paraId="5159A82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795C79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UGOVORNI ORGAN </w:t>
      </w:r>
    </w:p>
    <w:p w14:paraId="3D0CBF28" w14:textId="77777777" w:rsidR="003B193F" w:rsidRDefault="003B193F"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sz w:val="24"/>
          <w:szCs w:val="24"/>
          <w:lang w:val="bs-Latn-BA"/>
        </w:rPr>
        <w:t>J</w:t>
      </w:r>
      <w:r>
        <w:rPr>
          <w:rFonts w:ascii="Times New Roman" w:eastAsia="Calibri" w:hAnsi="Times New Roman" w:cs="Times New Roman"/>
          <w:sz w:val="24"/>
          <w:szCs w:val="24"/>
          <w:lang w:val="bs-Latn-BA"/>
        </w:rPr>
        <w:t>avna ustanova Srednja škola za tekstil, kožu i dizajn Sarajevo</w:t>
      </w:r>
      <w:r w:rsidRPr="0039049B">
        <w:rPr>
          <w:rFonts w:ascii="Times New Roman" w:eastAsia="Calibri" w:hAnsi="Times New Roman" w:cs="Times New Roman"/>
          <w:sz w:val="24"/>
          <w:szCs w:val="24"/>
          <w:lang w:val="bs-Latn-BA"/>
        </w:rPr>
        <w:t xml:space="preserve">, </w:t>
      </w:r>
      <w:r>
        <w:rPr>
          <w:rFonts w:ascii="Times New Roman" w:eastAsia="Calibri" w:hAnsi="Times New Roman" w:cs="Times New Roman"/>
          <w:sz w:val="24"/>
          <w:szCs w:val="24"/>
          <w:lang w:val="bs-Latn-BA"/>
        </w:rPr>
        <w:t>ul. Medrese br. 9. , 71 000 Sarajevo</w:t>
      </w:r>
      <w:r w:rsidRPr="0039049B">
        <w:rPr>
          <w:rFonts w:ascii="Times New Roman" w:eastAsia="Calibri" w:hAnsi="Times New Roman" w:cs="Times New Roman"/>
          <w:b/>
          <w:sz w:val="24"/>
          <w:szCs w:val="24"/>
          <w:lang w:val="bs-Latn-BA"/>
        </w:rPr>
        <w:t xml:space="preserve"> </w:t>
      </w:r>
    </w:p>
    <w:p w14:paraId="1F9BA732" w14:textId="2467CC13"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PONUĐAČ </w:t>
      </w:r>
      <w:r w:rsidRPr="0039049B">
        <w:rPr>
          <w:rFonts w:ascii="Times New Roman" w:eastAsia="Calibri" w:hAnsi="Times New Roman" w:cs="Times New Roman"/>
          <w:i/>
          <w:sz w:val="24"/>
          <w:szCs w:val="24"/>
          <w:lang w:val="bs-Latn-BA"/>
        </w:rPr>
        <w:t xml:space="preserve">(ako se radi o grupi ponuđača, u rubrici za člana grupe potrebno je navesti naziv člana grupe, adresu i JIB, a ostali navedeni podaci se odnose na ovlaštenog predstavnika grupe): </w:t>
      </w:r>
    </w:p>
    <w:p w14:paraId="3169E9F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tbl>
      <w:tblPr>
        <w:tblStyle w:val="TableGrid"/>
        <w:tblW w:w="9182" w:type="dxa"/>
        <w:tblInd w:w="0" w:type="dxa"/>
        <w:tblCellMar>
          <w:top w:w="14" w:type="dxa"/>
          <w:left w:w="106" w:type="dxa"/>
          <w:right w:w="48" w:type="dxa"/>
        </w:tblCellMar>
        <w:tblLook w:val="04A0" w:firstRow="1" w:lastRow="0" w:firstColumn="1" w:lastColumn="0" w:noHBand="0" w:noVBand="1"/>
      </w:tblPr>
      <w:tblGrid>
        <w:gridCol w:w="3762"/>
        <w:gridCol w:w="5420"/>
      </w:tblGrid>
      <w:tr w:rsidR="0039049B" w:rsidRPr="00513B62" w14:paraId="57DA6EE5" w14:textId="77777777" w:rsidTr="0039049B">
        <w:trPr>
          <w:trHeight w:val="838"/>
        </w:trPr>
        <w:tc>
          <w:tcPr>
            <w:tcW w:w="3762" w:type="dxa"/>
            <w:tcBorders>
              <w:top w:val="single" w:sz="4" w:space="0" w:color="000000"/>
              <w:left w:val="single" w:sz="4" w:space="0" w:color="000000"/>
              <w:bottom w:val="single" w:sz="4" w:space="0" w:color="000000"/>
              <w:right w:val="single" w:sz="4" w:space="0" w:color="000000"/>
            </w:tcBorders>
          </w:tcPr>
          <w:p w14:paraId="4741FA3B"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Naziv i sjedište ponuđača (ovlašteni predstavnik grupe ponuđača):  </w:t>
            </w:r>
          </w:p>
        </w:tc>
        <w:tc>
          <w:tcPr>
            <w:tcW w:w="5421" w:type="dxa"/>
            <w:tcBorders>
              <w:top w:val="single" w:sz="4" w:space="0" w:color="000000"/>
              <w:left w:val="single" w:sz="4" w:space="0" w:color="000000"/>
              <w:bottom w:val="single" w:sz="4" w:space="0" w:color="000000"/>
              <w:right w:val="single" w:sz="4" w:space="0" w:color="000000"/>
            </w:tcBorders>
          </w:tcPr>
          <w:p w14:paraId="49297E2D"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513B62" w14:paraId="599C1F2C" w14:textId="77777777" w:rsidTr="0039049B">
        <w:trPr>
          <w:trHeight w:val="840"/>
        </w:trPr>
        <w:tc>
          <w:tcPr>
            <w:tcW w:w="3762" w:type="dxa"/>
            <w:tcBorders>
              <w:top w:val="single" w:sz="4" w:space="0" w:color="000000"/>
              <w:left w:val="single" w:sz="4" w:space="0" w:color="000000"/>
              <w:bottom w:val="single" w:sz="4" w:space="0" w:color="000000"/>
              <w:right w:val="single" w:sz="4" w:space="0" w:color="000000"/>
            </w:tcBorders>
          </w:tcPr>
          <w:p w14:paraId="71DD2C44"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Naziv, adresa i JIB za svakog člana grupe ponuđača </w:t>
            </w:r>
          </w:p>
          <w:p w14:paraId="4CF82E2E"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(ukoliko se radi o grupi ponuđača): </w:t>
            </w:r>
          </w:p>
        </w:tc>
        <w:tc>
          <w:tcPr>
            <w:tcW w:w="5421" w:type="dxa"/>
            <w:tcBorders>
              <w:top w:val="single" w:sz="4" w:space="0" w:color="000000"/>
              <w:left w:val="single" w:sz="4" w:space="0" w:color="000000"/>
              <w:bottom w:val="single" w:sz="4" w:space="0" w:color="000000"/>
              <w:right w:val="single" w:sz="4" w:space="0" w:color="000000"/>
            </w:tcBorders>
          </w:tcPr>
          <w:p w14:paraId="68106FC1"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3574AD87"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5564AF94" w14:textId="77777777" w:rsidR="0039049B" w:rsidRPr="0039049B" w:rsidRDefault="0039049B" w:rsidP="0039049B">
            <w:pPr>
              <w:jc w:val="both"/>
              <w:rPr>
                <w:rFonts w:ascii="Times New Roman" w:eastAsia="Calibri" w:hAnsi="Times New Roman" w:cs="Times New Roman"/>
                <w:sz w:val="24"/>
                <w:szCs w:val="24"/>
                <w:lang w:val="bs-Latn-BA"/>
              </w:rPr>
            </w:pPr>
          </w:p>
          <w:p w14:paraId="12B09D61"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Adresa: </w:t>
            </w:r>
          </w:p>
        </w:tc>
        <w:tc>
          <w:tcPr>
            <w:tcW w:w="5421" w:type="dxa"/>
            <w:tcBorders>
              <w:top w:val="single" w:sz="4" w:space="0" w:color="000000"/>
              <w:left w:val="single" w:sz="4" w:space="0" w:color="000000"/>
              <w:bottom w:val="single" w:sz="4" w:space="0" w:color="000000"/>
              <w:right w:val="single" w:sz="4" w:space="0" w:color="000000"/>
            </w:tcBorders>
          </w:tcPr>
          <w:p w14:paraId="1C925933"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1D36D71A"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5831F021" w14:textId="77777777" w:rsidR="0039049B" w:rsidRPr="0039049B" w:rsidRDefault="0039049B" w:rsidP="0039049B">
            <w:pPr>
              <w:jc w:val="both"/>
              <w:rPr>
                <w:rFonts w:ascii="Times New Roman" w:eastAsia="Calibri" w:hAnsi="Times New Roman" w:cs="Times New Roman"/>
                <w:sz w:val="24"/>
                <w:szCs w:val="24"/>
                <w:lang w:val="bs-Latn-BA"/>
              </w:rPr>
            </w:pPr>
          </w:p>
          <w:p w14:paraId="0ED604E6"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IDB/JIB: </w:t>
            </w:r>
          </w:p>
        </w:tc>
        <w:tc>
          <w:tcPr>
            <w:tcW w:w="5421" w:type="dxa"/>
            <w:tcBorders>
              <w:top w:val="single" w:sz="4" w:space="0" w:color="000000"/>
              <w:left w:val="single" w:sz="4" w:space="0" w:color="000000"/>
              <w:bottom w:val="single" w:sz="4" w:space="0" w:color="000000"/>
              <w:right w:val="single" w:sz="4" w:space="0" w:color="000000"/>
            </w:tcBorders>
          </w:tcPr>
          <w:p w14:paraId="4386960A"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6D47B2A3"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5BE6AF46" w14:textId="77777777" w:rsidR="0039049B" w:rsidRPr="0039049B" w:rsidRDefault="0039049B" w:rsidP="0039049B">
            <w:pPr>
              <w:jc w:val="both"/>
              <w:rPr>
                <w:rFonts w:ascii="Times New Roman" w:eastAsia="Calibri" w:hAnsi="Times New Roman" w:cs="Times New Roman"/>
                <w:sz w:val="24"/>
                <w:szCs w:val="24"/>
                <w:lang w:val="bs-Latn-BA"/>
              </w:rPr>
            </w:pPr>
          </w:p>
          <w:p w14:paraId="3BDEFE6D"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Broj žiro računa: </w:t>
            </w:r>
          </w:p>
        </w:tc>
        <w:tc>
          <w:tcPr>
            <w:tcW w:w="5421" w:type="dxa"/>
            <w:tcBorders>
              <w:top w:val="single" w:sz="4" w:space="0" w:color="000000"/>
              <w:left w:val="single" w:sz="4" w:space="0" w:color="000000"/>
              <w:bottom w:val="single" w:sz="4" w:space="0" w:color="000000"/>
              <w:right w:val="single" w:sz="4" w:space="0" w:color="000000"/>
            </w:tcBorders>
          </w:tcPr>
          <w:p w14:paraId="74D367F2"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513B62" w14:paraId="1E78CCB4"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729CFDA4" w14:textId="77777777" w:rsidR="0039049B" w:rsidRPr="0039049B" w:rsidRDefault="0039049B" w:rsidP="0039049B">
            <w:pPr>
              <w:jc w:val="both"/>
              <w:rPr>
                <w:rFonts w:ascii="Times New Roman" w:eastAsia="Calibri" w:hAnsi="Times New Roman" w:cs="Times New Roman"/>
                <w:sz w:val="24"/>
                <w:szCs w:val="24"/>
                <w:lang w:val="bs-Latn-BA"/>
              </w:rPr>
            </w:pPr>
          </w:p>
          <w:p w14:paraId="0BBB621C"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Da li je ponuđač u sistemu PDV: </w:t>
            </w:r>
          </w:p>
        </w:tc>
        <w:tc>
          <w:tcPr>
            <w:tcW w:w="5421" w:type="dxa"/>
            <w:tcBorders>
              <w:top w:val="single" w:sz="4" w:space="0" w:color="000000"/>
              <w:left w:val="single" w:sz="4" w:space="0" w:color="000000"/>
              <w:bottom w:val="single" w:sz="4" w:space="0" w:color="000000"/>
              <w:right w:val="single" w:sz="4" w:space="0" w:color="000000"/>
            </w:tcBorders>
          </w:tcPr>
          <w:p w14:paraId="2EAF8472"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79F7C3B1"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1B51CD37" w14:textId="77777777" w:rsidR="0039049B" w:rsidRPr="0039049B" w:rsidRDefault="0039049B" w:rsidP="0039049B">
            <w:pPr>
              <w:jc w:val="both"/>
              <w:rPr>
                <w:rFonts w:ascii="Times New Roman" w:eastAsia="Calibri" w:hAnsi="Times New Roman" w:cs="Times New Roman"/>
                <w:sz w:val="24"/>
                <w:szCs w:val="24"/>
                <w:lang w:val="bs-Latn-BA"/>
              </w:rPr>
            </w:pPr>
          </w:p>
          <w:p w14:paraId="2C3A76D2"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Adresa za dostavu pošte: </w:t>
            </w:r>
          </w:p>
        </w:tc>
        <w:tc>
          <w:tcPr>
            <w:tcW w:w="5421" w:type="dxa"/>
            <w:tcBorders>
              <w:top w:val="single" w:sz="4" w:space="0" w:color="000000"/>
              <w:left w:val="single" w:sz="4" w:space="0" w:color="000000"/>
              <w:bottom w:val="single" w:sz="4" w:space="0" w:color="000000"/>
              <w:right w:val="single" w:sz="4" w:space="0" w:color="000000"/>
            </w:tcBorders>
          </w:tcPr>
          <w:p w14:paraId="59ED26D6"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4175C10C"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311B6958" w14:textId="77777777" w:rsidR="0039049B" w:rsidRPr="0039049B" w:rsidRDefault="0039049B" w:rsidP="0039049B">
            <w:pPr>
              <w:jc w:val="both"/>
              <w:rPr>
                <w:rFonts w:ascii="Times New Roman" w:eastAsia="Calibri" w:hAnsi="Times New Roman" w:cs="Times New Roman"/>
                <w:sz w:val="24"/>
                <w:szCs w:val="24"/>
                <w:lang w:val="bs-Latn-BA"/>
              </w:rPr>
            </w:pPr>
          </w:p>
          <w:p w14:paraId="03A51B2E"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E – mail: </w:t>
            </w:r>
          </w:p>
        </w:tc>
        <w:tc>
          <w:tcPr>
            <w:tcW w:w="5421" w:type="dxa"/>
            <w:tcBorders>
              <w:top w:val="single" w:sz="4" w:space="0" w:color="000000"/>
              <w:left w:val="single" w:sz="4" w:space="0" w:color="000000"/>
              <w:bottom w:val="single" w:sz="4" w:space="0" w:color="000000"/>
              <w:right w:val="single" w:sz="4" w:space="0" w:color="000000"/>
            </w:tcBorders>
          </w:tcPr>
          <w:p w14:paraId="70106EC0"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0E977246" w14:textId="77777777" w:rsidTr="0039049B">
        <w:trPr>
          <w:trHeight w:val="564"/>
        </w:trPr>
        <w:tc>
          <w:tcPr>
            <w:tcW w:w="3762" w:type="dxa"/>
            <w:tcBorders>
              <w:top w:val="single" w:sz="4" w:space="0" w:color="000000"/>
              <w:left w:val="single" w:sz="4" w:space="0" w:color="000000"/>
              <w:bottom w:val="single" w:sz="4" w:space="0" w:color="000000"/>
              <w:right w:val="single" w:sz="4" w:space="0" w:color="000000"/>
            </w:tcBorders>
          </w:tcPr>
          <w:p w14:paraId="5D7BC897" w14:textId="77777777" w:rsidR="0039049B" w:rsidRPr="0039049B" w:rsidRDefault="0039049B" w:rsidP="0039049B">
            <w:pPr>
              <w:jc w:val="both"/>
              <w:rPr>
                <w:rFonts w:ascii="Times New Roman" w:eastAsia="Calibri" w:hAnsi="Times New Roman" w:cs="Times New Roman"/>
                <w:sz w:val="24"/>
                <w:szCs w:val="24"/>
                <w:lang w:val="bs-Latn-BA"/>
              </w:rPr>
            </w:pPr>
          </w:p>
          <w:p w14:paraId="70CB43E3"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Kontakt osoba: </w:t>
            </w:r>
          </w:p>
        </w:tc>
        <w:tc>
          <w:tcPr>
            <w:tcW w:w="5421" w:type="dxa"/>
            <w:tcBorders>
              <w:top w:val="single" w:sz="4" w:space="0" w:color="000000"/>
              <w:left w:val="single" w:sz="4" w:space="0" w:color="000000"/>
              <w:bottom w:val="single" w:sz="4" w:space="0" w:color="000000"/>
              <w:right w:val="single" w:sz="4" w:space="0" w:color="000000"/>
            </w:tcBorders>
          </w:tcPr>
          <w:p w14:paraId="40F83F0B"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1DDD676D"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6307A2C5" w14:textId="77777777" w:rsidR="0039049B" w:rsidRPr="0039049B" w:rsidRDefault="0039049B" w:rsidP="0039049B">
            <w:pPr>
              <w:jc w:val="both"/>
              <w:rPr>
                <w:rFonts w:ascii="Times New Roman" w:eastAsia="Calibri" w:hAnsi="Times New Roman" w:cs="Times New Roman"/>
                <w:sz w:val="24"/>
                <w:szCs w:val="24"/>
                <w:lang w:val="bs-Latn-BA"/>
              </w:rPr>
            </w:pPr>
          </w:p>
          <w:p w14:paraId="36FC5A60"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Broj telefona: </w:t>
            </w:r>
          </w:p>
        </w:tc>
        <w:tc>
          <w:tcPr>
            <w:tcW w:w="5421" w:type="dxa"/>
            <w:tcBorders>
              <w:top w:val="single" w:sz="4" w:space="0" w:color="000000"/>
              <w:left w:val="single" w:sz="4" w:space="0" w:color="000000"/>
              <w:bottom w:val="single" w:sz="4" w:space="0" w:color="000000"/>
              <w:right w:val="single" w:sz="4" w:space="0" w:color="000000"/>
            </w:tcBorders>
          </w:tcPr>
          <w:p w14:paraId="0A23E38E" w14:textId="77777777" w:rsidR="0039049B" w:rsidRPr="0039049B" w:rsidRDefault="0039049B" w:rsidP="0039049B">
            <w:pPr>
              <w:jc w:val="both"/>
              <w:rPr>
                <w:rFonts w:ascii="Times New Roman" w:eastAsia="Calibri" w:hAnsi="Times New Roman" w:cs="Times New Roman"/>
                <w:sz w:val="24"/>
                <w:szCs w:val="24"/>
                <w:lang w:val="bs-Latn-BA"/>
              </w:rPr>
            </w:pPr>
          </w:p>
        </w:tc>
      </w:tr>
      <w:tr w:rsidR="0039049B" w:rsidRPr="0039049B" w14:paraId="37CB675D" w14:textId="77777777" w:rsidTr="0039049B">
        <w:trPr>
          <w:trHeight w:val="562"/>
        </w:trPr>
        <w:tc>
          <w:tcPr>
            <w:tcW w:w="3762" w:type="dxa"/>
            <w:tcBorders>
              <w:top w:val="single" w:sz="4" w:space="0" w:color="000000"/>
              <w:left w:val="single" w:sz="4" w:space="0" w:color="000000"/>
              <w:bottom w:val="single" w:sz="4" w:space="0" w:color="000000"/>
              <w:right w:val="single" w:sz="4" w:space="0" w:color="000000"/>
            </w:tcBorders>
          </w:tcPr>
          <w:p w14:paraId="51D573D9" w14:textId="77777777" w:rsidR="0039049B" w:rsidRPr="0039049B" w:rsidRDefault="0039049B" w:rsidP="0039049B">
            <w:pPr>
              <w:jc w:val="both"/>
              <w:rPr>
                <w:rFonts w:ascii="Times New Roman" w:eastAsia="Calibri" w:hAnsi="Times New Roman" w:cs="Times New Roman"/>
                <w:sz w:val="24"/>
                <w:szCs w:val="24"/>
                <w:lang w:val="bs-Latn-BA"/>
              </w:rPr>
            </w:pPr>
          </w:p>
          <w:p w14:paraId="04CA2EF7" w14:textId="77777777" w:rsidR="0039049B" w:rsidRPr="0039049B" w:rsidRDefault="0039049B" w:rsidP="0039049B">
            <w:pPr>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Broj faksa: </w:t>
            </w:r>
          </w:p>
        </w:tc>
        <w:tc>
          <w:tcPr>
            <w:tcW w:w="5421" w:type="dxa"/>
            <w:tcBorders>
              <w:top w:val="single" w:sz="4" w:space="0" w:color="000000"/>
              <w:left w:val="single" w:sz="4" w:space="0" w:color="000000"/>
              <w:bottom w:val="single" w:sz="4" w:space="0" w:color="000000"/>
              <w:right w:val="single" w:sz="4" w:space="0" w:color="000000"/>
            </w:tcBorders>
          </w:tcPr>
          <w:p w14:paraId="5B78791E" w14:textId="77777777" w:rsidR="0039049B" w:rsidRPr="0039049B" w:rsidRDefault="0039049B" w:rsidP="0039049B">
            <w:pPr>
              <w:jc w:val="both"/>
              <w:rPr>
                <w:rFonts w:ascii="Times New Roman" w:eastAsia="Calibri" w:hAnsi="Times New Roman" w:cs="Times New Roman"/>
                <w:sz w:val="24"/>
                <w:szCs w:val="24"/>
                <w:lang w:val="bs-Latn-BA"/>
              </w:rPr>
            </w:pPr>
          </w:p>
        </w:tc>
      </w:tr>
    </w:tbl>
    <w:p w14:paraId="005B36C4" w14:textId="77777777" w:rsidR="003B193F" w:rsidRDefault="003B193F" w:rsidP="0039049B">
      <w:pPr>
        <w:spacing w:after="0" w:line="240" w:lineRule="auto"/>
        <w:rPr>
          <w:rFonts w:ascii="Calibri" w:eastAsia="Calibri" w:hAnsi="Calibri" w:cs="Calibri"/>
          <w:b/>
          <w:lang w:val="bs-Latn-BA"/>
        </w:rPr>
      </w:pPr>
    </w:p>
    <w:p w14:paraId="3FED95E0" w14:textId="7AE6B92F" w:rsidR="0039049B" w:rsidRPr="0039049B" w:rsidRDefault="0039049B" w:rsidP="0039049B">
      <w:pPr>
        <w:spacing w:after="0" w:line="240" w:lineRule="auto"/>
        <w:rPr>
          <w:rFonts w:ascii="Calibri" w:eastAsia="Calibri" w:hAnsi="Calibri" w:cs="Calibri"/>
          <w:b/>
          <w:lang w:val="bs-Latn-BA"/>
        </w:rPr>
      </w:pPr>
      <w:r w:rsidRPr="0039049B">
        <w:rPr>
          <w:rFonts w:ascii="Calibri" w:eastAsia="Calibri" w:hAnsi="Calibri" w:cs="Calibri"/>
          <w:b/>
          <w:lang w:val="bs-Latn-BA"/>
        </w:rPr>
        <w:tab/>
      </w:r>
      <w:r w:rsidRPr="0039049B">
        <w:rPr>
          <w:rFonts w:ascii="Calibri" w:eastAsia="Calibri" w:hAnsi="Calibri" w:cs="Calibri"/>
          <w:b/>
          <w:lang w:val="bs-Latn-BA"/>
        </w:rPr>
        <w:tab/>
      </w:r>
    </w:p>
    <w:p w14:paraId="189B8DA4"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IZJAVA PONUĐAČA </w:t>
      </w:r>
    </w:p>
    <w:p w14:paraId="22958932"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DBD1AFB" w14:textId="004E5EA6"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U postupku javne nabavke, koju ste pokrenuli i koja je objavljena na Portalu javnih nabavki, Broj obavještenja o nabavci__________________</w:t>
      </w:r>
      <w:r w:rsidRPr="0039049B">
        <w:rPr>
          <w:rFonts w:ascii="Times New Roman" w:eastAsia="Calibri" w:hAnsi="Times New Roman" w:cs="Times New Roman"/>
          <w:b/>
          <w:sz w:val="24"/>
          <w:szCs w:val="24"/>
          <w:lang w:val="bs-Latn-BA"/>
        </w:rPr>
        <w:t xml:space="preserve">  objavljeno na Portalu javnih nabavki dana ____________________</w:t>
      </w:r>
      <w:r w:rsidRPr="0039049B">
        <w:rPr>
          <w:rFonts w:ascii="Times New Roman" w:eastAsia="Calibri" w:hAnsi="Times New Roman" w:cs="Times New Roman"/>
          <w:sz w:val="24"/>
          <w:szCs w:val="24"/>
          <w:lang w:val="bs-Latn-BA"/>
        </w:rPr>
        <w:t>, dostavljamo ponudu i izjavljujemo sljedeće: U skladu sa sadržajem i zahtjev</w:t>
      </w:r>
      <w:r w:rsidR="00EA2C54">
        <w:rPr>
          <w:rFonts w:ascii="Times New Roman" w:eastAsia="Calibri" w:hAnsi="Times New Roman" w:cs="Times New Roman"/>
          <w:sz w:val="24"/>
          <w:szCs w:val="24"/>
          <w:lang w:val="bs-Latn-BA"/>
        </w:rPr>
        <w:t xml:space="preserve">ima tenderske dokumentacije br. </w:t>
      </w:r>
      <w:r w:rsidR="0026530B" w:rsidRPr="0026530B">
        <w:rPr>
          <w:rFonts w:ascii="Times New Roman" w:eastAsia="Times New Roman" w:hAnsi="Times New Roman" w:cs="Times New Roman"/>
          <w:sz w:val="28"/>
          <w:lang w:val="sv-SE"/>
        </w:rPr>
        <w:t>12-3-737/25</w:t>
      </w:r>
      <w:r w:rsidR="00EA2C54" w:rsidRPr="00524BF5">
        <w:rPr>
          <w:rFonts w:ascii="Times New Roman" w:eastAsia="Times New Roman" w:hAnsi="Times New Roman" w:cs="Times New Roman"/>
          <w:color w:val="000000"/>
          <w:sz w:val="24"/>
          <w:lang w:val="bs-Latn-BA"/>
        </w:rPr>
        <w:t>,</w:t>
      </w:r>
      <w:r w:rsidRPr="00EA2C54">
        <w:rPr>
          <w:rFonts w:ascii="Times New Roman" w:eastAsia="Calibri" w:hAnsi="Times New Roman" w:cs="Times New Roman"/>
          <w:sz w:val="24"/>
          <w:szCs w:val="24"/>
          <w:lang w:val="bs-Latn-BA"/>
        </w:rPr>
        <w:t xml:space="preserve"> ovom</w:t>
      </w:r>
      <w:r w:rsidRPr="0039049B">
        <w:rPr>
          <w:rFonts w:ascii="Times New Roman" w:eastAsia="Calibri" w:hAnsi="Times New Roman" w:cs="Times New Roman"/>
          <w:sz w:val="24"/>
          <w:szCs w:val="24"/>
          <w:lang w:val="bs-Latn-BA"/>
        </w:rPr>
        <w:t xml:space="preserve"> izjavom prihvatamo njene odredbe u cjelosti, bez ikakvih rezervi ili ograničenja. </w:t>
      </w:r>
    </w:p>
    <w:p w14:paraId="3AC0E48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Ukupna vrijednost naše ponude bez PDV-a (iz obrasca za cijenu ponude) je________________KM (slovima:_____________________________________________________________) </w:t>
      </w:r>
    </w:p>
    <w:p w14:paraId="150BE49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44E1F2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Popust u iznosu od ________% odnosno_________________________________KM; </w:t>
      </w:r>
    </w:p>
    <w:p w14:paraId="440DAC8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BA17C7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Ukupna vrijednost naše ponude, s uključenim popustom bez PDV-a iznosi_________________KM. </w:t>
      </w:r>
    </w:p>
    <w:p w14:paraId="5D30692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slovima:_____________________________________________________________) </w:t>
      </w:r>
    </w:p>
    <w:p w14:paraId="253FA09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4FF9D8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PDV na cijenu ponude (s uračunatim popustom)___________________KM. </w:t>
      </w:r>
    </w:p>
    <w:p w14:paraId="2D4A855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Ukupna </w:t>
      </w:r>
      <w:r w:rsidRPr="0039049B">
        <w:rPr>
          <w:rFonts w:ascii="Times New Roman" w:eastAsia="Calibri" w:hAnsi="Times New Roman" w:cs="Times New Roman"/>
          <w:sz w:val="24"/>
          <w:szCs w:val="24"/>
          <w:lang w:val="bs-Latn-BA"/>
        </w:rPr>
        <w:tab/>
        <w:t xml:space="preserve">vrijednost </w:t>
      </w:r>
      <w:r w:rsidRPr="0039049B">
        <w:rPr>
          <w:rFonts w:ascii="Times New Roman" w:eastAsia="Calibri" w:hAnsi="Times New Roman" w:cs="Times New Roman"/>
          <w:sz w:val="24"/>
          <w:szCs w:val="24"/>
          <w:lang w:val="bs-Latn-BA"/>
        </w:rPr>
        <w:tab/>
        <w:t xml:space="preserve">naše </w:t>
      </w:r>
      <w:r w:rsidRPr="0039049B">
        <w:rPr>
          <w:rFonts w:ascii="Times New Roman" w:eastAsia="Calibri" w:hAnsi="Times New Roman" w:cs="Times New Roman"/>
          <w:sz w:val="24"/>
          <w:szCs w:val="24"/>
          <w:lang w:val="bs-Latn-BA"/>
        </w:rPr>
        <w:tab/>
        <w:t xml:space="preserve">ponude </w:t>
      </w:r>
      <w:r w:rsidRPr="0039049B">
        <w:rPr>
          <w:rFonts w:ascii="Times New Roman" w:eastAsia="Calibri" w:hAnsi="Times New Roman" w:cs="Times New Roman"/>
          <w:sz w:val="24"/>
          <w:szCs w:val="24"/>
          <w:lang w:val="bs-Latn-BA"/>
        </w:rPr>
        <w:tab/>
        <w:t xml:space="preserve">s </w:t>
      </w:r>
      <w:r w:rsidRPr="0039049B">
        <w:rPr>
          <w:rFonts w:ascii="Times New Roman" w:eastAsia="Calibri" w:hAnsi="Times New Roman" w:cs="Times New Roman"/>
          <w:sz w:val="24"/>
          <w:szCs w:val="24"/>
          <w:lang w:val="bs-Latn-BA"/>
        </w:rPr>
        <w:tab/>
        <w:t xml:space="preserve">PDV-om </w:t>
      </w:r>
      <w:r w:rsidRPr="0039049B">
        <w:rPr>
          <w:rFonts w:ascii="Times New Roman" w:eastAsia="Calibri" w:hAnsi="Times New Roman" w:cs="Times New Roman"/>
          <w:sz w:val="24"/>
          <w:szCs w:val="24"/>
          <w:lang w:val="bs-Latn-BA"/>
        </w:rPr>
        <w:tab/>
        <w:t xml:space="preserve">za </w:t>
      </w:r>
      <w:r w:rsidRPr="0039049B">
        <w:rPr>
          <w:rFonts w:ascii="Times New Roman" w:eastAsia="Calibri" w:hAnsi="Times New Roman" w:cs="Times New Roman"/>
          <w:sz w:val="24"/>
          <w:szCs w:val="24"/>
          <w:lang w:val="bs-Latn-BA"/>
        </w:rPr>
        <w:tab/>
        <w:t xml:space="preserve">ugovor je___________________________________KM. </w:t>
      </w:r>
    </w:p>
    <w:p w14:paraId="1EE9C01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(slovima:______________________________________________________). </w:t>
      </w:r>
    </w:p>
    <w:p w14:paraId="087AB3E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655842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 prilogu se nalazi i Obrazac za cijenu naše ponude – robe, koji je popunjen u skladu sa zahtjevima iz tenderske dokumentacije. U slučaju razlika u cijenama iz ove Izjave i Obrasca za cijenu ponude - robe, relevantna je cijena iz Obrasca za cijenu ponude - robe. </w:t>
      </w:r>
    </w:p>
    <w:p w14:paraId="79BCC6E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A2879B7"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Ova ponuda važi_________________(min </w:t>
      </w:r>
      <w:r w:rsidR="00C51444">
        <w:rPr>
          <w:rFonts w:ascii="Times New Roman" w:eastAsia="Calibri" w:hAnsi="Times New Roman" w:cs="Times New Roman"/>
          <w:sz w:val="24"/>
          <w:szCs w:val="24"/>
          <w:lang w:val="bs-Latn-BA"/>
        </w:rPr>
        <w:t>6</w:t>
      </w:r>
      <w:r w:rsidRPr="0039049B">
        <w:rPr>
          <w:rFonts w:ascii="Times New Roman" w:eastAsia="Calibri" w:hAnsi="Times New Roman" w:cs="Times New Roman"/>
          <w:sz w:val="24"/>
          <w:szCs w:val="24"/>
          <w:lang w:val="bs-Latn-BA"/>
        </w:rPr>
        <w:t xml:space="preserve">0 dana) slovima__________________________(broj dana ili mjeseci se upisuju i brojčano i slovima, a u slučaju da se razlikuju, validan je rok važenja ponude upisan slovima) računajući od isteka roka za prijem ponuda tj. do (………/………/………….) (datum). </w:t>
      </w:r>
    </w:p>
    <w:p w14:paraId="5DD258F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69ACD73F"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Podugovaranje (zaokružiti a) ili b)):  </w:t>
      </w:r>
    </w:p>
    <w:p w14:paraId="26CA76F6" w14:textId="77777777" w:rsidR="0039049B" w:rsidRPr="0039049B" w:rsidRDefault="0039049B" w:rsidP="0039049B">
      <w:pPr>
        <w:numPr>
          <w:ilvl w:val="0"/>
          <w:numId w:val="42"/>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Imamo namjeru podugovaranja prilikom izvršenja ugovora (ponuđač je obavezan popuniti obavezne  podatke ukoliko zaokruži opciju pod a))  </w:t>
      </w:r>
    </w:p>
    <w:p w14:paraId="4042847F" w14:textId="77777777" w:rsidR="0039049B" w:rsidRPr="0039049B" w:rsidRDefault="0039049B" w:rsidP="00742A03">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Naziv </w:t>
      </w:r>
      <w:r w:rsidRPr="0039049B">
        <w:rPr>
          <w:rFonts w:ascii="Times New Roman" w:eastAsia="Calibri" w:hAnsi="Times New Roman" w:cs="Times New Roman"/>
          <w:sz w:val="24"/>
          <w:szCs w:val="24"/>
          <w:lang w:val="bs-Latn-BA"/>
        </w:rPr>
        <w:tab/>
        <w:t xml:space="preserve">i </w:t>
      </w:r>
      <w:r w:rsidRPr="0039049B">
        <w:rPr>
          <w:rFonts w:ascii="Times New Roman" w:eastAsia="Calibri" w:hAnsi="Times New Roman" w:cs="Times New Roman"/>
          <w:sz w:val="24"/>
          <w:szCs w:val="24"/>
          <w:lang w:val="bs-Latn-BA"/>
        </w:rPr>
        <w:tab/>
        <w:t xml:space="preserve">sjedište </w:t>
      </w:r>
      <w:r w:rsidRPr="0039049B">
        <w:rPr>
          <w:rFonts w:ascii="Times New Roman" w:eastAsia="Calibri" w:hAnsi="Times New Roman" w:cs="Times New Roman"/>
          <w:sz w:val="24"/>
          <w:szCs w:val="24"/>
          <w:lang w:val="bs-Latn-BA"/>
        </w:rPr>
        <w:tab/>
        <w:t xml:space="preserve">podugovarača </w:t>
      </w:r>
      <w:r w:rsidRPr="0039049B">
        <w:rPr>
          <w:rFonts w:ascii="Times New Roman" w:eastAsia="Calibri" w:hAnsi="Times New Roman" w:cs="Times New Roman"/>
          <w:sz w:val="24"/>
          <w:szCs w:val="24"/>
          <w:lang w:val="bs-Latn-BA"/>
        </w:rPr>
        <w:tab/>
        <w:t xml:space="preserve">(nije </w:t>
      </w:r>
      <w:r w:rsidRPr="0039049B">
        <w:rPr>
          <w:rFonts w:ascii="Times New Roman" w:eastAsia="Calibri" w:hAnsi="Times New Roman" w:cs="Times New Roman"/>
          <w:sz w:val="24"/>
          <w:szCs w:val="24"/>
          <w:lang w:val="bs-Latn-BA"/>
        </w:rPr>
        <w:tab/>
        <w:t xml:space="preserve">obavezan </w:t>
      </w:r>
      <w:r w:rsidRPr="0039049B">
        <w:rPr>
          <w:rFonts w:ascii="Times New Roman" w:eastAsia="Calibri" w:hAnsi="Times New Roman" w:cs="Times New Roman"/>
          <w:sz w:val="24"/>
          <w:szCs w:val="24"/>
          <w:lang w:val="bs-Latn-BA"/>
        </w:rPr>
        <w:tab/>
        <w:t xml:space="preserve">podatak): </w:t>
      </w:r>
    </w:p>
    <w:p w14:paraId="52E1E0C4"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t xml:space="preserve">________________________________________________________________________________ </w:t>
      </w:r>
    </w:p>
    <w:p w14:paraId="3E7896DF"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 Dio </w:t>
      </w:r>
      <w:r w:rsidRPr="0039049B">
        <w:rPr>
          <w:rFonts w:ascii="Times New Roman" w:eastAsia="Calibri" w:hAnsi="Times New Roman" w:cs="Times New Roman"/>
          <w:sz w:val="24"/>
          <w:szCs w:val="24"/>
          <w:lang w:val="bs-Latn-BA"/>
        </w:rPr>
        <w:tab/>
        <w:t xml:space="preserve">ugovora </w:t>
      </w:r>
      <w:r w:rsidRPr="0039049B">
        <w:rPr>
          <w:rFonts w:ascii="Times New Roman" w:eastAsia="Calibri" w:hAnsi="Times New Roman" w:cs="Times New Roman"/>
          <w:sz w:val="24"/>
          <w:szCs w:val="24"/>
          <w:lang w:val="bs-Latn-BA"/>
        </w:rPr>
        <w:tab/>
        <w:t xml:space="preserve">koji </w:t>
      </w:r>
      <w:r w:rsidRPr="0039049B">
        <w:rPr>
          <w:rFonts w:ascii="Times New Roman" w:eastAsia="Calibri" w:hAnsi="Times New Roman" w:cs="Times New Roman"/>
          <w:sz w:val="24"/>
          <w:szCs w:val="24"/>
          <w:lang w:val="bs-Latn-BA"/>
        </w:rPr>
        <w:tab/>
        <w:t xml:space="preserve">se </w:t>
      </w:r>
      <w:r w:rsidRPr="0039049B">
        <w:rPr>
          <w:rFonts w:ascii="Times New Roman" w:eastAsia="Calibri" w:hAnsi="Times New Roman" w:cs="Times New Roman"/>
          <w:sz w:val="24"/>
          <w:szCs w:val="24"/>
          <w:lang w:val="bs-Latn-BA"/>
        </w:rPr>
        <w:tab/>
        <w:t xml:space="preserve">namjerava </w:t>
      </w:r>
      <w:r w:rsidRPr="0039049B">
        <w:rPr>
          <w:rFonts w:ascii="Times New Roman" w:eastAsia="Calibri" w:hAnsi="Times New Roman" w:cs="Times New Roman"/>
          <w:sz w:val="24"/>
          <w:szCs w:val="24"/>
          <w:lang w:val="bs-Latn-BA"/>
        </w:rPr>
        <w:tab/>
        <w:t xml:space="preserve">podugovarati </w:t>
      </w:r>
      <w:r w:rsidRPr="0039049B">
        <w:rPr>
          <w:rFonts w:ascii="Times New Roman" w:eastAsia="Calibri" w:hAnsi="Times New Roman" w:cs="Times New Roman"/>
          <w:sz w:val="24"/>
          <w:szCs w:val="24"/>
          <w:lang w:val="bs-Latn-BA"/>
        </w:rPr>
        <w:tab/>
        <w:t xml:space="preserve">(obavezan </w:t>
      </w:r>
      <w:r w:rsidRPr="0039049B">
        <w:rPr>
          <w:rFonts w:ascii="Times New Roman" w:eastAsia="Calibri" w:hAnsi="Times New Roman" w:cs="Times New Roman"/>
          <w:sz w:val="24"/>
          <w:szCs w:val="24"/>
          <w:lang w:val="bs-Latn-BA"/>
        </w:rPr>
        <w:tab/>
        <w:t xml:space="preserve">podatak): </w:t>
      </w:r>
    </w:p>
    <w:p w14:paraId="3340B06B"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ab/>
        <w:t xml:space="preserve">___________________________________________________________________________  ili </w:t>
      </w:r>
    </w:p>
    <w:p w14:paraId="53BCD6AE"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p>
    <w:p w14:paraId="0E84BAF0" w14:textId="77777777" w:rsidR="0039049B" w:rsidRPr="0039049B" w:rsidRDefault="0039049B" w:rsidP="0039049B">
      <w:pPr>
        <w:numPr>
          <w:ilvl w:val="0"/>
          <w:numId w:val="42"/>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Nemamo namjeru podugovaranja. </w:t>
      </w:r>
    </w:p>
    <w:p w14:paraId="150447FB"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p>
    <w:p w14:paraId="604A23E6"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naša ponuda bude najuspješnija u ovom postupku javne nabavke, obavezujemo se: </w:t>
      </w:r>
    </w:p>
    <w:p w14:paraId="175025D8" w14:textId="77777777" w:rsidR="0039049B" w:rsidRPr="0039049B" w:rsidRDefault="0039049B" w:rsidP="003B193F">
      <w:pPr>
        <w:numPr>
          <w:ilvl w:val="0"/>
          <w:numId w:val="47"/>
        </w:num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lastRenderedPageBreak/>
        <w:t xml:space="preserve">dostaviti dokaze o kvalificiranosti, u pogledu lične sposobnosti, koji su traženi tenderskom dokumentacijom i u roku koji je utvrđen, a što potvrđujemo izjavama u ovoj ponudi. </w:t>
      </w:r>
    </w:p>
    <w:p w14:paraId="78C88989" w14:textId="77777777" w:rsidR="0039049B" w:rsidRPr="0039049B" w:rsidRDefault="0039049B" w:rsidP="0039049B">
      <w:pPr>
        <w:spacing w:after="0" w:line="240" w:lineRule="auto"/>
        <w:rPr>
          <w:rFonts w:ascii="Times New Roman" w:eastAsia="Calibri" w:hAnsi="Times New Roman" w:cs="Times New Roman"/>
          <w:sz w:val="24"/>
          <w:szCs w:val="24"/>
          <w:lang w:val="bs-Latn-BA"/>
        </w:rPr>
      </w:pPr>
    </w:p>
    <w:p w14:paraId="4051443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Ime i prezime osobe koja je ovlaštena da predstavlja ponuđača: </w:t>
      </w:r>
    </w:p>
    <w:p w14:paraId="08B26D6A"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01C2BE9"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[__________________________________________________] Mjesto i datum:</w:t>
      </w:r>
    </w:p>
    <w:p w14:paraId="13CD7086" w14:textId="77777777" w:rsidR="0039049B" w:rsidRPr="0039049B" w:rsidRDefault="0039049B" w:rsidP="0039049B">
      <w:pPr>
        <w:spacing w:after="0" w:line="240" w:lineRule="auto"/>
        <w:jc w:val="both"/>
        <w:rPr>
          <w:rFonts w:ascii="Calibri" w:eastAsia="Calibri" w:hAnsi="Calibri" w:cs="Calibri"/>
          <w:lang w:val="bs-Latn-BA"/>
        </w:rPr>
      </w:pPr>
    </w:p>
    <w:p w14:paraId="4B628737" w14:textId="77777777" w:rsidR="0039049B" w:rsidRPr="0039049B" w:rsidRDefault="0039049B" w:rsidP="0039049B">
      <w:pPr>
        <w:spacing w:after="0" w:line="240" w:lineRule="auto"/>
        <w:jc w:val="both"/>
        <w:rPr>
          <w:rFonts w:ascii="Calibri" w:eastAsia="Calibri" w:hAnsi="Calibri" w:cs="Calibri"/>
          <w:lang w:val="bs-Latn-BA"/>
        </w:rPr>
      </w:pPr>
    </w:p>
    <w:p w14:paraId="1DEA2E3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Potpis ovlaštene osobe: [_______________________________] Pečat preduzeća: </w:t>
      </w:r>
    </w:p>
    <w:p w14:paraId="3BFB904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3CDBCD2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57599885"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Uz ponudu je dostavljeno sljedeće: [</w:t>
      </w:r>
      <w:r w:rsidRPr="0039049B">
        <w:rPr>
          <w:rFonts w:ascii="Times New Roman" w:eastAsia="Calibri" w:hAnsi="Times New Roman" w:cs="Times New Roman"/>
          <w:b/>
          <w:i/>
          <w:sz w:val="24"/>
          <w:szCs w:val="24"/>
          <w:lang w:val="bs-Latn-BA"/>
        </w:rPr>
        <w:t>Popis dostavljenih dokumenata, izjava i obrazaca sa nazivima istih</w:t>
      </w:r>
      <w:r w:rsidRPr="0039049B">
        <w:rPr>
          <w:rFonts w:ascii="Times New Roman" w:eastAsia="Calibri" w:hAnsi="Times New Roman" w:cs="Times New Roman"/>
          <w:b/>
          <w:sz w:val="24"/>
          <w:szCs w:val="24"/>
          <w:lang w:val="bs-Latn-BA"/>
        </w:rPr>
        <w:t xml:space="preserve">]: </w:t>
      </w:r>
    </w:p>
    <w:p w14:paraId="233D1A3C" w14:textId="77777777" w:rsidR="00860AF9" w:rsidRDefault="00860AF9" w:rsidP="0039049B">
      <w:pPr>
        <w:spacing w:after="0" w:line="240" w:lineRule="auto"/>
        <w:jc w:val="both"/>
        <w:rPr>
          <w:rFonts w:ascii="Calibri" w:eastAsia="Calibri" w:hAnsi="Calibri" w:cs="Calibri"/>
          <w:b/>
          <w:lang w:val="bs-Latn-BA"/>
        </w:rPr>
      </w:pPr>
    </w:p>
    <w:p w14:paraId="7A242332" w14:textId="77777777" w:rsidR="002E553F" w:rsidRDefault="002E553F" w:rsidP="00860AF9">
      <w:pPr>
        <w:spacing w:after="0" w:line="240" w:lineRule="auto"/>
        <w:jc w:val="center"/>
        <w:rPr>
          <w:rFonts w:ascii="Times New Roman" w:eastAsia="Calibri" w:hAnsi="Times New Roman" w:cs="Times New Roman"/>
          <w:b/>
          <w:sz w:val="24"/>
          <w:szCs w:val="24"/>
          <w:lang w:val="bs-Latn-BA"/>
        </w:rPr>
      </w:pPr>
    </w:p>
    <w:p w14:paraId="4BD92BA3" w14:textId="77777777" w:rsidR="00BC2533" w:rsidRDefault="00BC2533" w:rsidP="00860AF9">
      <w:pPr>
        <w:spacing w:after="0" w:line="240" w:lineRule="auto"/>
        <w:jc w:val="center"/>
        <w:rPr>
          <w:rFonts w:ascii="Times New Roman" w:eastAsia="Calibri" w:hAnsi="Times New Roman" w:cs="Times New Roman"/>
          <w:b/>
          <w:sz w:val="24"/>
          <w:szCs w:val="24"/>
          <w:lang w:val="bs-Latn-BA"/>
        </w:rPr>
      </w:pPr>
    </w:p>
    <w:p w14:paraId="656BD75E" w14:textId="77777777" w:rsidR="00AD3328" w:rsidRDefault="00AD3328" w:rsidP="00860AF9">
      <w:pPr>
        <w:spacing w:after="0" w:line="240" w:lineRule="auto"/>
        <w:jc w:val="center"/>
        <w:rPr>
          <w:rFonts w:ascii="Times New Roman" w:eastAsia="Calibri" w:hAnsi="Times New Roman" w:cs="Times New Roman"/>
          <w:b/>
          <w:sz w:val="24"/>
          <w:szCs w:val="24"/>
          <w:lang w:val="bs-Latn-BA"/>
        </w:rPr>
      </w:pPr>
    </w:p>
    <w:p w14:paraId="7532121A" w14:textId="77777777" w:rsidR="0039049B" w:rsidRPr="0039049B" w:rsidRDefault="009C1C03" w:rsidP="00860AF9">
      <w:pPr>
        <w:spacing w:after="0" w:line="240" w:lineRule="auto"/>
        <w:jc w:val="center"/>
        <w:rPr>
          <w:rFonts w:ascii="Times New Roman" w:eastAsia="Calibri" w:hAnsi="Times New Roman" w:cs="Times New Roman"/>
          <w:sz w:val="24"/>
          <w:szCs w:val="24"/>
          <w:lang w:val="bs-Latn-BA"/>
        </w:rPr>
      </w:pPr>
      <w:r>
        <w:rPr>
          <w:rFonts w:ascii="Times New Roman" w:eastAsia="Calibri" w:hAnsi="Times New Roman" w:cs="Times New Roman"/>
          <w:b/>
          <w:sz w:val="24"/>
          <w:szCs w:val="24"/>
          <w:lang w:val="bs-Latn-BA"/>
        </w:rPr>
        <w:t>A</w:t>
      </w:r>
      <w:r w:rsidR="0039049B" w:rsidRPr="0039049B">
        <w:rPr>
          <w:rFonts w:ascii="Times New Roman" w:eastAsia="Calibri" w:hAnsi="Times New Roman" w:cs="Times New Roman"/>
          <w:b/>
          <w:sz w:val="24"/>
          <w:szCs w:val="24"/>
          <w:lang w:val="bs-Latn-BA"/>
        </w:rPr>
        <w:t>NEKS 3.</w:t>
      </w:r>
    </w:p>
    <w:p w14:paraId="1CED714C" w14:textId="77777777" w:rsidR="001518D1" w:rsidRDefault="001518D1" w:rsidP="0039049B">
      <w:pPr>
        <w:spacing w:after="0" w:line="240" w:lineRule="auto"/>
        <w:jc w:val="both"/>
        <w:rPr>
          <w:rFonts w:ascii="Times New Roman" w:eastAsia="Calibri" w:hAnsi="Times New Roman" w:cs="Times New Roman"/>
          <w:b/>
          <w:sz w:val="24"/>
          <w:szCs w:val="24"/>
          <w:lang w:val="bs-Latn-BA"/>
        </w:rPr>
      </w:pPr>
    </w:p>
    <w:p w14:paraId="5C204234" w14:textId="77777777" w:rsidR="009C1C03" w:rsidRDefault="009C1C03" w:rsidP="0039049B">
      <w:pPr>
        <w:spacing w:after="0" w:line="240" w:lineRule="auto"/>
        <w:jc w:val="both"/>
        <w:rPr>
          <w:rFonts w:ascii="Times New Roman" w:eastAsia="Calibri" w:hAnsi="Times New Roman" w:cs="Times New Roman"/>
          <w:b/>
          <w:sz w:val="24"/>
          <w:szCs w:val="24"/>
          <w:lang w:val="bs-Latn-BA"/>
        </w:rPr>
      </w:pPr>
    </w:p>
    <w:p w14:paraId="5C98BDA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 xml:space="preserve">OBRAZAC ZA CIJENU PONUDE - ROBE </w:t>
      </w:r>
    </w:p>
    <w:p w14:paraId="6AB16831" w14:textId="647C28E0" w:rsidR="00EA2C54" w:rsidRPr="00590E03" w:rsidRDefault="0039049B" w:rsidP="00EA2C54">
      <w:pPr>
        <w:spacing w:after="0"/>
        <w:rPr>
          <w:rFonts w:ascii="Times New Roman" w:eastAsia="Times New Roman" w:hAnsi="Times New Roman" w:cs="Times New Roman"/>
          <w:color w:val="000000"/>
          <w:lang w:val="bs-Latn-BA"/>
        </w:rPr>
      </w:pPr>
      <w:r w:rsidRPr="0039049B">
        <w:rPr>
          <w:rFonts w:ascii="Times New Roman" w:eastAsia="Calibri" w:hAnsi="Times New Roman" w:cs="Times New Roman"/>
          <w:sz w:val="24"/>
          <w:szCs w:val="24"/>
          <w:lang w:val="bs-Latn-BA"/>
        </w:rPr>
        <w:t xml:space="preserve">Broj nabavke: </w:t>
      </w:r>
      <w:r w:rsidR="0026530B">
        <w:rPr>
          <w:rFonts w:ascii="Times New Roman" w:eastAsia="Times New Roman" w:hAnsi="Times New Roman" w:cs="Times New Roman"/>
          <w:color w:val="000000"/>
          <w:sz w:val="28"/>
          <w:lang w:val="bs-Latn-BA"/>
        </w:rPr>
        <w:t>01-12-3-689/25</w:t>
      </w:r>
    </w:p>
    <w:p w14:paraId="32F7118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Naziv dobavljača: _________________________________________ </w:t>
      </w:r>
    </w:p>
    <w:p w14:paraId="4B68D0F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Ponuda br. _______________________________________________ </w:t>
      </w:r>
    </w:p>
    <w:p w14:paraId="0F2695C4" w14:textId="77777777" w:rsidR="0039049B" w:rsidRDefault="0039049B" w:rsidP="0039049B">
      <w:pPr>
        <w:spacing w:after="0" w:line="240" w:lineRule="auto"/>
        <w:jc w:val="both"/>
        <w:rPr>
          <w:rFonts w:ascii="Times New Roman" w:eastAsia="Calibri" w:hAnsi="Times New Roman" w:cs="Times New Roman"/>
          <w:b/>
          <w:sz w:val="24"/>
          <w:szCs w:val="24"/>
          <w:lang w:val="bs-Latn-BA"/>
        </w:rPr>
      </w:pPr>
      <w:r w:rsidRPr="0039049B">
        <w:rPr>
          <w:rFonts w:ascii="Times New Roman" w:eastAsia="Calibri" w:hAnsi="Times New Roman" w:cs="Times New Roman"/>
          <w:sz w:val="24"/>
          <w:szCs w:val="24"/>
          <w:lang w:val="bs-Latn-BA"/>
        </w:rPr>
        <w:t xml:space="preserve">Datum ponude: ___________________________________________ </w:t>
      </w:r>
    </w:p>
    <w:p w14:paraId="564C2C7C" w14:textId="77777777" w:rsidR="00096791" w:rsidRDefault="00096791" w:rsidP="0039049B">
      <w:pPr>
        <w:spacing w:after="0" w:line="240" w:lineRule="auto"/>
        <w:jc w:val="both"/>
        <w:rPr>
          <w:rFonts w:ascii="Times New Roman" w:eastAsia="Calibri" w:hAnsi="Times New Roman" w:cs="Times New Roman"/>
          <w:sz w:val="24"/>
          <w:szCs w:val="24"/>
          <w:lang w:val="bs-Latn-BA"/>
        </w:rPr>
      </w:pPr>
    </w:p>
    <w:tbl>
      <w:tblPr>
        <w:tblW w:w="9675" w:type="dxa"/>
        <w:tblInd w:w="108" w:type="dxa"/>
        <w:tblLook w:val="04A0" w:firstRow="1" w:lastRow="0" w:firstColumn="1" w:lastColumn="0" w:noHBand="0" w:noVBand="1"/>
      </w:tblPr>
      <w:tblGrid>
        <w:gridCol w:w="830"/>
        <w:gridCol w:w="3232"/>
        <w:gridCol w:w="1314"/>
        <w:gridCol w:w="1446"/>
        <w:gridCol w:w="1597"/>
        <w:gridCol w:w="1256"/>
      </w:tblGrid>
      <w:tr w:rsidR="003B193F" w:rsidRPr="003B193F" w14:paraId="569032FF" w14:textId="77777777" w:rsidTr="000D265F">
        <w:trPr>
          <w:trHeight w:val="1260"/>
        </w:trPr>
        <w:tc>
          <w:tcPr>
            <w:tcW w:w="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53784C"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roofErr w:type="spellStart"/>
            <w:r w:rsidRPr="00350BF3">
              <w:rPr>
                <w:rFonts w:ascii="Times New Roman" w:eastAsia="Calibri" w:hAnsi="Times New Roman" w:cs="Times New Roman"/>
                <w:b/>
                <w:bCs/>
                <w:sz w:val="24"/>
                <w:szCs w:val="24"/>
                <w:lang w:eastAsia="bs-Latn-BA"/>
              </w:rPr>
              <w:t>Redni</w:t>
            </w:r>
            <w:proofErr w:type="spellEnd"/>
            <w:r w:rsidR="0025035F" w:rsidRPr="00350BF3">
              <w:rPr>
                <w:rFonts w:ascii="Times New Roman" w:eastAsia="Calibri" w:hAnsi="Times New Roman" w:cs="Times New Roman"/>
                <w:b/>
                <w:bCs/>
                <w:sz w:val="24"/>
                <w:szCs w:val="24"/>
                <w:lang w:eastAsia="bs-Latn-BA"/>
              </w:rPr>
              <w:t xml:space="preserve"> </w:t>
            </w:r>
            <w:proofErr w:type="spellStart"/>
            <w:r w:rsidRPr="00350BF3">
              <w:rPr>
                <w:rFonts w:ascii="Times New Roman" w:eastAsia="Calibri" w:hAnsi="Times New Roman" w:cs="Times New Roman"/>
                <w:b/>
                <w:bCs/>
                <w:sz w:val="24"/>
                <w:szCs w:val="24"/>
                <w:lang w:eastAsia="bs-Latn-BA"/>
              </w:rPr>
              <w:t>broj</w:t>
            </w:r>
            <w:proofErr w:type="spellEnd"/>
          </w:p>
        </w:tc>
        <w:tc>
          <w:tcPr>
            <w:tcW w:w="32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3AE0FC"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roofErr w:type="spellStart"/>
            <w:r w:rsidRPr="00350BF3">
              <w:rPr>
                <w:rFonts w:ascii="Times New Roman" w:eastAsia="Calibri" w:hAnsi="Times New Roman" w:cs="Times New Roman"/>
                <w:b/>
                <w:bCs/>
                <w:sz w:val="24"/>
                <w:szCs w:val="24"/>
                <w:lang w:eastAsia="bs-Latn-BA"/>
              </w:rPr>
              <w:t>Opis</w:t>
            </w:r>
            <w:proofErr w:type="spellEnd"/>
            <w:r w:rsidR="0025035F" w:rsidRPr="00350BF3">
              <w:rPr>
                <w:rFonts w:ascii="Times New Roman" w:eastAsia="Calibri" w:hAnsi="Times New Roman" w:cs="Times New Roman"/>
                <w:b/>
                <w:bCs/>
                <w:sz w:val="24"/>
                <w:szCs w:val="24"/>
                <w:lang w:eastAsia="bs-Latn-BA"/>
              </w:rPr>
              <w:t xml:space="preserve"> </w:t>
            </w:r>
            <w:proofErr w:type="spellStart"/>
            <w:r w:rsidRPr="00350BF3">
              <w:rPr>
                <w:rFonts w:ascii="Times New Roman" w:eastAsia="Calibri" w:hAnsi="Times New Roman" w:cs="Times New Roman"/>
                <w:b/>
                <w:bCs/>
                <w:sz w:val="24"/>
                <w:szCs w:val="24"/>
                <w:lang w:eastAsia="bs-Latn-BA"/>
              </w:rPr>
              <w:t>roba</w:t>
            </w:r>
            <w:proofErr w:type="spellEnd"/>
          </w:p>
        </w:tc>
        <w:tc>
          <w:tcPr>
            <w:tcW w:w="1314" w:type="dxa"/>
            <w:tcBorders>
              <w:top w:val="single" w:sz="8" w:space="0" w:color="000000"/>
              <w:left w:val="nil"/>
              <w:bottom w:val="nil"/>
              <w:right w:val="single" w:sz="8" w:space="0" w:color="000000"/>
            </w:tcBorders>
            <w:shd w:val="clear" w:color="auto" w:fill="auto"/>
            <w:vAlign w:val="center"/>
          </w:tcPr>
          <w:p w14:paraId="11D61A89" w14:textId="77777777" w:rsidR="00F2587F" w:rsidRPr="00350BF3" w:rsidRDefault="00F2587F" w:rsidP="000D265F">
            <w:pPr>
              <w:spacing w:after="0" w:line="240" w:lineRule="auto"/>
              <w:jc w:val="both"/>
              <w:rPr>
                <w:rFonts w:ascii="Times New Roman" w:eastAsia="Calibri" w:hAnsi="Times New Roman" w:cs="Times New Roman"/>
                <w:b/>
                <w:bCs/>
                <w:sz w:val="24"/>
                <w:szCs w:val="24"/>
                <w:lang w:eastAsia="bs-Latn-BA"/>
              </w:rPr>
            </w:pPr>
          </w:p>
          <w:p w14:paraId="5DC4BE54" w14:textId="77777777" w:rsidR="00F2587F" w:rsidRPr="00350BF3" w:rsidRDefault="00F2587F" w:rsidP="000D265F">
            <w:pPr>
              <w:spacing w:after="0" w:line="240" w:lineRule="auto"/>
              <w:jc w:val="both"/>
              <w:rPr>
                <w:rFonts w:ascii="Times New Roman" w:eastAsia="Calibri" w:hAnsi="Times New Roman" w:cs="Times New Roman"/>
                <w:b/>
                <w:bCs/>
                <w:sz w:val="24"/>
                <w:szCs w:val="24"/>
                <w:lang w:eastAsia="bs-Latn-BA"/>
              </w:rPr>
            </w:pPr>
          </w:p>
          <w:p w14:paraId="5FC67E12"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roofErr w:type="spellStart"/>
            <w:r w:rsidRPr="00350BF3">
              <w:rPr>
                <w:rFonts w:ascii="Times New Roman" w:eastAsia="Calibri" w:hAnsi="Times New Roman" w:cs="Times New Roman"/>
                <w:b/>
                <w:bCs/>
                <w:sz w:val="24"/>
                <w:szCs w:val="24"/>
                <w:lang w:eastAsia="bs-Latn-BA"/>
              </w:rPr>
              <w:t>Jedinica</w:t>
            </w:r>
            <w:proofErr w:type="spellEnd"/>
            <w:r w:rsidR="0025035F" w:rsidRPr="00350BF3">
              <w:rPr>
                <w:rFonts w:ascii="Times New Roman" w:eastAsia="Calibri" w:hAnsi="Times New Roman" w:cs="Times New Roman"/>
                <w:b/>
                <w:bCs/>
                <w:sz w:val="24"/>
                <w:szCs w:val="24"/>
                <w:lang w:eastAsia="bs-Latn-BA"/>
              </w:rPr>
              <w:t xml:space="preserve"> </w:t>
            </w:r>
            <w:proofErr w:type="spellStart"/>
            <w:r w:rsidRPr="00350BF3">
              <w:rPr>
                <w:rFonts w:ascii="Times New Roman" w:eastAsia="Calibri" w:hAnsi="Times New Roman" w:cs="Times New Roman"/>
                <w:b/>
                <w:bCs/>
                <w:sz w:val="24"/>
                <w:szCs w:val="24"/>
                <w:lang w:eastAsia="bs-Latn-BA"/>
              </w:rPr>
              <w:t>mjere</w:t>
            </w:r>
            <w:proofErr w:type="spellEnd"/>
          </w:p>
        </w:tc>
        <w:tc>
          <w:tcPr>
            <w:tcW w:w="14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DF6569"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roofErr w:type="spellStart"/>
            <w:r w:rsidRPr="00350BF3">
              <w:rPr>
                <w:rFonts w:ascii="Times New Roman" w:eastAsia="Calibri" w:hAnsi="Times New Roman" w:cs="Times New Roman"/>
                <w:b/>
                <w:bCs/>
                <w:sz w:val="24"/>
                <w:szCs w:val="24"/>
                <w:lang w:eastAsia="bs-Latn-BA"/>
              </w:rPr>
              <w:t>Količina</w:t>
            </w:r>
            <w:proofErr w:type="spellEnd"/>
          </w:p>
        </w:tc>
        <w:tc>
          <w:tcPr>
            <w:tcW w:w="1597" w:type="dxa"/>
            <w:tcBorders>
              <w:top w:val="single" w:sz="8" w:space="0" w:color="000000"/>
              <w:left w:val="nil"/>
              <w:bottom w:val="nil"/>
              <w:right w:val="single" w:sz="8" w:space="0" w:color="000000"/>
            </w:tcBorders>
            <w:shd w:val="clear" w:color="auto" w:fill="auto"/>
            <w:vAlign w:val="center"/>
            <w:hideMark/>
          </w:tcPr>
          <w:p w14:paraId="01424411"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val="it-IT" w:eastAsia="bs-Latn-BA"/>
              </w:rPr>
            </w:pPr>
            <w:r w:rsidRPr="00350BF3">
              <w:rPr>
                <w:rFonts w:ascii="Times New Roman" w:eastAsia="Calibri" w:hAnsi="Times New Roman" w:cs="Times New Roman"/>
                <w:b/>
                <w:bCs/>
                <w:sz w:val="24"/>
                <w:szCs w:val="24"/>
                <w:lang w:val="it-IT" w:eastAsia="bs-Latn-BA"/>
              </w:rPr>
              <w:t>Jedinična</w:t>
            </w:r>
            <w:r w:rsidR="0025035F" w:rsidRPr="00350BF3">
              <w:rPr>
                <w:rFonts w:ascii="Times New Roman" w:eastAsia="Calibri" w:hAnsi="Times New Roman" w:cs="Times New Roman"/>
                <w:b/>
                <w:bCs/>
                <w:sz w:val="24"/>
                <w:szCs w:val="24"/>
                <w:lang w:val="it-IT" w:eastAsia="bs-Latn-BA"/>
              </w:rPr>
              <w:t xml:space="preserve"> </w:t>
            </w:r>
            <w:r w:rsidRPr="00350BF3">
              <w:rPr>
                <w:rFonts w:ascii="Times New Roman" w:eastAsia="Calibri" w:hAnsi="Times New Roman" w:cs="Times New Roman"/>
                <w:b/>
                <w:bCs/>
                <w:sz w:val="24"/>
                <w:szCs w:val="24"/>
                <w:lang w:val="it-IT" w:eastAsia="bs-Latn-BA"/>
              </w:rPr>
              <w:t>cijena</w:t>
            </w:r>
            <w:r w:rsidR="0025035F" w:rsidRPr="00350BF3">
              <w:rPr>
                <w:rFonts w:ascii="Times New Roman" w:eastAsia="Calibri" w:hAnsi="Times New Roman" w:cs="Times New Roman"/>
                <w:b/>
                <w:bCs/>
                <w:sz w:val="24"/>
                <w:szCs w:val="24"/>
                <w:lang w:val="it-IT" w:eastAsia="bs-Latn-BA"/>
              </w:rPr>
              <w:t xml:space="preserve"> </w:t>
            </w:r>
            <w:r w:rsidRPr="00350BF3">
              <w:rPr>
                <w:rFonts w:ascii="Times New Roman" w:eastAsia="Calibri" w:hAnsi="Times New Roman" w:cs="Times New Roman"/>
                <w:b/>
                <w:bCs/>
                <w:sz w:val="24"/>
                <w:szCs w:val="24"/>
                <w:lang w:val="it-IT" w:eastAsia="bs-Latn-BA"/>
              </w:rPr>
              <w:t xml:space="preserve">bez PDV-a </w:t>
            </w:r>
          </w:p>
        </w:tc>
        <w:tc>
          <w:tcPr>
            <w:tcW w:w="1256" w:type="dxa"/>
            <w:tcBorders>
              <w:top w:val="single" w:sz="8" w:space="0" w:color="000000"/>
              <w:left w:val="nil"/>
              <w:bottom w:val="nil"/>
              <w:right w:val="single" w:sz="8" w:space="0" w:color="000000"/>
            </w:tcBorders>
            <w:shd w:val="clear" w:color="auto" w:fill="auto"/>
            <w:vAlign w:val="center"/>
            <w:hideMark/>
          </w:tcPr>
          <w:p w14:paraId="6639E843"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val="nl-NL" w:eastAsia="bs-Latn-BA"/>
              </w:rPr>
            </w:pPr>
            <w:r w:rsidRPr="00350BF3">
              <w:rPr>
                <w:rFonts w:ascii="Times New Roman" w:eastAsia="Calibri" w:hAnsi="Times New Roman" w:cs="Times New Roman"/>
                <w:b/>
                <w:bCs/>
                <w:sz w:val="24"/>
                <w:szCs w:val="24"/>
                <w:lang w:val="nl-NL" w:eastAsia="bs-Latn-BA"/>
              </w:rPr>
              <w:t xml:space="preserve">Ukupno vrijednost bez PDV-a   </w:t>
            </w:r>
          </w:p>
        </w:tc>
      </w:tr>
      <w:tr w:rsidR="003B193F" w:rsidRPr="003B193F" w14:paraId="2B00262F" w14:textId="77777777" w:rsidTr="000D265F">
        <w:trPr>
          <w:trHeight w:val="96"/>
        </w:trPr>
        <w:tc>
          <w:tcPr>
            <w:tcW w:w="830" w:type="dxa"/>
            <w:vMerge/>
            <w:tcBorders>
              <w:top w:val="single" w:sz="8" w:space="0" w:color="000000"/>
              <w:left w:val="single" w:sz="8" w:space="0" w:color="000000"/>
              <w:bottom w:val="single" w:sz="8" w:space="0" w:color="000000"/>
              <w:right w:val="single" w:sz="8" w:space="0" w:color="000000"/>
            </w:tcBorders>
            <w:vAlign w:val="center"/>
            <w:hideMark/>
          </w:tcPr>
          <w:p w14:paraId="75015213" w14:textId="77777777" w:rsidR="00F2587F" w:rsidRPr="00350BF3" w:rsidRDefault="00F2587F" w:rsidP="000D265F">
            <w:pPr>
              <w:spacing w:after="0" w:line="240" w:lineRule="auto"/>
              <w:rPr>
                <w:rFonts w:ascii="Times New Roman" w:eastAsia="Times New Roman" w:hAnsi="Times New Roman" w:cs="Times New Roman"/>
                <w:b/>
                <w:bCs/>
                <w:sz w:val="24"/>
                <w:szCs w:val="24"/>
                <w:lang w:val="nl-NL" w:eastAsia="bs-Latn-BA"/>
              </w:rPr>
            </w:pPr>
          </w:p>
        </w:tc>
        <w:tc>
          <w:tcPr>
            <w:tcW w:w="3232" w:type="dxa"/>
            <w:vMerge/>
            <w:tcBorders>
              <w:top w:val="single" w:sz="8" w:space="0" w:color="000000"/>
              <w:left w:val="single" w:sz="8" w:space="0" w:color="000000"/>
              <w:bottom w:val="single" w:sz="8" w:space="0" w:color="000000"/>
              <w:right w:val="single" w:sz="8" w:space="0" w:color="000000"/>
            </w:tcBorders>
            <w:vAlign w:val="center"/>
            <w:hideMark/>
          </w:tcPr>
          <w:p w14:paraId="4EB6A341" w14:textId="77777777" w:rsidR="00F2587F" w:rsidRPr="00350BF3" w:rsidRDefault="00F2587F" w:rsidP="000D265F">
            <w:pPr>
              <w:spacing w:after="0" w:line="240" w:lineRule="auto"/>
              <w:rPr>
                <w:rFonts w:ascii="Times New Roman" w:eastAsia="Times New Roman" w:hAnsi="Times New Roman" w:cs="Times New Roman"/>
                <w:b/>
                <w:bCs/>
                <w:sz w:val="24"/>
                <w:szCs w:val="24"/>
                <w:lang w:val="nl-NL" w:eastAsia="bs-Latn-BA"/>
              </w:rPr>
            </w:pPr>
          </w:p>
        </w:tc>
        <w:tc>
          <w:tcPr>
            <w:tcW w:w="1314" w:type="dxa"/>
            <w:tcBorders>
              <w:top w:val="nil"/>
              <w:left w:val="nil"/>
              <w:bottom w:val="single" w:sz="8" w:space="0" w:color="000000"/>
              <w:right w:val="single" w:sz="8" w:space="0" w:color="000000"/>
            </w:tcBorders>
            <w:shd w:val="clear" w:color="auto" w:fill="auto"/>
            <w:vAlign w:val="center"/>
          </w:tcPr>
          <w:p w14:paraId="4FA1D44C"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val="nl-NL" w:eastAsia="bs-Latn-BA"/>
              </w:rPr>
            </w:pPr>
          </w:p>
        </w:tc>
        <w:tc>
          <w:tcPr>
            <w:tcW w:w="1446" w:type="dxa"/>
            <w:vMerge/>
            <w:tcBorders>
              <w:top w:val="single" w:sz="8" w:space="0" w:color="000000"/>
              <w:left w:val="single" w:sz="8" w:space="0" w:color="000000"/>
              <w:bottom w:val="single" w:sz="8" w:space="0" w:color="000000"/>
              <w:right w:val="single" w:sz="8" w:space="0" w:color="000000"/>
            </w:tcBorders>
            <w:vAlign w:val="center"/>
            <w:hideMark/>
          </w:tcPr>
          <w:p w14:paraId="0E5A3FBA" w14:textId="77777777" w:rsidR="00F2587F" w:rsidRPr="00350BF3" w:rsidRDefault="00F2587F" w:rsidP="000D265F">
            <w:pPr>
              <w:spacing w:after="0" w:line="240" w:lineRule="auto"/>
              <w:rPr>
                <w:rFonts w:ascii="Times New Roman" w:eastAsia="Times New Roman" w:hAnsi="Times New Roman" w:cs="Times New Roman"/>
                <w:b/>
                <w:bCs/>
                <w:sz w:val="24"/>
                <w:szCs w:val="24"/>
                <w:lang w:val="nl-NL" w:eastAsia="bs-Latn-BA"/>
              </w:rPr>
            </w:pPr>
          </w:p>
        </w:tc>
        <w:tc>
          <w:tcPr>
            <w:tcW w:w="1597" w:type="dxa"/>
            <w:tcBorders>
              <w:top w:val="nil"/>
              <w:left w:val="nil"/>
              <w:bottom w:val="single" w:sz="8" w:space="0" w:color="000000"/>
              <w:right w:val="single" w:sz="8" w:space="0" w:color="000000"/>
            </w:tcBorders>
            <w:shd w:val="clear" w:color="auto" w:fill="auto"/>
            <w:vAlign w:val="center"/>
            <w:hideMark/>
          </w:tcPr>
          <w:p w14:paraId="374B8D6D"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 xml:space="preserve">(KM) </w:t>
            </w:r>
          </w:p>
        </w:tc>
        <w:tc>
          <w:tcPr>
            <w:tcW w:w="1256" w:type="dxa"/>
            <w:tcBorders>
              <w:top w:val="nil"/>
              <w:left w:val="nil"/>
              <w:bottom w:val="single" w:sz="8" w:space="0" w:color="000000"/>
              <w:right w:val="single" w:sz="8" w:space="0" w:color="000000"/>
            </w:tcBorders>
            <w:shd w:val="clear" w:color="auto" w:fill="auto"/>
            <w:vAlign w:val="center"/>
            <w:hideMark/>
          </w:tcPr>
          <w:p w14:paraId="687D53AE"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 xml:space="preserve">(KM) </w:t>
            </w:r>
          </w:p>
        </w:tc>
      </w:tr>
      <w:tr w:rsidR="003B193F" w:rsidRPr="003B193F" w14:paraId="65B9B6C0" w14:textId="77777777" w:rsidTr="000D265F">
        <w:trPr>
          <w:trHeight w:val="418"/>
        </w:trPr>
        <w:tc>
          <w:tcPr>
            <w:tcW w:w="830" w:type="dxa"/>
            <w:tcBorders>
              <w:top w:val="nil"/>
              <w:left w:val="single" w:sz="8" w:space="0" w:color="000000"/>
              <w:bottom w:val="single" w:sz="8" w:space="0" w:color="000000"/>
              <w:right w:val="single" w:sz="8" w:space="0" w:color="000000"/>
            </w:tcBorders>
            <w:shd w:val="clear" w:color="auto" w:fill="auto"/>
            <w:vAlign w:val="center"/>
            <w:hideMark/>
          </w:tcPr>
          <w:p w14:paraId="3FC5A919" w14:textId="77777777" w:rsidR="00F2587F" w:rsidRPr="00350BF3" w:rsidRDefault="00F2587F" w:rsidP="000D265F">
            <w:pPr>
              <w:spacing w:after="0" w:line="240" w:lineRule="auto"/>
              <w:jc w:val="center"/>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(1)</w:t>
            </w:r>
          </w:p>
        </w:tc>
        <w:tc>
          <w:tcPr>
            <w:tcW w:w="3232" w:type="dxa"/>
            <w:tcBorders>
              <w:top w:val="nil"/>
              <w:left w:val="nil"/>
              <w:bottom w:val="single" w:sz="8" w:space="0" w:color="000000"/>
              <w:right w:val="single" w:sz="8" w:space="0" w:color="000000"/>
            </w:tcBorders>
            <w:shd w:val="clear" w:color="auto" w:fill="auto"/>
            <w:vAlign w:val="center"/>
            <w:hideMark/>
          </w:tcPr>
          <w:p w14:paraId="1CF4FDA0" w14:textId="77777777" w:rsidR="00F2587F" w:rsidRPr="00350BF3" w:rsidRDefault="00F2587F" w:rsidP="000D265F">
            <w:pPr>
              <w:spacing w:after="0" w:line="240" w:lineRule="auto"/>
              <w:jc w:val="center"/>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(2)</w:t>
            </w:r>
          </w:p>
        </w:tc>
        <w:tc>
          <w:tcPr>
            <w:tcW w:w="1314" w:type="dxa"/>
            <w:tcBorders>
              <w:top w:val="nil"/>
              <w:left w:val="nil"/>
              <w:bottom w:val="single" w:sz="8" w:space="0" w:color="000000"/>
              <w:right w:val="single" w:sz="8" w:space="0" w:color="000000"/>
            </w:tcBorders>
            <w:shd w:val="clear" w:color="auto" w:fill="auto"/>
            <w:vAlign w:val="center"/>
            <w:hideMark/>
          </w:tcPr>
          <w:p w14:paraId="7DB298EC" w14:textId="77777777" w:rsidR="00F2587F" w:rsidRPr="00350BF3" w:rsidRDefault="00F2587F" w:rsidP="000D265F">
            <w:pPr>
              <w:spacing w:after="0" w:line="240" w:lineRule="auto"/>
              <w:jc w:val="center"/>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(3)</w:t>
            </w:r>
          </w:p>
        </w:tc>
        <w:tc>
          <w:tcPr>
            <w:tcW w:w="1446" w:type="dxa"/>
            <w:tcBorders>
              <w:top w:val="nil"/>
              <w:left w:val="nil"/>
              <w:bottom w:val="single" w:sz="8" w:space="0" w:color="000000"/>
              <w:right w:val="single" w:sz="8" w:space="0" w:color="000000"/>
            </w:tcBorders>
            <w:shd w:val="clear" w:color="auto" w:fill="auto"/>
            <w:vAlign w:val="center"/>
            <w:hideMark/>
          </w:tcPr>
          <w:p w14:paraId="47A17F9C" w14:textId="77777777" w:rsidR="00F2587F" w:rsidRPr="00350BF3" w:rsidRDefault="00F2587F" w:rsidP="000D265F">
            <w:pPr>
              <w:spacing w:after="0" w:line="240" w:lineRule="auto"/>
              <w:jc w:val="center"/>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(4)</w:t>
            </w:r>
          </w:p>
        </w:tc>
        <w:tc>
          <w:tcPr>
            <w:tcW w:w="1597" w:type="dxa"/>
            <w:tcBorders>
              <w:top w:val="nil"/>
              <w:left w:val="nil"/>
              <w:bottom w:val="single" w:sz="8" w:space="0" w:color="000000"/>
              <w:right w:val="single" w:sz="8" w:space="0" w:color="000000"/>
            </w:tcBorders>
            <w:shd w:val="clear" w:color="auto" w:fill="auto"/>
            <w:vAlign w:val="center"/>
            <w:hideMark/>
          </w:tcPr>
          <w:p w14:paraId="19A9507A" w14:textId="77777777" w:rsidR="00F2587F" w:rsidRPr="00350BF3" w:rsidRDefault="00F2587F" w:rsidP="000D265F">
            <w:pPr>
              <w:spacing w:after="0" w:line="240" w:lineRule="auto"/>
              <w:jc w:val="center"/>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(5)</w:t>
            </w:r>
          </w:p>
        </w:tc>
        <w:tc>
          <w:tcPr>
            <w:tcW w:w="1256" w:type="dxa"/>
            <w:tcBorders>
              <w:top w:val="nil"/>
              <w:left w:val="nil"/>
              <w:bottom w:val="single" w:sz="8" w:space="0" w:color="000000"/>
              <w:right w:val="single" w:sz="8" w:space="0" w:color="000000"/>
            </w:tcBorders>
            <w:shd w:val="clear" w:color="auto" w:fill="auto"/>
            <w:vAlign w:val="center"/>
            <w:hideMark/>
          </w:tcPr>
          <w:p w14:paraId="0F8112C5" w14:textId="77777777" w:rsidR="00F2587F" w:rsidRPr="00350BF3" w:rsidRDefault="00F2587F" w:rsidP="000D265F">
            <w:pPr>
              <w:spacing w:after="0" w:line="240" w:lineRule="auto"/>
              <w:jc w:val="center"/>
              <w:rPr>
                <w:rFonts w:ascii="Times New Roman" w:eastAsia="Times New Roman" w:hAnsi="Times New Roman" w:cs="Times New Roman"/>
                <w:b/>
                <w:bCs/>
                <w:sz w:val="24"/>
                <w:szCs w:val="24"/>
                <w:lang w:eastAsia="bs-Latn-BA"/>
              </w:rPr>
            </w:pPr>
            <w:r w:rsidRPr="00350BF3">
              <w:rPr>
                <w:rFonts w:ascii="Times New Roman" w:eastAsia="Calibri" w:hAnsi="Times New Roman" w:cs="Times New Roman"/>
                <w:b/>
                <w:bCs/>
                <w:sz w:val="24"/>
                <w:szCs w:val="24"/>
                <w:lang w:eastAsia="bs-Latn-BA"/>
              </w:rPr>
              <w:t>(6) = (4) x (5)</w:t>
            </w:r>
          </w:p>
        </w:tc>
      </w:tr>
      <w:tr w:rsidR="003B193F" w:rsidRPr="003B193F" w14:paraId="37D2CAFF" w14:textId="77777777" w:rsidTr="00350BF3">
        <w:trPr>
          <w:trHeight w:val="469"/>
        </w:trPr>
        <w:tc>
          <w:tcPr>
            <w:tcW w:w="830" w:type="dxa"/>
            <w:tcBorders>
              <w:top w:val="nil"/>
              <w:left w:val="single" w:sz="8" w:space="0" w:color="000000"/>
              <w:bottom w:val="single" w:sz="8" w:space="0" w:color="000000"/>
              <w:right w:val="single" w:sz="8" w:space="0" w:color="000000"/>
            </w:tcBorders>
            <w:shd w:val="clear" w:color="auto" w:fill="auto"/>
            <w:vAlign w:val="center"/>
          </w:tcPr>
          <w:p w14:paraId="20A4E3E1" w14:textId="1C9EDFFD" w:rsidR="00F2587F" w:rsidRPr="00350BF3" w:rsidRDefault="00F2587F"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70C6F970"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Obračunata</w:t>
            </w:r>
            <w:proofErr w:type="spellEnd"/>
            <w:r w:rsidR="00C452FC"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energija</w:t>
            </w:r>
            <w:proofErr w:type="spellEnd"/>
            <w:r w:rsidRPr="00350BF3">
              <w:rPr>
                <w:rFonts w:ascii="Times New Roman" w:eastAsia="Calibri" w:hAnsi="Times New Roman" w:cs="Times New Roman"/>
                <w:sz w:val="24"/>
                <w:szCs w:val="24"/>
                <w:lang w:eastAsia="bs-Latn-BA"/>
              </w:rPr>
              <w:t xml:space="preserve"> - </w:t>
            </w:r>
            <w:proofErr w:type="spellStart"/>
            <w:r w:rsidRPr="00350BF3">
              <w:rPr>
                <w:rFonts w:ascii="Times New Roman" w:eastAsia="Calibri" w:hAnsi="Times New Roman" w:cs="Times New Roman"/>
                <w:sz w:val="24"/>
                <w:szCs w:val="24"/>
                <w:lang w:eastAsia="bs-Latn-BA"/>
              </w:rPr>
              <w:t>Viša</w:t>
            </w:r>
            <w:proofErr w:type="spellEnd"/>
            <w:r w:rsidR="00E44AE4"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tarifa</w:t>
            </w:r>
            <w:proofErr w:type="spellEnd"/>
          </w:p>
        </w:tc>
        <w:tc>
          <w:tcPr>
            <w:tcW w:w="1314" w:type="dxa"/>
            <w:tcBorders>
              <w:top w:val="nil"/>
              <w:left w:val="nil"/>
              <w:bottom w:val="single" w:sz="8" w:space="0" w:color="000000"/>
              <w:right w:val="single" w:sz="8" w:space="0" w:color="000000"/>
            </w:tcBorders>
            <w:shd w:val="clear" w:color="auto" w:fill="auto"/>
            <w:vAlign w:val="center"/>
            <w:hideMark/>
          </w:tcPr>
          <w:p w14:paraId="1C5C4190"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Calibri" w:hAnsi="Times New Roman" w:cs="Times New Roman"/>
                <w:sz w:val="24"/>
                <w:szCs w:val="24"/>
                <w:lang w:eastAsia="bs-Latn-BA"/>
              </w:rPr>
              <w:t xml:space="preserve">kWh </w:t>
            </w:r>
          </w:p>
        </w:tc>
        <w:tc>
          <w:tcPr>
            <w:tcW w:w="1446" w:type="dxa"/>
            <w:tcBorders>
              <w:top w:val="nil"/>
              <w:left w:val="nil"/>
              <w:bottom w:val="single" w:sz="8" w:space="0" w:color="000000"/>
              <w:right w:val="single" w:sz="8" w:space="0" w:color="000000"/>
            </w:tcBorders>
            <w:shd w:val="clear" w:color="000000" w:fill="FFFFFF"/>
            <w:vAlign w:val="center"/>
            <w:hideMark/>
          </w:tcPr>
          <w:p w14:paraId="1A4BFF2A" w14:textId="22ACCC7E" w:rsidR="00F2587F" w:rsidRPr="00350BF3" w:rsidRDefault="00350BF3"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19.578,19</w:t>
            </w:r>
          </w:p>
        </w:tc>
        <w:tc>
          <w:tcPr>
            <w:tcW w:w="1597" w:type="dxa"/>
            <w:tcBorders>
              <w:top w:val="nil"/>
              <w:left w:val="nil"/>
              <w:bottom w:val="single" w:sz="8" w:space="0" w:color="000000"/>
              <w:right w:val="single" w:sz="8" w:space="0" w:color="000000"/>
            </w:tcBorders>
            <w:shd w:val="clear" w:color="auto" w:fill="auto"/>
            <w:vAlign w:val="center"/>
            <w:hideMark/>
          </w:tcPr>
          <w:p w14:paraId="7088BD88"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c>
          <w:tcPr>
            <w:tcW w:w="1256" w:type="dxa"/>
            <w:tcBorders>
              <w:top w:val="nil"/>
              <w:left w:val="nil"/>
              <w:bottom w:val="single" w:sz="8" w:space="0" w:color="000000"/>
              <w:right w:val="single" w:sz="8" w:space="0" w:color="000000"/>
            </w:tcBorders>
            <w:shd w:val="clear" w:color="auto" w:fill="auto"/>
            <w:vAlign w:val="center"/>
            <w:hideMark/>
          </w:tcPr>
          <w:p w14:paraId="48DBEAFD"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r>
      <w:tr w:rsidR="003B193F" w:rsidRPr="003B193F" w14:paraId="0DD058AB" w14:textId="77777777" w:rsidTr="00350BF3">
        <w:trPr>
          <w:trHeight w:val="406"/>
        </w:trPr>
        <w:tc>
          <w:tcPr>
            <w:tcW w:w="830" w:type="dxa"/>
            <w:tcBorders>
              <w:top w:val="nil"/>
              <w:left w:val="single" w:sz="8" w:space="0" w:color="000000"/>
              <w:bottom w:val="single" w:sz="8" w:space="0" w:color="000000"/>
              <w:right w:val="single" w:sz="8" w:space="0" w:color="000000"/>
            </w:tcBorders>
            <w:shd w:val="clear" w:color="auto" w:fill="auto"/>
            <w:vAlign w:val="center"/>
          </w:tcPr>
          <w:p w14:paraId="2CC25F5F" w14:textId="1603A017" w:rsidR="00F2587F" w:rsidRPr="00350BF3" w:rsidRDefault="00F2587F"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37D184F9"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Obračunata</w:t>
            </w:r>
            <w:proofErr w:type="spellEnd"/>
            <w:r w:rsidR="00C452FC"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energija</w:t>
            </w:r>
            <w:proofErr w:type="spellEnd"/>
            <w:r w:rsidRPr="00350BF3">
              <w:rPr>
                <w:rFonts w:ascii="Times New Roman" w:eastAsia="Calibri" w:hAnsi="Times New Roman" w:cs="Times New Roman"/>
                <w:sz w:val="24"/>
                <w:szCs w:val="24"/>
                <w:lang w:eastAsia="bs-Latn-BA"/>
              </w:rPr>
              <w:t xml:space="preserve"> - </w:t>
            </w:r>
            <w:proofErr w:type="spellStart"/>
            <w:r w:rsidRPr="00350BF3">
              <w:rPr>
                <w:rFonts w:ascii="Times New Roman" w:eastAsia="Calibri" w:hAnsi="Times New Roman" w:cs="Times New Roman"/>
                <w:sz w:val="24"/>
                <w:szCs w:val="24"/>
                <w:lang w:eastAsia="bs-Latn-BA"/>
              </w:rPr>
              <w:t>Niža</w:t>
            </w:r>
            <w:proofErr w:type="spellEnd"/>
            <w:r w:rsidR="00E44AE4"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tarifa</w:t>
            </w:r>
            <w:proofErr w:type="spellEnd"/>
          </w:p>
        </w:tc>
        <w:tc>
          <w:tcPr>
            <w:tcW w:w="1314" w:type="dxa"/>
            <w:tcBorders>
              <w:top w:val="nil"/>
              <w:left w:val="nil"/>
              <w:bottom w:val="single" w:sz="8" w:space="0" w:color="000000"/>
              <w:right w:val="single" w:sz="8" w:space="0" w:color="000000"/>
            </w:tcBorders>
            <w:shd w:val="clear" w:color="auto" w:fill="auto"/>
            <w:vAlign w:val="center"/>
            <w:hideMark/>
          </w:tcPr>
          <w:p w14:paraId="7BE7068A"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Calibri" w:hAnsi="Times New Roman" w:cs="Times New Roman"/>
                <w:sz w:val="24"/>
                <w:szCs w:val="24"/>
                <w:lang w:eastAsia="bs-Latn-BA"/>
              </w:rPr>
              <w:t xml:space="preserve">kWh </w:t>
            </w:r>
          </w:p>
        </w:tc>
        <w:tc>
          <w:tcPr>
            <w:tcW w:w="1446" w:type="dxa"/>
            <w:tcBorders>
              <w:top w:val="nil"/>
              <w:left w:val="nil"/>
              <w:bottom w:val="single" w:sz="8" w:space="0" w:color="000000"/>
              <w:right w:val="single" w:sz="8" w:space="0" w:color="000000"/>
            </w:tcBorders>
            <w:shd w:val="clear" w:color="000000" w:fill="FFFFFF"/>
            <w:vAlign w:val="center"/>
            <w:hideMark/>
          </w:tcPr>
          <w:p w14:paraId="68F2E446" w14:textId="6CBB49D8" w:rsidR="00F2587F" w:rsidRPr="00350BF3" w:rsidRDefault="00350BF3"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6.998,75</w:t>
            </w:r>
          </w:p>
        </w:tc>
        <w:tc>
          <w:tcPr>
            <w:tcW w:w="1597" w:type="dxa"/>
            <w:tcBorders>
              <w:top w:val="nil"/>
              <w:left w:val="nil"/>
              <w:bottom w:val="single" w:sz="8" w:space="0" w:color="000000"/>
              <w:right w:val="single" w:sz="8" w:space="0" w:color="000000"/>
            </w:tcBorders>
            <w:shd w:val="clear" w:color="auto" w:fill="auto"/>
            <w:vAlign w:val="center"/>
            <w:hideMark/>
          </w:tcPr>
          <w:p w14:paraId="492C5348"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c>
          <w:tcPr>
            <w:tcW w:w="1256" w:type="dxa"/>
            <w:tcBorders>
              <w:top w:val="nil"/>
              <w:left w:val="nil"/>
              <w:bottom w:val="single" w:sz="8" w:space="0" w:color="000000"/>
              <w:right w:val="single" w:sz="8" w:space="0" w:color="000000"/>
            </w:tcBorders>
            <w:shd w:val="clear" w:color="auto" w:fill="auto"/>
            <w:vAlign w:val="center"/>
            <w:hideMark/>
          </w:tcPr>
          <w:p w14:paraId="4483C2AE"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r>
      <w:tr w:rsidR="003B193F" w:rsidRPr="003B193F" w14:paraId="721CC9D2" w14:textId="77777777" w:rsidTr="00350BF3">
        <w:trPr>
          <w:trHeight w:val="330"/>
        </w:trPr>
        <w:tc>
          <w:tcPr>
            <w:tcW w:w="830" w:type="dxa"/>
            <w:tcBorders>
              <w:top w:val="nil"/>
              <w:left w:val="single" w:sz="8" w:space="0" w:color="000000"/>
              <w:bottom w:val="single" w:sz="8" w:space="0" w:color="000000"/>
              <w:right w:val="single" w:sz="8" w:space="0" w:color="000000"/>
            </w:tcBorders>
            <w:shd w:val="clear" w:color="auto" w:fill="auto"/>
            <w:vAlign w:val="center"/>
          </w:tcPr>
          <w:p w14:paraId="3F475768" w14:textId="24214828" w:rsidR="00F2587F" w:rsidRPr="00350BF3" w:rsidRDefault="00F2587F"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2EF102D4"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Mjerno</w:t>
            </w:r>
            <w:proofErr w:type="spellEnd"/>
            <w:r w:rsidR="00F65B38"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mjesto</w:t>
            </w:r>
            <w:proofErr w:type="spellEnd"/>
          </w:p>
        </w:tc>
        <w:tc>
          <w:tcPr>
            <w:tcW w:w="1314" w:type="dxa"/>
            <w:tcBorders>
              <w:top w:val="nil"/>
              <w:left w:val="nil"/>
              <w:bottom w:val="single" w:sz="8" w:space="0" w:color="000000"/>
              <w:right w:val="single" w:sz="8" w:space="0" w:color="000000"/>
            </w:tcBorders>
            <w:shd w:val="clear" w:color="auto" w:fill="auto"/>
            <w:vAlign w:val="center"/>
            <w:hideMark/>
          </w:tcPr>
          <w:p w14:paraId="6F0654E2"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kom</w:t>
            </w:r>
            <w:proofErr w:type="spellEnd"/>
          </w:p>
        </w:tc>
        <w:tc>
          <w:tcPr>
            <w:tcW w:w="1446" w:type="dxa"/>
            <w:tcBorders>
              <w:top w:val="nil"/>
              <w:left w:val="nil"/>
              <w:bottom w:val="single" w:sz="8" w:space="0" w:color="000000"/>
              <w:right w:val="single" w:sz="8" w:space="0" w:color="000000"/>
            </w:tcBorders>
            <w:shd w:val="clear" w:color="000000" w:fill="FFFFFF"/>
            <w:vAlign w:val="center"/>
            <w:hideMark/>
          </w:tcPr>
          <w:p w14:paraId="60F34215"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1</w:t>
            </w:r>
          </w:p>
        </w:tc>
        <w:tc>
          <w:tcPr>
            <w:tcW w:w="1597" w:type="dxa"/>
            <w:tcBorders>
              <w:top w:val="nil"/>
              <w:left w:val="nil"/>
              <w:bottom w:val="single" w:sz="8" w:space="0" w:color="000000"/>
              <w:right w:val="single" w:sz="8" w:space="0" w:color="000000"/>
            </w:tcBorders>
            <w:shd w:val="clear" w:color="auto" w:fill="auto"/>
            <w:vAlign w:val="center"/>
            <w:hideMark/>
          </w:tcPr>
          <w:p w14:paraId="6F3B13B1"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c>
          <w:tcPr>
            <w:tcW w:w="1256" w:type="dxa"/>
            <w:tcBorders>
              <w:top w:val="nil"/>
              <w:left w:val="nil"/>
              <w:bottom w:val="single" w:sz="8" w:space="0" w:color="000000"/>
              <w:right w:val="single" w:sz="8" w:space="0" w:color="000000"/>
            </w:tcBorders>
            <w:shd w:val="clear" w:color="auto" w:fill="auto"/>
            <w:vAlign w:val="center"/>
            <w:hideMark/>
          </w:tcPr>
          <w:p w14:paraId="486F5500"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r>
      <w:tr w:rsidR="003B193F" w:rsidRPr="003B193F" w14:paraId="237F787A" w14:textId="77777777" w:rsidTr="00350BF3">
        <w:trPr>
          <w:trHeight w:val="413"/>
        </w:trPr>
        <w:tc>
          <w:tcPr>
            <w:tcW w:w="830" w:type="dxa"/>
            <w:tcBorders>
              <w:top w:val="nil"/>
              <w:left w:val="single" w:sz="8" w:space="0" w:color="000000"/>
              <w:bottom w:val="single" w:sz="8" w:space="0" w:color="000000"/>
              <w:right w:val="single" w:sz="8" w:space="0" w:color="000000"/>
            </w:tcBorders>
            <w:shd w:val="clear" w:color="auto" w:fill="auto"/>
            <w:vAlign w:val="center"/>
          </w:tcPr>
          <w:p w14:paraId="557781E9" w14:textId="2BD9EA0B" w:rsidR="00F2587F" w:rsidRPr="00350BF3" w:rsidRDefault="00F2587F"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64BFB4F7" w14:textId="77777777" w:rsidR="00F2587F" w:rsidRPr="00350BF3" w:rsidRDefault="00F2587F" w:rsidP="000D265F">
            <w:pPr>
              <w:spacing w:after="0" w:line="240" w:lineRule="auto"/>
              <w:jc w:val="both"/>
              <w:rPr>
                <w:rFonts w:ascii="Times New Roman" w:eastAsia="Times New Roman" w:hAnsi="Times New Roman" w:cs="Times New Roman"/>
                <w:sz w:val="24"/>
                <w:szCs w:val="24"/>
                <w:lang w:val="es-ES_tradnl" w:eastAsia="bs-Latn-BA"/>
              </w:rPr>
            </w:pPr>
            <w:proofErr w:type="spellStart"/>
            <w:r w:rsidRPr="00350BF3">
              <w:rPr>
                <w:rFonts w:ascii="Times New Roman" w:eastAsia="Calibri" w:hAnsi="Times New Roman" w:cs="Times New Roman"/>
                <w:sz w:val="24"/>
                <w:szCs w:val="24"/>
                <w:lang w:val="es-ES_tradnl" w:eastAsia="bs-Latn-BA"/>
              </w:rPr>
              <w:t>Mrežarina</w:t>
            </w:r>
            <w:proofErr w:type="spellEnd"/>
            <w:r w:rsidRPr="00350BF3">
              <w:rPr>
                <w:rFonts w:ascii="Times New Roman" w:eastAsia="Calibri" w:hAnsi="Times New Roman" w:cs="Times New Roman"/>
                <w:sz w:val="24"/>
                <w:szCs w:val="24"/>
                <w:lang w:val="es-ES_tradnl" w:eastAsia="bs-Latn-BA"/>
              </w:rPr>
              <w:t xml:space="preserve"> - </w:t>
            </w:r>
            <w:proofErr w:type="spellStart"/>
            <w:r w:rsidRPr="00350BF3">
              <w:rPr>
                <w:rFonts w:ascii="Times New Roman" w:eastAsia="Calibri" w:hAnsi="Times New Roman" w:cs="Times New Roman"/>
                <w:sz w:val="24"/>
                <w:szCs w:val="24"/>
                <w:lang w:val="es-ES_tradnl" w:eastAsia="bs-Latn-BA"/>
              </w:rPr>
              <w:t>obračunata</w:t>
            </w:r>
            <w:proofErr w:type="spellEnd"/>
            <w:r w:rsidR="00C452FC" w:rsidRPr="00350BF3">
              <w:rPr>
                <w:rFonts w:ascii="Times New Roman" w:eastAsia="Calibri" w:hAnsi="Times New Roman" w:cs="Times New Roman"/>
                <w:sz w:val="24"/>
                <w:szCs w:val="24"/>
                <w:lang w:val="es-ES_tradnl" w:eastAsia="bs-Latn-BA"/>
              </w:rPr>
              <w:t xml:space="preserve"> </w:t>
            </w:r>
            <w:proofErr w:type="spellStart"/>
            <w:r w:rsidRPr="00350BF3">
              <w:rPr>
                <w:rFonts w:ascii="Times New Roman" w:eastAsia="Calibri" w:hAnsi="Times New Roman" w:cs="Times New Roman"/>
                <w:sz w:val="24"/>
                <w:szCs w:val="24"/>
                <w:lang w:val="es-ES_tradnl" w:eastAsia="bs-Latn-BA"/>
              </w:rPr>
              <w:t>energija</w:t>
            </w:r>
            <w:proofErr w:type="spellEnd"/>
            <w:proofErr w:type="gramStart"/>
            <w:r w:rsidRPr="00350BF3">
              <w:rPr>
                <w:rFonts w:ascii="Times New Roman" w:eastAsia="Calibri" w:hAnsi="Times New Roman" w:cs="Times New Roman"/>
                <w:sz w:val="24"/>
                <w:szCs w:val="24"/>
                <w:lang w:val="es-ES_tradnl" w:eastAsia="bs-Latn-BA"/>
              </w:rPr>
              <w:t xml:space="preserve">-  </w:t>
            </w:r>
            <w:proofErr w:type="spellStart"/>
            <w:r w:rsidRPr="00350BF3">
              <w:rPr>
                <w:rFonts w:ascii="Times New Roman" w:eastAsia="Calibri" w:hAnsi="Times New Roman" w:cs="Times New Roman"/>
                <w:sz w:val="24"/>
                <w:szCs w:val="24"/>
                <w:lang w:val="es-ES_tradnl" w:eastAsia="bs-Latn-BA"/>
              </w:rPr>
              <w:t>Viša</w:t>
            </w:r>
            <w:proofErr w:type="spellEnd"/>
            <w:proofErr w:type="gramEnd"/>
            <w:r w:rsidRPr="00350BF3">
              <w:rPr>
                <w:rFonts w:ascii="Times New Roman" w:eastAsia="Calibri" w:hAnsi="Times New Roman" w:cs="Times New Roman"/>
                <w:sz w:val="24"/>
                <w:szCs w:val="24"/>
                <w:lang w:val="es-ES_tradnl" w:eastAsia="bs-Latn-BA"/>
              </w:rPr>
              <w:t xml:space="preserve"> tarifa) </w:t>
            </w:r>
          </w:p>
        </w:tc>
        <w:tc>
          <w:tcPr>
            <w:tcW w:w="1314" w:type="dxa"/>
            <w:tcBorders>
              <w:top w:val="nil"/>
              <w:left w:val="nil"/>
              <w:bottom w:val="single" w:sz="8" w:space="0" w:color="000000"/>
              <w:right w:val="single" w:sz="8" w:space="0" w:color="000000"/>
            </w:tcBorders>
            <w:shd w:val="clear" w:color="auto" w:fill="auto"/>
            <w:vAlign w:val="center"/>
            <w:hideMark/>
          </w:tcPr>
          <w:p w14:paraId="298E4218" w14:textId="77777777" w:rsidR="00F2587F" w:rsidRPr="00350BF3" w:rsidRDefault="00F2587F"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Calibri" w:hAnsi="Times New Roman" w:cs="Times New Roman"/>
                <w:sz w:val="24"/>
                <w:szCs w:val="24"/>
                <w:lang w:eastAsia="bs-Latn-BA"/>
              </w:rPr>
              <w:t xml:space="preserve">kWh </w:t>
            </w:r>
          </w:p>
        </w:tc>
        <w:tc>
          <w:tcPr>
            <w:tcW w:w="1446" w:type="dxa"/>
            <w:tcBorders>
              <w:top w:val="nil"/>
              <w:left w:val="nil"/>
              <w:bottom w:val="single" w:sz="8" w:space="0" w:color="000000"/>
              <w:right w:val="single" w:sz="8" w:space="0" w:color="000000"/>
            </w:tcBorders>
            <w:shd w:val="clear" w:color="auto" w:fill="auto"/>
            <w:vAlign w:val="center"/>
            <w:hideMark/>
          </w:tcPr>
          <w:p w14:paraId="518A6ECE" w14:textId="3620E1FA" w:rsidR="00F2587F" w:rsidRPr="00350BF3" w:rsidRDefault="00350BF3" w:rsidP="000D265F">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19.578,19</w:t>
            </w:r>
          </w:p>
        </w:tc>
        <w:tc>
          <w:tcPr>
            <w:tcW w:w="1597" w:type="dxa"/>
            <w:tcBorders>
              <w:top w:val="nil"/>
              <w:left w:val="nil"/>
              <w:bottom w:val="single" w:sz="8" w:space="0" w:color="000000"/>
              <w:right w:val="single" w:sz="8" w:space="0" w:color="000000"/>
            </w:tcBorders>
            <w:shd w:val="clear" w:color="auto" w:fill="auto"/>
            <w:vAlign w:val="center"/>
            <w:hideMark/>
          </w:tcPr>
          <w:p w14:paraId="46C9B7BE"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c>
          <w:tcPr>
            <w:tcW w:w="1256" w:type="dxa"/>
            <w:tcBorders>
              <w:top w:val="nil"/>
              <w:left w:val="nil"/>
              <w:bottom w:val="single" w:sz="8" w:space="0" w:color="000000"/>
              <w:right w:val="single" w:sz="8" w:space="0" w:color="000000"/>
            </w:tcBorders>
            <w:shd w:val="clear" w:color="auto" w:fill="auto"/>
            <w:vAlign w:val="center"/>
            <w:hideMark/>
          </w:tcPr>
          <w:p w14:paraId="439AC4DF" w14:textId="77777777" w:rsidR="00F2587F" w:rsidRPr="00350BF3" w:rsidRDefault="00F2587F" w:rsidP="000D265F">
            <w:pPr>
              <w:spacing w:after="0" w:line="240" w:lineRule="auto"/>
              <w:jc w:val="both"/>
              <w:rPr>
                <w:rFonts w:ascii="Times New Roman" w:eastAsia="Times New Roman" w:hAnsi="Times New Roman" w:cs="Times New Roman"/>
                <w:b/>
                <w:bCs/>
                <w:sz w:val="24"/>
                <w:szCs w:val="24"/>
                <w:lang w:eastAsia="bs-Latn-BA"/>
              </w:rPr>
            </w:pPr>
          </w:p>
        </w:tc>
      </w:tr>
      <w:tr w:rsidR="00350BF3" w:rsidRPr="003B193F" w14:paraId="7961FCAC" w14:textId="77777777" w:rsidTr="00350BF3">
        <w:trPr>
          <w:trHeight w:val="315"/>
        </w:trPr>
        <w:tc>
          <w:tcPr>
            <w:tcW w:w="830" w:type="dxa"/>
            <w:vMerge w:val="restart"/>
            <w:tcBorders>
              <w:top w:val="nil"/>
              <w:left w:val="single" w:sz="8" w:space="0" w:color="000000"/>
              <w:bottom w:val="single" w:sz="8" w:space="0" w:color="000000"/>
              <w:right w:val="single" w:sz="8" w:space="0" w:color="000000"/>
            </w:tcBorders>
            <w:shd w:val="clear" w:color="auto" w:fill="auto"/>
            <w:vAlign w:val="center"/>
          </w:tcPr>
          <w:p w14:paraId="6C3DB583" w14:textId="61F474B9" w:rsidR="00350BF3" w:rsidRPr="00350BF3" w:rsidRDefault="00350BF3" w:rsidP="00350BF3">
            <w:pPr>
              <w:pStyle w:val="ListParagraph"/>
              <w:numPr>
                <w:ilvl w:val="0"/>
                <w:numId w:val="49"/>
              </w:numPr>
              <w:spacing w:after="0" w:line="240" w:lineRule="auto"/>
              <w:rPr>
                <w:szCs w:val="24"/>
                <w:lang w:eastAsia="bs-Latn-BA"/>
              </w:rPr>
            </w:pPr>
          </w:p>
        </w:tc>
        <w:tc>
          <w:tcPr>
            <w:tcW w:w="3232" w:type="dxa"/>
            <w:tcBorders>
              <w:top w:val="nil"/>
              <w:left w:val="nil"/>
              <w:bottom w:val="nil"/>
              <w:right w:val="single" w:sz="8" w:space="0" w:color="000000"/>
            </w:tcBorders>
            <w:shd w:val="clear" w:color="auto" w:fill="auto"/>
            <w:vAlign w:val="center"/>
            <w:hideMark/>
          </w:tcPr>
          <w:p w14:paraId="16695096"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Mrežarina</w:t>
            </w:r>
            <w:proofErr w:type="spellEnd"/>
            <w:r w:rsidRPr="00350BF3">
              <w:rPr>
                <w:rFonts w:ascii="Times New Roman" w:eastAsia="Calibri" w:hAnsi="Times New Roman" w:cs="Times New Roman"/>
                <w:sz w:val="24"/>
                <w:szCs w:val="24"/>
                <w:lang w:eastAsia="bs-Latn-BA"/>
              </w:rPr>
              <w:t xml:space="preserve"> - </w:t>
            </w:r>
          </w:p>
        </w:tc>
        <w:tc>
          <w:tcPr>
            <w:tcW w:w="131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4556D8"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Calibri" w:hAnsi="Times New Roman" w:cs="Times New Roman"/>
                <w:sz w:val="24"/>
                <w:szCs w:val="24"/>
                <w:lang w:eastAsia="bs-Latn-BA"/>
              </w:rPr>
              <w:t xml:space="preserve">kWh </w:t>
            </w:r>
          </w:p>
        </w:tc>
        <w:tc>
          <w:tcPr>
            <w:tcW w:w="1446" w:type="dxa"/>
            <w:vMerge w:val="restart"/>
            <w:tcBorders>
              <w:top w:val="nil"/>
              <w:left w:val="nil"/>
              <w:bottom w:val="single" w:sz="8" w:space="0" w:color="000000"/>
              <w:right w:val="single" w:sz="8" w:space="0" w:color="000000"/>
            </w:tcBorders>
            <w:shd w:val="clear" w:color="000000" w:fill="FFFFFF"/>
            <w:vAlign w:val="center"/>
            <w:hideMark/>
          </w:tcPr>
          <w:p w14:paraId="3C2179D4" w14:textId="386B9210"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6.998,75</w:t>
            </w:r>
          </w:p>
        </w:tc>
        <w:tc>
          <w:tcPr>
            <w:tcW w:w="159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4BA04A"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eastAsia="bs-Latn-BA"/>
              </w:rPr>
            </w:pPr>
          </w:p>
        </w:tc>
        <w:tc>
          <w:tcPr>
            <w:tcW w:w="12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5134C3"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eastAsia="bs-Latn-BA"/>
              </w:rPr>
            </w:pPr>
          </w:p>
        </w:tc>
      </w:tr>
      <w:tr w:rsidR="00350BF3" w:rsidRPr="003B193F" w14:paraId="44CBAB57" w14:textId="77777777" w:rsidTr="00350BF3">
        <w:trPr>
          <w:trHeight w:val="368"/>
        </w:trPr>
        <w:tc>
          <w:tcPr>
            <w:tcW w:w="830" w:type="dxa"/>
            <w:vMerge/>
            <w:tcBorders>
              <w:top w:val="nil"/>
              <w:left w:val="single" w:sz="8" w:space="0" w:color="000000"/>
              <w:bottom w:val="single" w:sz="8" w:space="0" w:color="000000"/>
              <w:right w:val="single" w:sz="8" w:space="0" w:color="000000"/>
            </w:tcBorders>
            <w:vAlign w:val="center"/>
          </w:tcPr>
          <w:p w14:paraId="3F273889" w14:textId="77777777" w:rsidR="00350BF3" w:rsidRPr="00350BF3" w:rsidRDefault="00350BF3"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5EB0C8E4"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Obračunata</w:t>
            </w:r>
            <w:proofErr w:type="spellEnd"/>
            <w:r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energija</w:t>
            </w:r>
            <w:proofErr w:type="spellEnd"/>
            <w:proofErr w:type="gramStart"/>
            <w:r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Niža</w:t>
            </w:r>
            <w:proofErr w:type="spellEnd"/>
            <w:proofErr w:type="gramEnd"/>
            <w:r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tarifa</w:t>
            </w:r>
            <w:proofErr w:type="spellEnd"/>
          </w:p>
        </w:tc>
        <w:tc>
          <w:tcPr>
            <w:tcW w:w="1314" w:type="dxa"/>
            <w:vMerge/>
            <w:tcBorders>
              <w:top w:val="nil"/>
              <w:left w:val="single" w:sz="8" w:space="0" w:color="000000"/>
              <w:bottom w:val="single" w:sz="8" w:space="0" w:color="000000"/>
              <w:right w:val="single" w:sz="8" w:space="0" w:color="000000"/>
            </w:tcBorders>
            <w:vAlign w:val="center"/>
            <w:hideMark/>
          </w:tcPr>
          <w:p w14:paraId="3F17CCF6" w14:textId="77777777" w:rsidR="00350BF3" w:rsidRPr="00350BF3" w:rsidRDefault="00350BF3" w:rsidP="00350BF3">
            <w:pPr>
              <w:spacing w:after="0" w:line="240" w:lineRule="auto"/>
              <w:rPr>
                <w:rFonts w:ascii="Times New Roman" w:eastAsia="Times New Roman" w:hAnsi="Times New Roman" w:cs="Times New Roman"/>
                <w:sz w:val="24"/>
                <w:szCs w:val="24"/>
                <w:lang w:eastAsia="bs-Latn-BA"/>
              </w:rPr>
            </w:pPr>
          </w:p>
        </w:tc>
        <w:tc>
          <w:tcPr>
            <w:tcW w:w="1446" w:type="dxa"/>
            <w:vMerge/>
            <w:tcBorders>
              <w:top w:val="nil"/>
              <w:left w:val="single" w:sz="8" w:space="0" w:color="000000"/>
              <w:bottom w:val="single" w:sz="8" w:space="0" w:color="000000"/>
              <w:right w:val="single" w:sz="8" w:space="0" w:color="000000"/>
            </w:tcBorders>
            <w:vAlign w:val="center"/>
            <w:hideMark/>
          </w:tcPr>
          <w:p w14:paraId="0F1ED60F" w14:textId="77777777" w:rsidR="00350BF3" w:rsidRPr="00350BF3" w:rsidRDefault="00350BF3" w:rsidP="00350BF3">
            <w:pPr>
              <w:spacing w:after="0" w:line="240" w:lineRule="auto"/>
              <w:rPr>
                <w:rFonts w:ascii="Times New Roman" w:eastAsia="Times New Roman" w:hAnsi="Times New Roman" w:cs="Times New Roman"/>
                <w:sz w:val="24"/>
                <w:szCs w:val="24"/>
                <w:lang w:eastAsia="bs-Latn-BA"/>
              </w:rPr>
            </w:pPr>
          </w:p>
        </w:tc>
        <w:tc>
          <w:tcPr>
            <w:tcW w:w="1597" w:type="dxa"/>
            <w:vMerge/>
            <w:tcBorders>
              <w:top w:val="nil"/>
              <w:left w:val="single" w:sz="8" w:space="0" w:color="000000"/>
              <w:bottom w:val="single" w:sz="8" w:space="0" w:color="000000"/>
              <w:right w:val="single" w:sz="8" w:space="0" w:color="000000"/>
            </w:tcBorders>
            <w:vAlign w:val="center"/>
            <w:hideMark/>
          </w:tcPr>
          <w:p w14:paraId="2D06A503" w14:textId="77777777" w:rsidR="00350BF3" w:rsidRPr="00350BF3" w:rsidRDefault="00350BF3" w:rsidP="00350BF3">
            <w:pPr>
              <w:spacing w:after="0" w:line="240" w:lineRule="auto"/>
              <w:rPr>
                <w:rFonts w:ascii="Times New Roman" w:eastAsia="Times New Roman" w:hAnsi="Times New Roman" w:cs="Times New Roman"/>
                <w:b/>
                <w:bCs/>
                <w:sz w:val="24"/>
                <w:szCs w:val="24"/>
                <w:lang w:eastAsia="bs-Latn-BA"/>
              </w:rPr>
            </w:pPr>
          </w:p>
        </w:tc>
        <w:tc>
          <w:tcPr>
            <w:tcW w:w="1256" w:type="dxa"/>
            <w:vMerge/>
            <w:tcBorders>
              <w:top w:val="nil"/>
              <w:left w:val="single" w:sz="8" w:space="0" w:color="000000"/>
              <w:bottom w:val="single" w:sz="8" w:space="0" w:color="000000"/>
              <w:right w:val="single" w:sz="8" w:space="0" w:color="000000"/>
            </w:tcBorders>
            <w:vAlign w:val="center"/>
            <w:hideMark/>
          </w:tcPr>
          <w:p w14:paraId="72F53A54" w14:textId="77777777" w:rsidR="00350BF3" w:rsidRPr="00350BF3" w:rsidRDefault="00350BF3" w:rsidP="00350BF3">
            <w:pPr>
              <w:spacing w:after="0" w:line="240" w:lineRule="auto"/>
              <w:rPr>
                <w:rFonts w:ascii="Times New Roman" w:eastAsia="Times New Roman" w:hAnsi="Times New Roman" w:cs="Times New Roman"/>
                <w:b/>
                <w:bCs/>
                <w:sz w:val="24"/>
                <w:szCs w:val="24"/>
                <w:lang w:eastAsia="bs-Latn-BA"/>
              </w:rPr>
            </w:pPr>
          </w:p>
        </w:tc>
      </w:tr>
      <w:tr w:rsidR="00350BF3" w:rsidRPr="003B193F" w14:paraId="6BBC36DA" w14:textId="77777777" w:rsidTr="00350BF3">
        <w:trPr>
          <w:trHeight w:val="60"/>
        </w:trPr>
        <w:tc>
          <w:tcPr>
            <w:tcW w:w="830" w:type="dxa"/>
            <w:vMerge/>
            <w:tcBorders>
              <w:top w:val="nil"/>
              <w:left w:val="single" w:sz="8" w:space="0" w:color="000000"/>
              <w:bottom w:val="single" w:sz="8" w:space="0" w:color="000000"/>
              <w:right w:val="single" w:sz="8" w:space="0" w:color="000000"/>
            </w:tcBorders>
            <w:vAlign w:val="center"/>
          </w:tcPr>
          <w:p w14:paraId="634BA4A7" w14:textId="77777777" w:rsidR="00350BF3" w:rsidRPr="00350BF3" w:rsidRDefault="00350BF3"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67F88A89" w14:textId="2FE09F7E"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p>
        </w:tc>
        <w:tc>
          <w:tcPr>
            <w:tcW w:w="1314" w:type="dxa"/>
            <w:vMerge/>
            <w:tcBorders>
              <w:top w:val="nil"/>
              <w:left w:val="single" w:sz="8" w:space="0" w:color="000000"/>
              <w:bottom w:val="single" w:sz="8" w:space="0" w:color="000000"/>
              <w:right w:val="single" w:sz="8" w:space="0" w:color="000000"/>
            </w:tcBorders>
            <w:vAlign w:val="center"/>
            <w:hideMark/>
          </w:tcPr>
          <w:p w14:paraId="44E78AE0" w14:textId="77777777" w:rsidR="00350BF3" w:rsidRPr="00350BF3" w:rsidRDefault="00350BF3" w:rsidP="00350BF3">
            <w:pPr>
              <w:spacing w:after="0" w:line="240" w:lineRule="auto"/>
              <w:rPr>
                <w:rFonts w:ascii="Times New Roman" w:eastAsia="Times New Roman" w:hAnsi="Times New Roman" w:cs="Times New Roman"/>
                <w:sz w:val="24"/>
                <w:szCs w:val="24"/>
                <w:lang w:eastAsia="bs-Latn-BA"/>
              </w:rPr>
            </w:pPr>
          </w:p>
        </w:tc>
        <w:tc>
          <w:tcPr>
            <w:tcW w:w="1446" w:type="dxa"/>
            <w:vMerge/>
            <w:tcBorders>
              <w:top w:val="nil"/>
              <w:left w:val="single" w:sz="8" w:space="0" w:color="000000"/>
              <w:bottom w:val="single" w:sz="8" w:space="0" w:color="000000"/>
              <w:right w:val="single" w:sz="8" w:space="0" w:color="000000"/>
            </w:tcBorders>
            <w:vAlign w:val="center"/>
            <w:hideMark/>
          </w:tcPr>
          <w:p w14:paraId="01C79CCE" w14:textId="77777777" w:rsidR="00350BF3" w:rsidRPr="00350BF3" w:rsidRDefault="00350BF3" w:rsidP="00350BF3">
            <w:pPr>
              <w:spacing w:after="0" w:line="240" w:lineRule="auto"/>
              <w:rPr>
                <w:rFonts w:ascii="Times New Roman" w:eastAsia="Times New Roman" w:hAnsi="Times New Roman" w:cs="Times New Roman"/>
                <w:sz w:val="24"/>
                <w:szCs w:val="24"/>
                <w:lang w:eastAsia="bs-Latn-BA"/>
              </w:rPr>
            </w:pPr>
          </w:p>
        </w:tc>
        <w:tc>
          <w:tcPr>
            <w:tcW w:w="1597" w:type="dxa"/>
            <w:vMerge/>
            <w:tcBorders>
              <w:top w:val="nil"/>
              <w:left w:val="single" w:sz="8" w:space="0" w:color="000000"/>
              <w:bottom w:val="single" w:sz="8" w:space="0" w:color="000000"/>
              <w:right w:val="single" w:sz="8" w:space="0" w:color="000000"/>
            </w:tcBorders>
            <w:vAlign w:val="center"/>
            <w:hideMark/>
          </w:tcPr>
          <w:p w14:paraId="61D72DC0" w14:textId="77777777" w:rsidR="00350BF3" w:rsidRPr="00350BF3" w:rsidRDefault="00350BF3" w:rsidP="00350BF3">
            <w:pPr>
              <w:spacing w:after="0" w:line="240" w:lineRule="auto"/>
              <w:rPr>
                <w:rFonts w:ascii="Times New Roman" w:eastAsia="Times New Roman" w:hAnsi="Times New Roman" w:cs="Times New Roman"/>
                <w:b/>
                <w:bCs/>
                <w:sz w:val="24"/>
                <w:szCs w:val="24"/>
                <w:lang w:eastAsia="bs-Latn-BA"/>
              </w:rPr>
            </w:pPr>
          </w:p>
        </w:tc>
        <w:tc>
          <w:tcPr>
            <w:tcW w:w="1256" w:type="dxa"/>
            <w:vMerge/>
            <w:tcBorders>
              <w:top w:val="nil"/>
              <w:left w:val="single" w:sz="8" w:space="0" w:color="000000"/>
              <w:bottom w:val="single" w:sz="8" w:space="0" w:color="000000"/>
              <w:right w:val="single" w:sz="8" w:space="0" w:color="000000"/>
            </w:tcBorders>
            <w:vAlign w:val="center"/>
            <w:hideMark/>
          </w:tcPr>
          <w:p w14:paraId="17031152" w14:textId="77777777" w:rsidR="00350BF3" w:rsidRPr="00350BF3" w:rsidRDefault="00350BF3" w:rsidP="00350BF3">
            <w:pPr>
              <w:spacing w:after="0" w:line="240" w:lineRule="auto"/>
              <w:rPr>
                <w:rFonts w:ascii="Times New Roman" w:eastAsia="Times New Roman" w:hAnsi="Times New Roman" w:cs="Times New Roman"/>
                <w:b/>
                <w:bCs/>
                <w:sz w:val="24"/>
                <w:szCs w:val="24"/>
                <w:lang w:eastAsia="bs-Latn-BA"/>
              </w:rPr>
            </w:pPr>
          </w:p>
        </w:tc>
      </w:tr>
      <w:tr w:rsidR="00350BF3" w:rsidRPr="003B193F" w14:paraId="1A80A1E1" w14:textId="77777777" w:rsidTr="00350BF3">
        <w:trPr>
          <w:trHeight w:val="559"/>
        </w:trPr>
        <w:tc>
          <w:tcPr>
            <w:tcW w:w="830" w:type="dxa"/>
            <w:tcBorders>
              <w:top w:val="nil"/>
              <w:left w:val="single" w:sz="8" w:space="0" w:color="000000"/>
              <w:bottom w:val="single" w:sz="8" w:space="0" w:color="000000"/>
              <w:right w:val="single" w:sz="8" w:space="0" w:color="000000"/>
            </w:tcBorders>
            <w:shd w:val="clear" w:color="auto" w:fill="auto"/>
            <w:vAlign w:val="center"/>
          </w:tcPr>
          <w:p w14:paraId="2E912EA6" w14:textId="7A2EB70B" w:rsidR="00350BF3" w:rsidRPr="00350BF3" w:rsidRDefault="00350BF3"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12B76E0C"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Mrežarina</w:t>
            </w:r>
            <w:proofErr w:type="spellEnd"/>
            <w:r w:rsidRPr="00350BF3">
              <w:rPr>
                <w:rFonts w:ascii="Times New Roman" w:eastAsia="Calibri" w:hAnsi="Times New Roman" w:cs="Times New Roman"/>
                <w:sz w:val="24"/>
                <w:szCs w:val="24"/>
                <w:lang w:eastAsia="bs-Latn-BA"/>
              </w:rPr>
              <w:t xml:space="preserve"> - </w:t>
            </w:r>
            <w:proofErr w:type="spellStart"/>
            <w:r w:rsidRPr="00350BF3">
              <w:rPr>
                <w:rFonts w:ascii="Times New Roman" w:eastAsia="Calibri" w:hAnsi="Times New Roman" w:cs="Times New Roman"/>
                <w:sz w:val="24"/>
                <w:szCs w:val="24"/>
                <w:lang w:eastAsia="bs-Latn-BA"/>
              </w:rPr>
              <w:t>mjerno</w:t>
            </w:r>
            <w:proofErr w:type="spellEnd"/>
            <w:r w:rsidRPr="00350BF3">
              <w:rPr>
                <w:rFonts w:ascii="Times New Roman" w:eastAsia="Calibri" w:hAnsi="Times New Roman" w:cs="Times New Roman"/>
                <w:sz w:val="24"/>
                <w:szCs w:val="24"/>
                <w:lang w:eastAsia="bs-Latn-BA"/>
              </w:rPr>
              <w:t xml:space="preserve"> </w:t>
            </w:r>
            <w:proofErr w:type="spellStart"/>
            <w:r w:rsidRPr="00350BF3">
              <w:rPr>
                <w:rFonts w:ascii="Times New Roman" w:eastAsia="Calibri" w:hAnsi="Times New Roman" w:cs="Times New Roman"/>
                <w:sz w:val="24"/>
                <w:szCs w:val="24"/>
                <w:lang w:eastAsia="bs-Latn-BA"/>
              </w:rPr>
              <w:t>mjesto</w:t>
            </w:r>
            <w:proofErr w:type="spellEnd"/>
          </w:p>
        </w:tc>
        <w:tc>
          <w:tcPr>
            <w:tcW w:w="1314" w:type="dxa"/>
            <w:tcBorders>
              <w:top w:val="nil"/>
              <w:left w:val="nil"/>
              <w:bottom w:val="single" w:sz="8" w:space="0" w:color="000000"/>
              <w:right w:val="single" w:sz="8" w:space="0" w:color="000000"/>
            </w:tcBorders>
            <w:shd w:val="clear" w:color="auto" w:fill="auto"/>
            <w:vAlign w:val="center"/>
            <w:hideMark/>
          </w:tcPr>
          <w:p w14:paraId="220590BD"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proofErr w:type="spellStart"/>
            <w:r w:rsidRPr="00350BF3">
              <w:rPr>
                <w:rFonts w:ascii="Times New Roman" w:eastAsia="Calibri" w:hAnsi="Times New Roman" w:cs="Times New Roman"/>
                <w:sz w:val="24"/>
                <w:szCs w:val="24"/>
                <w:lang w:eastAsia="bs-Latn-BA"/>
              </w:rPr>
              <w:t>kom</w:t>
            </w:r>
            <w:proofErr w:type="spellEnd"/>
          </w:p>
        </w:tc>
        <w:tc>
          <w:tcPr>
            <w:tcW w:w="1446" w:type="dxa"/>
            <w:tcBorders>
              <w:top w:val="nil"/>
              <w:left w:val="nil"/>
              <w:bottom w:val="single" w:sz="8" w:space="0" w:color="000000"/>
              <w:right w:val="single" w:sz="8" w:space="0" w:color="000000"/>
            </w:tcBorders>
            <w:shd w:val="clear" w:color="auto" w:fill="auto"/>
            <w:vAlign w:val="center"/>
            <w:hideMark/>
          </w:tcPr>
          <w:p w14:paraId="4A8E55FC"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1</w:t>
            </w:r>
          </w:p>
        </w:tc>
        <w:tc>
          <w:tcPr>
            <w:tcW w:w="1597" w:type="dxa"/>
            <w:tcBorders>
              <w:top w:val="nil"/>
              <w:left w:val="nil"/>
              <w:bottom w:val="single" w:sz="8" w:space="0" w:color="000000"/>
              <w:right w:val="single" w:sz="8" w:space="0" w:color="000000"/>
            </w:tcBorders>
            <w:shd w:val="clear" w:color="auto" w:fill="auto"/>
            <w:vAlign w:val="center"/>
            <w:hideMark/>
          </w:tcPr>
          <w:p w14:paraId="51858EA5"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eastAsia="bs-Latn-BA"/>
              </w:rPr>
            </w:pPr>
          </w:p>
        </w:tc>
        <w:tc>
          <w:tcPr>
            <w:tcW w:w="1256" w:type="dxa"/>
            <w:tcBorders>
              <w:top w:val="nil"/>
              <w:left w:val="nil"/>
              <w:bottom w:val="single" w:sz="8" w:space="0" w:color="000000"/>
              <w:right w:val="single" w:sz="8" w:space="0" w:color="000000"/>
            </w:tcBorders>
            <w:shd w:val="clear" w:color="auto" w:fill="auto"/>
            <w:vAlign w:val="center"/>
            <w:hideMark/>
          </w:tcPr>
          <w:p w14:paraId="0BBE3194"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eastAsia="bs-Latn-BA"/>
              </w:rPr>
            </w:pPr>
          </w:p>
        </w:tc>
      </w:tr>
      <w:tr w:rsidR="00350BF3" w:rsidRPr="003B193F" w14:paraId="0BCB2705" w14:textId="77777777" w:rsidTr="00350BF3">
        <w:trPr>
          <w:trHeight w:val="651"/>
        </w:trPr>
        <w:tc>
          <w:tcPr>
            <w:tcW w:w="830" w:type="dxa"/>
            <w:tcBorders>
              <w:top w:val="nil"/>
              <w:left w:val="single" w:sz="8" w:space="0" w:color="000000"/>
              <w:bottom w:val="single" w:sz="8" w:space="0" w:color="000000"/>
              <w:right w:val="single" w:sz="8" w:space="0" w:color="000000"/>
            </w:tcBorders>
            <w:shd w:val="clear" w:color="auto" w:fill="auto"/>
            <w:vAlign w:val="center"/>
          </w:tcPr>
          <w:p w14:paraId="7BF0F6A9" w14:textId="6D311907" w:rsidR="00350BF3" w:rsidRPr="00350BF3" w:rsidRDefault="00350BF3" w:rsidP="00350BF3">
            <w:pPr>
              <w:pStyle w:val="ListParagraph"/>
              <w:numPr>
                <w:ilvl w:val="0"/>
                <w:numId w:val="49"/>
              </w:numPr>
              <w:spacing w:after="0" w:line="240" w:lineRule="auto"/>
              <w:rPr>
                <w:szCs w:val="24"/>
                <w:lang w:eastAsia="bs-Latn-BA"/>
              </w:rPr>
            </w:pPr>
          </w:p>
        </w:tc>
        <w:tc>
          <w:tcPr>
            <w:tcW w:w="3232" w:type="dxa"/>
            <w:tcBorders>
              <w:top w:val="nil"/>
              <w:left w:val="nil"/>
              <w:bottom w:val="single" w:sz="8" w:space="0" w:color="000000"/>
              <w:right w:val="single" w:sz="8" w:space="0" w:color="000000"/>
            </w:tcBorders>
            <w:shd w:val="clear" w:color="auto" w:fill="auto"/>
            <w:vAlign w:val="center"/>
            <w:hideMark/>
          </w:tcPr>
          <w:p w14:paraId="6633BEB5" w14:textId="77777777" w:rsidR="00350BF3" w:rsidRPr="00350BF3" w:rsidRDefault="00350BF3" w:rsidP="00350BF3">
            <w:pPr>
              <w:spacing w:after="0" w:line="240" w:lineRule="auto"/>
              <w:jc w:val="both"/>
              <w:rPr>
                <w:rFonts w:ascii="Times New Roman" w:eastAsia="Times New Roman" w:hAnsi="Times New Roman" w:cs="Times New Roman"/>
                <w:sz w:val="24"/>
                <w:szCs w:val="24"/>
                <w:lang w:val="it-IT" w:eastAsia="bs-Latn-BA"/>
              </w:rPr>
            </w:pPr>
            <w:r w:rsidRPr="00350BF3">
              <w:rPr>
                <w:rFonts w:ascii="Times New Roman" w:eastAsia="Calibri" w:hAnsi="Times New Roman" w:cs="Times New Roman"/>
                <w:sz w:val="24"/>
                <w:szCs w:val="24"/>
                <w:lang w:val="it-IT" w:eastAsia="bs-Latn-BA"/>
              </w:rPr>
              <w:t>Naknada za obnovljive izvore energije</w:t>
            </w:r>
          </w:p>
        </w:tc>
        <w:tc>
          <w:tcPr>
            <w:tcW w:w="1314" w:type="dxa"/>
            <w:tcBorders>
              <w:top w:val="nil"/>
              <w:left w:val="nil"/>
              <w:bottom w:val="single" w:sz="8" w:space="0" w:color="000000"/>
              <w:right w:val="single" w:sz="8" w:space="0" w:color="000000"/>
            </w:tcBorders>
            <w:shd w:val="clear" w:color="auto" w:fill="auto"/>
            <w:vAlign w:val="center"/>
            <w:hideMark/>
          </w:tcPr>
          <w:p w14:paraId="6A2815C5"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Calibri" w:hAnsi="Times New Roman" w:cs="Times New Roman"/>
                <w:sz w:val="24"/>
                <w:szCs w:val="24"/>
                <w:lang w:eastAsia="bs-Latn-BA"/>
              </w:rPr>
              <w:t xml:space="preserve">kWh </w:t>
            </w:r>
          </w:p>
        </w:tc>
        <w:tc>
          <w:tcPr>
            <w:tcW w:w="1446" w:type="dxa"/>
            <w:tcBorders>
              <w:top w:val="nil"/>
              <w:left w:val="nil"/>
              <w:bottom w:val="single" w:sz="8" w:space="0" w:color="000000"/>
              <w:right w:val="single" w:sz="8" w:space="0" w:color="000000"/>
            </w:tcBorders>
            <w:shd w:val="clear" w:color="auto" w:fill="auto"/>
            <w:vAlign w:val="center"/>
            <w:hideMark/>
          </w:tcPr>
          <w:p w14:paraId="1ED8159D" w14:textId="501F71AF"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Times New Roman" w:hAnsi="Times New Roman" w:cs="Times New Roman"/>
                <w:sz w:val="24"/>
                <w:szCs w:val="24"/>
                <w:lang w:eastAsia="bs-Latn-BA"/>
              </w:rPr>
              <w:t>26.576,95</w:t>
            </w:r>
          </w:p>
        </w:tc>
        <w:tc>
          <w:tcPr>
            <w:tcW w:w="1597" w:type="dxa"/>
            <w:tcBorders>
              <w:top w:val="nil"/>
              <w:left w:val="nil"/>
              <w:bottom w:val="single" w:sz="8" w:space="0" w:color="000000"/>
              <w:right w:val="single" w:sz="8" w:space="0" w:color="000000"/>
            </w:tcBorders>
            <w:shd w:val="clear" w:color="auto" w:fill="auto"/>
            <w:vAlign w:val="center"/>
            <w:hideMark/>
          </w:tcPr>
          <w:p w14:paraId="62C1E2DA"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eastAsia="bs-Latn-BA"/>
              </w:rPr>
            </w:pPr>
          </w:p>
        </w:tc>
        <w:tc>
          <w:tcPr>
            <w:tcW w:w="1256" w:type="dxa"/>
            <w:tcBorders>
              <w:top w:val="nil"/>
              <w:left w:val="nil"/>
              <w:bottom w:val="single" w:sz="8" w:space="0" w:color="000000"/>
              <w:right w:val="single" w:sz="8" w:space="0" w:color="000000"/>
            </w:tcBorders>
            <w:shd w:val="clear" w:color="auto" w:fill="auto"/>
            <w:vAlign w:val="center"/>
            <w:hideMark/>
          </w:tcPr>
          <w:p w14:paraId="4328B596"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eastAsia="bs-Latn-BA"/>
              </w:rPr>
            </w:pPr>
          </w:p>
        </w:tc>
      </w:tr>
      <w:tr w:rsidR="00350BF3" w:rsidRPr="00C7188C" w14:paraId="601C772C" w14:textId="77777777" w:rsidTr="000D265F">
        <w:trPr>
          <w:trHeight w:val="630"/>
        </w:trPr>
        <w:tc>
          <w:tcPr>
            <w:tcW w:w="830" w:type="dxa"/>
            <w:tcBorders>
              <w:top w:val="nil"/>
              <w:left w:val="single" w:sz="8" w:space="0" w:color="000000"/>
              <w:bottom w:val="single" w:sz="8" w:space="0" w:color="000000"/>
              <w:right w:val="nil"/>
            </w:tcBorders>
            <w:shd w:val="clear" w:color="auto" w:fill="auto"/>
            <w:vAlign w:val="center"/>
            <w:hideMark/>
          </w:tcPr>
          <w:p w14:paraId="0BA49109" w14:textId="77777777" w:rsidR="00350BF3" w:rsidRPr="00350BF3" w:rsidRDefault="00350BF3" w:rsidP="00350BF3">
            <w:pPr>
              <w:spacing w:after="0" w:line="240" w:lineRule="auto"/>
              <w:jc w:val="both"/>
              <w:rPr>
                <w:rFonts w:ascii="Times New Roman" w:eastAsia="Times New Roman" w:hAnsi="Times New Roman" w:cs="Times New Roman"/>
                <w:sz w:val="24"/>
                <w:szCs w:val="24"/>
                <w:lang w:eastAsia="bs-Latn-BA"/>
              </w:rPr>
            </w:pPr>
            <w:r w:rsidRPr="00350BF3">
              <w:rPr>
                <w:rFonts w:ascii="Times New Roman" w:eastAsia="Calibri" w:hAnsi="Times New Roman" w:cs="Times New Roman"/>
                <w:sz w:val="24"/>
                <w:szCs w:val="24"/>
                <w:lang w:eastAsia="bs-Latn-BA"/>
              </w:rPr>
              <w:t> </w:t>
            </w:r>
          </w:p>
        </w:tc>
        <w:tc>
          <w:tcPr>
            <w:tcW w:w="7589" w:type="dxa"/>
            <w:gridSpan w:val="4"/>
            <w:tcBorders>
              <w:top w:val="single" w:sz="8" w:space="0" w:color="000000"/>
              <w:left w:val="nil"/>
              <w:bottom w:val="single" w:sz="8" w:space="0" w:color="000000"/>
              <w:right w:val="single" w:sz="8" w:space="0" w:color="000000"/>
            </w:tcBorders>
            <w:shd w:val="clear" w:color="auto" w:fill="auto"/>
            <w:vAlign w:val="center"/>
            <w:hideMark/>
          </w:tcPr>
          <w:p w14:paraId="435CABCF"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val="nl-NL" w:eastAsia="bs-Latn-BA"/>
              </w:rPr>
            </w:pPr>
            <w:r w:rsidRPr="00350BF3">
              <w:rPr>
                <w:rFonts w:ascii="Times New Roman" w:eastAsia="Calibri" w:hAnsi="Times New Roman" w:cs="Times New Roman"/>
                <w:b/>
                <w:bCs/>
                <w:sz w:val="24"/>
                <w:szCs w:val="24"/>
                <w:lang w:val="nl-NL" w:eastAsia="bs-Latn-BA"/>
              </w:rPr>
              <w:t xml:space="preserve">UKUPNA VRIJEDNOST BEZ PDV-a: </w:t>
            </w:r>
          </w:p>
        </w:tc>
        <w:tc>
          <w:tcPr>
            <w:tcW w:w="1256" w:type="dxa"/>
            <w:tcBorders>
              <w:top w:val="nil"/>
              <w:left w:val="nil"/>
              <w:bottom w:val="single" w:sz="8" w:space="0" w:color="000000"/>
              <w:right w:val="single" w:sz="8" w:space="0" w:color="000000"/>
            </w:tcBorders>
            <w:shd w:val="clear" w:color="auto" w:fill="auto"/>
            <w:vAlign w:val="center"/>
            <w:hideMark/>
          </w:tcPr>
          <w:p w14:paraId="5537FE1D" w14:textId="77777777" w:rsidR="00350BF3" w:rsidRPr="00350BF3" w:rsidRDefault="00350BF3" w:rsidP="00350BF3">
            <w:pPr>
              <w:spacing w:after="0" w:line="240" w:lineRule="auto"/>
              <w:jc w:val="both"/>
              <w:rPr>
                <w:rFonts w:ascii="Times New Roman" w:eastAsia="Times New Roman" w:hAnsi="Times New Roman" w:cs="Times New Roman"/>
                <w:b/>
                <w:bCs/>
                <w:sz w:val="24"/>
                <w:szCs w:val="24"/>
                <w:lang w:val="nl-NL" w:eastAsia="bs-Latn-BA"/>
              </w:rPr>
            </w:pPr>
          </w:p>
        </w:tc>
      </w:tr>
      <w:tr w:rsidR="00350BF3" w:rsidRPr="002428FB" w14:paraId="5DF3BF2B" w14:textId="77777777" w:rsidTr="000D265F">
        <w:trPr>
          <w:trHeight w:val="330"/>
        </w:trPr>
        <w:tc>
          <w:tcPr>
            <w:tcW w:w="830" w:type="dxa"/>
            <w:tcBorders>
              <w:top w:val="nil"/>
              <w:left w:val="single" w:sz="8" w:space="0" w:color="000000"/>
              <w:bottom w:val="single" w:sz="8" w:space="0" w:color="000000"/>
              <w:right w:val="nil"/>
            </w:tcBorders>
            <w:shd w:val="clear" w:color="auto" w:fill="auto"/>
            <w:vAlign w:val="center"/>
            <w:hideMark/>
          </w:tcPr>
          <w:p w14:paraId="3F14CE9E" w14:textId="77777777" w:rsidR="00350BF3" w:rsidRPr="00F2587F" w:rsidRDefault="00350BF3" w:rsidP="00350BF3">
            <w:pPr>
              <w:spacing w:after="0" w:line="240" w:lineRule="auto"/>
              <w:rPr>
                <w:rFonts w:ascii="Times New Roman" w:eastAsia="Times New Roman" w:hAnsi="Times New Roman" w:cs="Times New Roman"/>
                <w:color w:val="000000"/>
                <w:sz w:val="24"/>
                <w:szCs w:val="24"/>
                <w:lang w:val="nl-NL" w:eastAsia="bs-Latn-BA"/>
              </w:rPr>
            </w:pPr>
            <w:r w:rsidRPr="002428FB">
              <w:rPr>
                <w:rFonts w:ascii="Times New Roman" w:eastAsia="Times New Roman" w:hAnsi="Times New Roman" w:cs="Times New Roman"/>
                <w:color w:val="000000"/>
                <w:sz w:val="24"/>
                <w:szCs w:val="24"/>
                <w:lang w:val="nl-NL" w:eastAsia="bs-Latn-BA"/>
              </w:rPr>
              <w:t> </w:t>
            </w:r>
          </w:p>
        </w:tc>
        <w:tc>
          <w:tcPr>
            <w:tcW w:w="7589" w:type="dxa"/>
            <w:gridSpan w:val="4"/>
            <w:tcBorders>
              <w:top w:val="single" w:sz="8" w:space="0" w:color="000000"/>
              <w:left w:val="nil"/>
              <w:bottom w:val="single" w:sz="8" w:space="0" w:color="000000"/>
              <w:right w:val="single" w:sz="8" w:space="0" w:color="000000"/>
            </w:tcBorders>
            <w:shd w:val="clear" w:color="auto" w:fill="auto"/>
            <w:vAlign w:val="center"/>
            <w:hideMark/>
          </w:tcPr>
          <w:p w14:paraId="1C475200" w14:textId="77777777" w:rsidR="00350BF3" w:rsidRPr="002428FB" w:rsidRDefault="00350BF3" w:rsidP="00350BF3">
            <w:pPr>
              <w:spacing w:after="0" w:line="240" w:lineRule="auto"/>
              <w:rPr>
                <w:rFonts w:ascii="Times New Roman" w:eastAsia="Times New Roman" w:hAnsi="Times New Roman" w:cs="Times New Roman"/>
                <w:b/>
                <w:bCs/>
                <w:color w:val="000000"/>
                <w:sz w:val="24"/>
                <w:szCs w:val="24"/>
                <w:lang w:eastAsia="bs-Latn-BA"/>
              </w:rPr>
            </w:pPr>
            <w:r w:rsidRPr="002428FB">
              <w:rPr>
                <w:rFonts w:ascii="Times New Roman" w:eastAsia="Times New Roman" w:hAnsi="Times New Roman" w:cs="Times New Roman"/>
                <w:b/>
                <w:bCs/>
                <w:color w:val="000000"/>
                <w:sz w:val="24"/>
                <w:szCs w:val="24"/>
                <w:lang w:eastAsia="bs-Latn-BA"/>
              </w:rPr>
              <w:t xml:space="preserve">POPUST: </w:t>
            </w:r>
          </w:p>
        </w:tc>
        <w:tc>
          <w:tcPr>
            <w:tcW w:w="1256" w:type="dxa"/>
            <w:tcBorders>
              <w:top w:val="nil"/>
              <w:left w:val="nil"/>
              <w:bottom w:val="single" w:sz="8" w:space="0" w:color="000000"/>
              <w:right w:val="single" w:sz="8" w:space="0" w:color="000000"/>
            </w:tcBorders>
            <w:shd w:val="clear" w:color="auto" w:fill="auto"/>
            <w:vAlign w:val="center"/>
            <w:hideMark/>
          </w:tcPr>
          <w:p w14:paraId="7721923A" w14:textId="77777777" w:rsidR="00350BF3" w:rsidRPr="002428FB" w:rsidRDefault="00350BF3" w:rsidP="00350BF3">
            <w:pPr>
              <w:spacing w:after="0" w:line="240" w:lineRule="auto"/>
              <w:jc w:val="center"/>
              <w:rPr>
                <w:rFonts w:ascii="Times New Roman" w:eastAsia="Times New Roman" w:hAnsi="Times New Roman" w:cs="Times New Roman"/>
                <w:b/>
                <w:bCs/>
                <w:color w:val="000000"/>
                <w:sz w:val="24"/>
                <w:szCs w:val="24"/>
                <w:lang w:eastAsia="bs-Latn-BA"/>
              </w:rPr>
            </w:pPr>
          </w:p>
        </w:tc>
      </w:tr>
      <w:tr w:rsidR="00350BF3" w:rsidRPr="002428FB" w14:paraId="5C672BFA" w14:textId="77777777" w:rsidTr="000D265F">
        <w:trPr>
          <w:trHeight w:val="630"/>
        </w:trPr>
        <w:tc>
          <w:tcPr>
            <w:tcW w:w="830" w:type="dxa"/>
            <w:tcBorders>
              <w:top w:val="nil"/>
              <w:left w:val="single" w:sz="8" w:space="0" w:color="000000"/>
              <w:bottom w:val="single" w:sz="8" w:space="0" w:color="000000"/>
              <w:right w:val="nil"/>
            </w:tcBorders>
            <w:shd w:val="clear" w:color="auto" w:fill="auto"/>
            <w:vAlign w:val="center"/>
            <w:hideMark/>
          </w:tcPr>
          <w:p w14:paraId="6AF9B773" w14:textId="77777777" w:rsidR="00350BF3" w:rsidRPr="002428FB" w:rsidRDefault="00350BF3" w:rsidP="00350BF3">
            <w:pPr>
              <w:spacing w:after="0" w:line="240" w:lineRule="auto"/>
              <w:rPr>
                <w:rFonts w:ascii="Times New Roman" w:eastAsia="Times New Roman" w:hAnsi="Times New Roman" w:cs="Times New Roman"/>
                <w:color w:val="000000"/>
                <w:sz w:val="24"/>
                <w:szCs w:val="24"/>
                <w:lang w:eastAsia="bs-Latn-BA"/>
              </w:rPr>
            </w:pPr>
            <w:r w:rsidRPr="002428FB">
              <w:rPr>
                <w:rFonts w:ascii="Times New Roman" w:eastAsia="Times New Roman" w:hAnsi="Times New Roman" w:cs="Times New Roman"/>
                <w:color w:val="000000"/>
                <w:sz w:val="24"/>
                <w:szCs w:val="24"/>
                <w:lang w:eastAsia="bs-Latn-BA"/>
              </w:rPr>
              <w:t> </w:t>
            </w:r>
          </w:p>
        </w:tc>
        <w:tc>
          <w:tcPr>
            <w:tcW w:w="7589" w:type="dxa"/>
            <w:gridSpan w:val="4"/>
            <w:tcBorders>
              <w:top w:val="single" w:sz="8" w:space="0" w:color="000000"/>
              <w:left w:val="nil"/>
              <w:bottom w:val="single" w:sz="8" w:space="0" w:color="000000"/>
              <w:right w:val="single" w:sz="8" w:space="0" w:color="000000"/>
            </w:tcBorders>
            <w:shd w:val="clear" w:color="auto" w:fill="auto"/>
            <w:vAlign w:val="center"/>
            <w:hideMark/>
          </w:tcPr>
          <w:p w14:paraId="08FFA706" w14:textId="77777777" w:rsidR="00350BF3" w:rsidRPr="002428FB" w:rsidRDefault="00350BF3" w:rsidP="00350BF3">
            <w:pPr>
              <w:spacing w:after="0" w:line="240" w:lineRule="auto"/>
              <w:rPr>
                <w:rFonts w:ascii="Times New Roman" w:eastAsia="Times New Roman" w:hAnsi="Times New Roman" w:cs="Times New Roman"/>
                <w:b/>
                <w:bCs/>
                <w:color w:val="000000"/>
                <w:sz w:val="24"/>
                <w:szCs w:val="24"/>
                <w:lang w:eastAsia="bs-Latn-BA"/>
              </w:rPr>
            </w:pPr>
            <w:r w:rsidRPr="002428FB">
              <w:rPr>
                <w:rFonts w:ascii="Times New Roman" w:eastAsia="Times New Roman" w:hAnsi="Times New Roman" w:cs="Times New Roman"/>
                <w:b/>
                <w:bCs/>
                <w:color w:val="000000"/>
                <w:sz w:val="24"/>
                <w:szCs w:val="24"/>
                <w:lang w:eastAsia="bs-Latn-BA"/>
              </w:rPr>
              <w:t xml:space="preserve">UKUPNA VRIJEDNOST S POPUSTOM BEZ PDV-a: </w:t>
            </w:r>
          </w:p>
        </w:tc>
        <w:tc>
          <w:tcPr>
            <w:tcW w:w="1256" w:type="dxa"/>
            <w:tcBorders>
              <w:top w:val="nil"/>
              <w:left w:val="nil"/>
              <w:bottom w:val="single" w:sz="8" w:space="0" w:color="000000"/>
              <w:right w:val="single" w:sz="8" w:space="0" w:color="000000"/>
            </w:tcBorders>
            <w:shd w:val="clear" w:color="auto" w:fill="auto"/>
            <w:vAlign w:val="center"/>
            <w:hideMark/>
          </w:tcPr>
          <w:p w14:paraId="52B7488D" w14:textId="77777777" w:rsidR="00350BF3" w:rsidRPr="002428FB" w:rsidRDefault="00350BF3" w:rsidP="00350BF3">
            <w:pPr>
              <w:spacing w:after="0" w:line="240" w:lineRule="auto"/>
              <w:jc w:val="center"/>
              <w:rPr>
                <w:rFonts w:ascii="Times New Roman" w:eastAsia="Times New Roman" w:hAnsi="Times New Roman" w:cs="Times New Roman"/>
                <w:b/>
                <w:bCs/>
                <w:color w:val="000000"/>
                <w:sz w:val="24"/>
                <w:szCs w:val="24"/>
                <w:lang w:eastAsia="bs-Latn-BA"/>
              </w:rPr>
            </w:pPr>
          </w:p>
        </w:tc>
      </w:tr>
    </w:tbl>
    <w:p w14:paraId="7D0EFF17" w14:textId="77777777" w:rsidR="00F2587F" w:rsidRDefault="00F2587F" w:rsidP="0039049B">
      <w:pPr>
        <w:spacing w:after="0" w:line="240" w:lineRule="auto"/>
        <w:jc w:val="both"/>
        <w:rPr>
          <w:rFonts w:ascii="Times New Roman" w:eastAsia="Calibri" w:hAnsi="Times New Roman" w:cs="Times New Roman"/>
          <w:sz w:val="24"/>
          <w:szCs w:val="24"/>
          <w:lang w:val="bs-Latn-BA"/>
        </w:rPr>
      </w:pPr>
    </w:p>
    <w:p w14:paraId="435D1D6D" w14:textId="77777777" w:rsidR="0039049B" w:rsidRPr="0039049B" w:rsidRDefault="0039049B" w:rsidP="0039049B">
      <w:pPr>
        <w:spacing w:after="0"/>
        <w:ind w:right="223"/>
        <w:jc w:val="right"/>
        <w:rPr>
          <w:rFonts w:ascii="Times New Roman" w:eastAsia="Times New Roman" w:hAnsi="Times New Roman" w:cs="Times New Roman"/>
          <w:color w:val="000000"/>
          <w:sz w:val="24"/>
          <w:szCs w:val="24"/>
          <w:lang w:val="en-US"/>
        </w:rPr>
      </w:pPr>
    </w:p>
    <w:p w14:paraId="663EB30A" w14:textId="77777777" w:rsidR="00116A60" w:rsidRPr="00350BF3" w:rsidRDefault="0039049B" w:rsidP="00116A60">
      <w:pPr>
        <w:spacing w:after="3"/>
        <w:ind w:left="10" w:right="285" w:hanging="10"/>
        <w:jc w:val="right"/>
        <w:rPr>
          <w:rFonts w:ascii="Times New Roman" w:eastAsia="Times New Roman" w:hAnsi="Times New Roman" w:cs="Times New Roman"/>
          <w:color w:val="000000"/>
          <w:sz w:val="24"/>
          <w:szCs w:val="24"/>
          <w:lang w:val="it-IT"/>
        </w:rPr>
      </w:pPr>
      <w:r w:rsidRPr="00350BF3">
        <w:rPr>
          <w:rFonts w:ascii="Times New Roman" w:eastAsia="Times New Roman" w:hAnsi="Times New Roman" w:cs="Times New Roman"/>
          <w:color w:val="000000"/>
          <w:sz w:val="24"/>
          <w:szCs w:val="24"/>
          <w:lang w:val="it-IT"/>
        </w:rPr>
        <w:t>Potpis</w:t>
      </w:r>
      <w:r w:rsidR="00C452FC"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i</w:t>
      </w:r>
      <w:r w:rsidR="00C452FC"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pečat</w:t>
      </w:r>
      <w:r w:rsidR="00C452FC"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ovlaštenog</w:t>
      </w:r>
      <w:r w:rsidR="00C452FC"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lica</w:t>
      </w:r>
      <w:r w:rsidR="00C452FC" w:rsidRPr="00350BF3">
        <w:rPr>
          <w:rFonts w:ascii="Times New Roman" w:eastAsia="Times New Roman" w:hAnsi="Times New Roman" w:cs="Times New Roman"/>
          <w:color w:val="000000"/>
          <w:sz w:val="24"/>
          <w:szCs w:val="24"/>
          <w:lang w:val="it-IT"/>
        </w:rPr>
        <w:t xml:space="preserve"> </w:t>
      </w:r>
      <w:r w:rsidRPr="00350BF3">
        <w:rPr>
          <w:rFonts w:ascii="Times New Roman" w:eastAsia="Times New Roman" w:hAnsi="Times New Roman" w:cs="Times New Roman"/>
          <w:color w:val="000000"/>
          <w:sz w:val="24"/>
          <w:szCs w:val="24"/>
          <w:lang w:val="it-IT"/>
        </w:rPr>
        <w:t>ponuđača</w:t>
      </w:r>
    </w:p>
    <w:p w14:paraId="0E677BAD" w14:textId="77777777" w:rsidR="0039049B" w:rsidRPr="00350BF3" w:rsidRDefault="0039049B" w:rsidP="00116A60">
      <w:pPr>
        <w:spacing w:after="3"/>
        <w:ind w:left="10" w:right="285" w:hanging="10"/>
        <w:rPr>
          <w:rFonts w:ascii="Times New Roman" w:eastAsia="Times New Roman" w:hAnsi="Times New Roman" w:cs="Times New Roman"/>
          <w:color w:val="000000"/>
          <w:sz w:val="24"/>
          <w:szCs w:val="24"/>
          <w:lang w:val="it-IT"/>
        </w:rPr>
      </w:pPr>
      <w:r w:rsidRPr="00350BF3">
        <w:rPr>
          <w:rFonts w:ascii="Times New Roman" w:eastAsia="Times New Roman" w:hAnsi="Times New Roman" w:cs="Times New Roman"/>
          <w:b/>
          <w:color w:val="000000"/>
          <w:sz w:val="24"/>
          <w:u w:val="single" w:color="000000"/>
          <w:lang w:val="it-IT"/>
        </w:rPr>
        <w:t>Napomene:</w:t>
      </w:r>
    </w:p>
    <w:p w14:paraId="330044AF" w14:textId="77777777" w:rsidR="0039049B" w:rsidRPr="00350BF3" w:rsidRDefault="0039049B" w:rsidP="0039049B">
      <w:pPr>
        <w:spacing w:after="0"/>
        <w:rPr>
          <w:rFonts w:ascii="Times New Roman" w:eastAsia="Times New Roman" w:hAnsi="Times New Roman" w:cs="Times New Roman"/>
          <w:color w:val="000000"/>
          <w:sz w:val="24"/>
          <w:lang w:val="it-IT"/>
        </w:rPr>
      </w:pPr>
    </w:p>
    <w:p w14:paraId="2C57C731" w14:textId="77777777" w:rsidR="0039049B" w:rsidRPr="00513B62" w:rsidRDefault="0039049B" w:rsidP="00742A03">
      <w:pPr>
        <w:spacing w:after="100" w:afterAutospacing="1"/>
        <w:ind w:right="340"/>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color w:val="000000"/>
          <w:sz w:val="24"/>
          <w:lang w:val="it-IT"/>
        </w:rPr>
        <w:t>Cijene</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moraju</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biti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izražene u KM. Za svaku</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stavku u ponudi mora se navesti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jedinična</w:t>
      </w:r>
      <w:r w:rsidR="00561976" w:rsidRPr="00350BF3">
        <w:rPr>
          <w:rFonts w:ascii="Times New Roman" w:eastAsia="Times New Roman" w:hAnsi="Times New Roman" w:cs="Times New Roman"/>
          <w:color w:val="000000"/>
          <w:sz w:val="24"/>
          <w:lang w:val="it-IT"/>
        </w:rPr>
        <w:t xml:space="preserve"> </w:t>
      </w:r>
      <w:r w:rsidR="00116A60" w:rsidRPr="00350BF3">
        <w:rPr>
          <w:rFonts w:ascii="Times New Roman" w:eastAsia="Times New Roman" w:hAnsi="Times New Roman" w:cs="Times New Roman"/>
          <w:color w:val="000000"/>
          <w:sz w:val="24"/>
          <w:lang w:val="it-IT"/>
        </w:rPr>
        <w:t xml:space="preserve">cijena, </w:t>
      </w:r>
      <w:r w:rsidRPr="00350BF3">
        <w:rPr>
          <w:rFonts w:ascii="Times New Roman" w:eastAsia="Times New Roman" w:hAnsi="Times New Roman" w:cs="Times New Roman"/>
          <w:color w:val="000000"/>
          <w:sz w:val="24"/>
          <w:lang w:val="it-IT"/>
        </w:rPr>
        <w:t>koja mora biti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izražena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 xml:space="preserve">brojevima. </w:t>
      </w:r>
      <w:r w:rsidRPr="00513B62">
        <w:rPr>
          <w:rFonts w:ascii="Times New Roman" w:eastAsia="Times New Roman" w:hAnsi="Times New Roman" w:cs="Times New Roman"/>
          <w:color w:val="000000"/>
          <w:sz w:val="24"/>
          <w:lang w:val="it-IT"/>
        </w:rPr>
        <w:t>Ukoliko za neku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od</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stavki ne bude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navedena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jedinična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cijena, ili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ista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bude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iskazana u simbolima (npr. -, /, --, itd.) ponuda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će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biti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odbijena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kao</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neprihvatljiva. Ukoliko</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snabdjevač  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svom</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računu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nema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neku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od</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stavki, ili je cijena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te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stavke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već</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uračunata u cijenu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druge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stavke, navodi se da je jedinična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cijena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te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stavke 0,00 KM, te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će  u skladu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tim</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zbirna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stavka (količina x cijena) biti 0,00 KM. Ponuđači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nulu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mogu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iskazati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dvije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ili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više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 xml:space="preserve">decimala. </w:t>
      </w:r>
    </w:p>
    <w:p w14:paraId="3E815F91" w14:textId="77777777" w:rsidR="0039049B" w:rsidRPr="00513B62" w:rsidRDefault="0039049B" w:rsidP="00561976">
      <w:pPr>
        <w:spacing w:after="5"/>
        <w:ind w:left="10" w:right="282"/>
        <w:jc w:val="both"/>
        <w:rPr>
          <w:rFonts w:ascii="Times New Roman" w:eastAsia="Times New Roman" w:hAnsi="Times New Roman" w:cs="Times New Roman"/>
          <w:color w:val="000000"/>
          <w:sz w:val="24"/>
          <w:lang w:val="it-IT"/>
        </w:rPr>
      </w:pPr>
      <w:r w:rsidRPr="00513B62">
        <w:rPr>
          <w:rFonts w:ascii="Times New Roman" w:eastAsia="Times New Roman" w:hAnsi="Times New Roman" w:cs="Times New Roman"/>
          <w:color w:val="000000"/>
          <w:sz w:val="24"/>
          <w:lang w:val="it-IT"/>
        </w:rPr>
        <w:t xml:space="preserve">Naknada za </w:t>
      </w:r>
      <w:r w:rsidR="00561976" w:rsidRPr="00513B62">
        <w:rPr>
          <w:rFonts w:ascii="Times New Roman" w:eastAsia="Times New Roman" w:hAnsi="Times New Roman" w:cs="Times New Roman"/>
          <w:color w:val="000000"/>
          <w:sz w:val="24"/>
          <w:lang w:val="it-IT"/>
        </w:rPr>
        <w:t>p</w:t>
      </w:r>
      <w:r w:rsidRPr="00513B62">
        <w:rPr>
          <w:rFonts w:ascii="Times New Roman" w:eastAsia="Times New Roman" w:hAnsi="Times New Roman" w:cs="Times New Roman"/>
          <w:color w:val="000000"/>
          <w:sz w:val="24"/>
          <w:lang w:val="it-IT"/>
        </w:rPr>
        <w:t>oticanje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proizvodnje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električne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energije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iz</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obnovljivih</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izvor</w:t>
      </w:r>
      <w:r w:rsidR="00561976" w:rsidRPr="00513B62">
        <w:rPr>
          <w:rFonts w:ascii="Times New Roman" w:eastAsia="Times New Roman" w:hAnsi="Times New Roman" w:cs="Times New Roman"/>
          <w:color w:val="000000"/>
          <w:sz w:val="24"/>
          <w:lang w:val="it-IT"/>
        </w:rPr>
        <w:t xml:space="preserve">a </w:t>
      </w:r>
      <w:r w:rsidRPr="00513B62">
        <w:rPr>
          <w:rFonts w:ascii="Times New Roman" w:eastAsia="Times New Roman" w:hAnsi="Times New Roman" w:cs="Times New Roman"/>
          <w:color w:val="000000"/>
          <w:sz w:val="24"/>
          <w:lang w:val="it-IT"/>
        </w:rPr>
        <w:t>električne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energije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cijena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korištenja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distributivne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mreže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iskazuju se prema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stopama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koje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utvrđene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propisima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navedenim u tački 9.4. tenderske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dokumentacije. Visina troškova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korištenja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distributivnog</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sistema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naknade za poticanje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proizvodnje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električne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energije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iz</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obnovljivih</w:t>
      </w:r>
      <w:r w:rsidR="00116A60"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izvora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i/ili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način</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obračuna</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istih, mogu se promijeniti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samo u slučaju</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izmjene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propisa. Cijena</w:t>
      </w:r>
      <w:r w:rsidR="00561976" w:rsidRPr="00513B62">
        <w:rPr>
          <w:rFonts w:ascii="Times New Roman" w:eastAsia="Times New Roman" w:hAnsi="Times New Roman" w:cs="Times New Roman"/>
          <w:color w:val="000000"/>
          <w:sz w:val="24"/>
          <w:lang w:val="it-IT"/>
        </w:rPr>
        <w:t xml:space="preserve"> električne e</w:t>
      </w:r>
      <w:r w:rsidRPr="00513B62">
        <w:rPr>
          <w:rFonts w:ascii="Times New Roman" w:eastAsia="Times New Roman" w:hAnsi="Times New Roman" w:cs="Times New Roman"/>
          <w:color w:val="000000"/>
          <w:sz w:val="24"/>
          <w:lang w:val="it-IT"/>
        </w:rPr>
        <w:t>nergije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će</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biti</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nepromjenjiva u ugovorenom</w:t>
      </w:r>
      <w:r w:rsidR="00561976" w:rsidRPr="00513B62">
        <w:rPr>
          <w:rFonts w:ascii="Times New Roman" w:eastAsia="Times New Roman" w:hAnsi="Times New Roman" w:cs="Times New Roman"/>
          <w:color w:val="000000"/>
          <w:sz w:val="24"/>
          <w:lang w:val="it-IT"/>
        </w:rPr>
        <w:t xml:space="preserve"> </w:t>
      </w:r>
      <w:r w:rsidRPr="00513B62">
        <w:rPr>
          <w:rFonts w:ascii="Times New Roman" w:eastAsia="Times New Roman" w:hAnsi="Times New Roman" w:cs="Times New Roman"/>
          <w:color w:val="000000"/>
          <w:sz w:val="24"/>
          <w:lang w:val="it-IT"/>
        </w:rPr>
        <w:t>periodu.</w:t>
      </w:r>
    </w:p>
    <w:p w14:paraId="043C236F" w14:textId="77777777" w:rsidR="00EA2C54" w:rsidRPr="00513B62" w:rsidRDefault="00EA2C54" w:rsidP="00EA2C54">
      <w:pPr>
        <w:pStyle w:val="ListParagraph"/>
        <w:rPr>
          <w:lang w:val="it-IT"/>
        </w:rPr>
      </w:pPr>
    </w:p>
    <w:p w14:paraId="12280011" w14:textId="77777777" w:rsidR="0039049B" w:rsidRPr="00350BF3" w:rsidRDefault="0039049B" w:rsidP="00EA2C54">
      <w:pPr>
        <w:spacing w:after="26"/>
        <w:ind w:right="281"/>
        <w:rPr>
          <w:rFonts w:ascii="Times New Roman" w:hAnsi="Times New Roman" w:cs="Times New Roman"/>
          <w:sz w:val="24"/>
          <w:szCs w:val="24"/>
          <w:lang w:val="it-IT"/>
        </w:rPr>
      </w:pPr>
      <w:r w:rsidRPr="00513B62">
        <w:rPr>
          <w:rFonts w:ascii="Times New Roman" w:hAnsi="Times New Roman" w:cs="Times New Roman"/>
          <w:sz w:val="24"/>
          <w:szCs w:val="24"/>
          <w:lang w:val="it-IT"/>
        </w:rPr>
        <w:t>Ukupna</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vrijednost</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ponude se iskazuje bez PDV-a i</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sadrži</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sve</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naknade</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koje</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ugovorni</w:t>
      </w:r>
      <w:r w:rsidR="00561976" w:rsidRPr="00513B62">
        <w:rPr>
          <w:rFonts w:ascii="Times New Roman" w:hAnsi="Times New Roman" w:cs="Times New Roman"/>
          <w:sz w:val="24"/>
          <w:szCs w:val="24"/>
          <w:lang w:val="it-IT"/>
        </w:rPr>
        <w:t xml:space="preserve"> </w:t>
      </w:r>
      <w:r w:rsidR="00116A60" w:rsidRPr="00513B62">
        <w:rPr>
          <w:rFonts w:ascii="Times New Roman" w:hAnsi="Times New Roman" w:cs="Times New Roman"/>
          <w:sz w:val="24"/>
          <w:szCs w:val="24"/>
          <w:lang w:val="it-IT"/>
        </w:rPr>
        <w:t>organ</w:t>
      </w:r>
      <w:r w:rsidRPr="00513B62">
        <w:rPr>
          <w:rFonts w:ascii="Times New Roman" w:hAnsi="Times New Roman" w:cs="Times New Roman"/>
          <w:sz w:val="24"/>
          <w:szCs w:val="24"/>
          <w:lang w:val="it-IT"/>
        </w:rPr>
        <w:t xml:space="preserve"> treba</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platiti</w:t>
      </w:r>
      <w:r w:rsidR="00561976" w:rsidRPr="00513B62">
        <w:rPr>
          <w:rFonts w:ascii="Times New Roman" w:hAnsi="Times New Roman" w:cs="Times New Roman"/>
          <w:sz w:val="24"/>
          <w:szCs w:val="24"/>
          <w:lang w:val="it-IT"/>
        </w:rPr>
        <w:t xml:space="preserve"> </w:t>
      </w:r>
      <w:r w:rsidRPr="00513B62">
        <w:rPr>
          <w:rFonts w:ascii="Times New Roman" w:hAnsi="Times New Roman" w:cs="Times New Roman"/>
          <w:sz w:val="24"/>
          <w:szCs w:val="24"/>
          <w:lang w:val="it-IT"/>
        </w:rPr>
        <w:t xml:space="preserve">Snabdjevaču. </w:t>
      </w:r>
      <w:r w:rsidRPr="00350BF3">
        <w:rPr>
          <w:rFonts w:ascii="Times New Roman" w:hAnsi="Times New Roman" w:cs="Times New Roman"/>
          <w:sz w:val="24"/>
          <w:szCs w:val="24"/>
          <w:lang w:val="it-IT"/>
        </w:rPr>
        <w:t>Ugovorni organ ne smije</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imati</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nikakve</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dodatne</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troškove</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osim</w:t>
      </w:r>
      <w:r w:rsidR="00561976" w:rsidRPr="00350BF3">
        <w:rPr>
          <w:rFonts w:ascii="Times New Roman" w:hAnsi="Times New Roman" w:cs="Times New Roman"/>
          <w:sz w:val="24"/>
          <w:szCs w:val="24"/>
          <w:lang w:val="it-IT"/>
        </w:rPr>
        <w:t xml:space="preserve"> </w:t>
      </w:r>
      <w:r w:rsidR="00116A60" w:rsidRPr="00350BF3">
        <w:rPr>
          <w:rFonts w:ascii="Times New Roman" w:hAnsi="Times New Roman" w:cs="Times New Roman"/>
          <w:sz w:val="24"/>
          <w:szCs w:val="24"/>
          <w:lang w:val="it-IT"/>
        </w:rPr>
        <w:t xml:space="preserve">onih </w:t>
      </w:r>
      <w:r w:rsidRPr="00350BF3">
        <w:rPr>
          <w:rFonts w:ascii="Times New Roman" w:hAnsi="Times New Roman" w:cs="Times New Roman"/>
          <w:sz w:val="24"/>
          <w:szCs w:val="24"/>
          <w:lang w:val="it-IT"/>
        </w:rPr>
        <w:t>koji</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su</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navedeni u ovom</w:t>
      </w:r>
      <w:r w:rsidR="00561976" w:rsidRPr="00350BF3">
        <w:rPr>
          <w:rFonts w:ascii="Times New Roman" w:hAnsi="Times New Roman" w:cs="Times New Roman"/>
          <w:sz w:val="24"/>
          <w:szCs w:val="24"/>
          <w:lang w:val="it-IT"/>
        </w:rPr>
        <w:t xml:space="preserve"> </w:t>
      </w:r>
      <w:r w:rsidRPr="00350BF3">
        <w:rPr>
          <w:rFonts w:ascii="Times New Roman" w:hAnsi="Times New Roman" w:cs="Times New Roman"/>
          <w:sz w:val="24"/>
          <w:szCs w:val="24"/>
          <w:lang w:val="it-IT"/>
        </w:rPr>
        <w:t xml:space="preserve">obrascu, izuzev PDV-a. </w:t>
      </w:r>
    </w:p>
    <w:p w14:paraId="23973C22" w14:textId="77777777" w:rsidR="00EA2C54" w:rsidRPr="00350BF3" w:rsidRDefault="00EA2C54" w:rsidP="00EA2C54">
      <w:pPr>
        <w:spacing w:after="27"/>
        <w:ind w:right="281"/>
        <w:jc w:val="both"/>
        <w:rPr>
          <w:rFonts w:ascii="Times New Roman" w:eastAsia="Times New Roman" w:hAnsi="Times New Roman" w:cs="Times New Roman"/>
          <w:color w:val="000000"/>
          <w:sz w:val="24"/>
          <w:lang w:val="it-IT"/>
        </w:rPr>
      </w:pPr>
    </w:p>
    <w:p w14:paraId="7BEAA16A" w14:textId="77777777" w:rsidR="0039049B" w:rsidRPr="00350BF3" w:rsidRDefault="00EA2C54" w:rsidP="00EA2C54">
      <w:pPr>
        <w:spacing w:after="27"/>
        <w:ind w:right="281"/>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color w:val="000000"/>
          <w:sz w:val="24"/>
          <w:lang w:val="it-IT"/>
        </w:rPr>
        <w:t xml:space="preserve">U </w:t>
      </w:r>
      <w:r w:rsidR="0039049B" w:rsidRPr="00350BF3">
        <w:rPr>
          <w:rFonts w:ascii="Times New Roman" w:eastAsia="Times New Roman" w:hAnsi="Times New Roman" w:cs="Times New Roman"/>
          <w:color w:val="000000"/>
          <w:sz w:val="24"/>
          <w:lang w:val="it-IT"/>
        </w:rPr>
        <w:t>slučaju</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razlika</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između</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jediničnih</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cijena</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i</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ukupnog</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iznosa, ispravka</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će se izvršiti u skladu</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sa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j</w:t>
      </w:r>
      <w:r w:rsidR="0039049B" w:rsidRPr="00350BF3">
        <w:rPr>
          <w:rFonts w:ascii="Times New Roman" w:eastAsia="Times New Roman" w:hAnsi="Times New Roman" w:cs="Times New Roman"/>
          <w:color w:val="000000"/>
          <w:sz w:val="24"/>
          <w:lang w:val="it-IT"/>
        </w:rPr>
        <w:t>ediničnim</w:t>
      </w:r>
      <w:r w:rsidR="00561976" w:rsidRPr="00350BF3">
        <w:rPr>
          <w:rFonts w:ascii="Times New Roman" w:eastAsia="Times New Roman" w:hAnsi="Times New Roman" w:cs="Times New Roman"/>
          <w:color w:val="000000"/>
          <w:sz w:val="24"/>
          <w:lang w:val="it-IT"/>
        </w:rPr>
        <w:t xml:space="preserve"> </w:t>
      </w:r>
      <w:r w:rsidR="0039049B" w:rsidRPr="00350BF3">
        <w:rPr>
          <w:rFonts w:ascii="Times New Roman" w:eastAsia="Times New Roman" w:hAnsi="Times New Roman" w:cs="Times New Roman"/>
          <w:color w:val="000000"/>
          <w:sz w:val="24"/>
          <w:lang w:val="it-IT"/>
        </w:rPr>
        <w:t xml:space="preserve">cijenama. </w:t>
      </w:r>
    </w:p>
    <w:p w14:paraId="733F6122" w14:textId="77777777" w:rsidR="00EA2C54" w:rsidRPr="00350BF3" w:rsidRDefault="00EA2C54" w:rsidP="00EA2C54">
      <w:pPr>
        <w:spacing w:after="5"/>
        <w:ind w:right="281"/>
        <w:jc w:val="both"/>
        <w:rPr>
          <w:rFonts w:ascii="Times New Roman" w:eastAsia="Times New Roman" w:hAnsi="Times New Roman" w:cs="Times New Roman"/>
          <w:color w:val="000000"/>
          <w:sz w:val="24"/>
          <w:lang w:val="it-IT"/>
        </w:rPr>
      </w:pPr>
    </w:p>
    <w:p w14:paraId="617E387B" w14:textId="77777777" w:rsidR="0039049B" w:rsidRPr="00350BF3" w:rsidRDefault="0039049B" w:rsidP="00EA2C54">
      <w:pPr>
        <w:spacing w:after="5"/>
        <w:ind w:right="281"/>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color w:val="000000"/>
          <w:sz w:val="24"/>
          <w:lang w:val="it-IT"/>
        </w:rPr>
        <w:t>Jedinična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cijena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stavke se ne smatra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računskom</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greškom</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ineće se ispravljati.</w:t>
      </w:r>
    </w:p>
    <w:p w14:paraId="4249AC83" w14:textId="77777777" w:rsidR="00EA2C54" w:rsidRPr="00350BF3" w:rsidRDefault="00EA2C54" w:rsidP="00EA2C54">
      <w:pPr>
        <w:spacing w:after="5" w:line="264" w:lineRule="auto"/>
        <w:ind w:right="281"/>
        <w:jc w:val="both"/>
        <w:rPr>
          <w:rFonts w:ascii="Times New Roman" w:eastAsia="Times New Roman" w:hAnsi="Times New Roman" w:cs="Times New Roman"/>
          <w:color w:val="000000"/>
          <w:sz w:val="24"/>
          <w:lang w:val="it-IT"/>
        </w:rPr>
      </w:pPr>
    </w:p>
    <w:p w14:paraId="1F6BF1A9" w14:textId="77777777" w:rsidR="0039049B" w:rsidRPr="00350BF3" w:rsidRDefault="0039049B" w:rsidP="00EA2C54">
      <w:pPr>
        <w:spacing w:after="5" w:line="264" w:lineRule="auto"/>
        <w:ind w:right="281"/>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color w:val="000000"/>
          <w:sz w:val="24"/>
          <w:lang w:val="it-IT"/>
        </w:rPr>
        <w:lastRenderedPageBreak/>
        <w:t>U slučaju da ponuđač</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pravi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ispravke u obrascu, ispravljeni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podaci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moraju</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biti</w:t>
      </w:r>
      <w:r w:rsidR="00561976" w:rsidRPr="00350BF3">
        <w:rPr>
          <w:rFonts w:ascii="Times New Roman" w:eastAsia="Times New Roman" w:hAnsi="Times New Roman" w:cs="Times New Roman"/>
          <w:color w:val="000000"/>
          <w:sz w:val="24"/>
          <w:lang w:val="it-IT"/>
        </w:rPr>
        <w:t xml:space="preserve"> </w:t>
      </w:r>
      <w:r w:rsidR="00116A60" w:rsidRPr="00350BF3">
        <w:rPr>
          <w:rFonts w:ascii="Times New Roman" w:eastAsia="Times New Roman" w:hAnsi="Times New Roman" w:cs="Times New Roman"/>
          <w:color w:val="000000"/>
          <w:sz w:val="24"/>
          <w:lang w:val="it-IT"/>
        </w:rPr>
        <w:t xml:space="preserve">vidljivi, </w:t>
      </w:r>
      <w:r w:rsidRPr="00350BF3">
        <w:rPr>
          <w:rFonts w:ascii="Times New Roman" w:eastAsia="Times New Roman" w:hAnsi="Times New Roman" w:cs="Times New Roman"/>
          <w:color w:val="000000"/>
          <w:sz w:val="24"/>
          <w:lang w:val="it-IT"/>
        </w:rPr>
        <w:t>potvrđeni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potpisom</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ponuđača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sa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datumom</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izvršene</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ispravke (zahtjevi</w:t>
      </w:r>
      <w:r w:rsidR="00561976" w:rsidRPr="00350BF3">
        <w:rPr>
          <w:rFonts w:ascii="Times New Roman" w:eastAsia="Times New Roman" w:hAnsi="Times New Roman" w:cs="Times New Roman"/>
          <w:color w:val="000000"/>
          <w:sz w:val="24"/>
          <w:lang w:val="it-IT"/>
        </w:rPr>
        <w:t xml:space="preserve"> </w:t>
      </w:r>
      <w:r w:rsidR="00116A60" w:rsidRPr="00350BF3">
        <w:rPr>
          <w:rFonts w:ascii="Times New Roman" w:eastAsia="Times New Roman" w:hAnsi="Times New Roman" w:cs="Times New Roman"/>
          <w:color w:val="000000"/>
          <w:sz w:val="24"/>
          <w:lang w:val="it-IT"/>
        </w:rPr>
        <w:t xml:space="preserve">dati u tački 9.1.5 </w:t>
      </w:r>
      <w:r w:rsidRPr="00350BF3">
        <w:rPr>
          <w:rFonts w:ascii="Times New Roman" w:eastAsia="Times New Roman" w:hAnsi="Times New Roman" w:cs="Times New Roman"/>
          <w:color w:val="000000"/>
          <w:sz w:val="24"/>
          <w:lang w:val="it-IT"/>
        </w:rPr>
        <w:t>tenderske</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 xml:space="preserve">dokumentacije).  </w:t>
      </w:r>
    </w:p>
    <w:p w14:paraId="0B22B298" w14:textId="77777777" w:rsidR="00EA2C54" w:rsidRPr="00350BF3" w:rsidRDefault="00EA2C54" w:rsidP="00EA2C54">
      <w:pPr>
        <w:spacing w:after="5"/>
        <w:ind w:right="281"/>
        <w:jc w:val="both"/>
        <w:rPr>
          <w:rFonts w:ascii="Times New Roman" w:eastAsia="Times New Roman" w:hAnsi="Times New Roman" w:cs="Times New Roman"/>
          <w:color w:val="000000"/>
          <w:sz w:val="24"/>
          <w:lang w:val="it-IT"/>
        </w:rPr>
      </w:pPr>
    </w:p>
    <w:p w14:paraId="4D2A2EA9" w14:textId="77777777" w:rsidR="0039049B" w:rsidRPr="00350BF3" w:rsidRDefault="0039049B" w:rsidP="00EA2C54">
      <w:pPr>
        <w:spacing w:after="5"/>
        <w:ind w:right="281"/>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color w:val="000000"/>
          <w:sz w:val="24"/>
          <w:lang w:val="it-IT"/>
        </w:rPr>
        <w:t>Ponuđač je upoznat</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prihvata da ne može</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mijenjati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niti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dopunjavati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ponuđeni</w:t>
      </w:r>
      <w:r w:rsidR="00561976" w:rsidRPr="00350BF3">
        <w:rPr>
          <w:rFonts w:ascii="Times New Roman" w:eastAsia="Times New Roman" w:hAnsi="Times New Roman" w:cs="Times New Roman"/>
          <w:color w:val="000000"/>
          <w:sz w:val="24"/>
          <w:lang w:val="it-IT"/>
        </w:rPr>
        <w:t xml:space="preserve"> </w:t>
      </w:r>
      <w:r w:rsidR="00116A60" w:rsidRPr="00350BF3">
        <w:rPr>
          <w:rFonts w:ascii="Times New Roman" w:eastAsia="Times New Roman" w:hAnsi="Times New Roman" w:cs="Times New Roman"/>
          <w:color w:val="000000"/>
          <w:sz w:val="24"/>
          <w:lang w:val="it-IT"/>
        </w:rPr>
        <w:t xml:space="preserve">obrazac. </w:t>
      </w:r>
      <w:r w:rsidRPr="00350BF3">
        <w:rPr>
          <w:rFonts w:ascii="Times New Roman" w:eastAsia="Times New Roman" w:hAnsi="Times New Roman" w:cs="Times New Roman"/>
          <w:color w:val="000000"/>
          <w:sz w:val="24"/>
          <w:lang w:val="it-IT"/>
        </w:rPr>
        <w:t>Uslučaju da ponuđač</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dostavi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ponudu u kojoj je obrazac za cijenu</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ponude</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izmijenjen, ponuda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će</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biti</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odbijena</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kao</w:t>
      </w:r>
      <w:r w:rsidR="00561976" w:rsidRPr="00350BF3">
        <w:rPr>
          <w:rFonts w:ascii="Times New Roman" w:eastAsia="Times New Roman" w:hAnsi="Times New Roman" w:cs="Times New Roman"/>
          <w:color w:val="000000"/>
          <w:sz w:val="24"/>
          <w:lang w:val="it-IT"/>
        </w:rPr>
        <w:t xml:space="preserve"> </w:t>
      </w:r>
      <w:r w:rsidRPr="00350BF3">
        <w:rPr>
          <w:rFonts w:ascii="Times New Roman" w:eastAsia="Times New Roman" w:hAnsi="Times New Roman" w:cs="Times New Roman"/>
          <w:color w:val="000000"/>
          <w:sz w:val="24"/>
          <w:lang w:val="it-IT"/>
        </w:rPr>
        <w:t xml:space="preserve">neprihvatljiva. </w:t>
      </w:r>
    </w:p>
    <w:p w14:paraId="664CE122" w14:textId="77777777" w:rsidR="0039049B" w:rsidRPr="00350BF3" w:rsidRDefault="0039049B" w:rsidP="0039049B">
      <w:pPr>
        <w:spacing w:after="0"/>
        <w:rPr>
          <w:rFonts w:ascii="Times New Roman" w:eastAsia="Times New Roman" w:hAnsi="Times New Roman" w:cs="Times New Roman"/>
          <w:b/>
          <w:color w:val="000000"/>
          <w:sz w:val="24"/>
          <w:lang w:val="it-IT"/>
        </w:rPr>
      </w:pPr>
    </w:p>
    <w:p w14:paraId="0EEC4B94" w14:textId="77777777" w:rsidR="00E60FC3" w:rsidRPr="00350BF3" w:rsidRDefault="00E60FC3" w:rsidP="0039049B">
      <w:pPr>
        <w:spacing w:after="0"/>
        <w:ind w:left="284"/>
        <w:rPr>
          <w:rFonts w:ascii="Times New Roman" w:eastAsia="Times New Roman" w:hAnsi="Times New Roman" w:cs="Times New Roman"/>
          <w:color w:val="000000"/>
          <w:sz w:val="24"/>
          <w:lang w:val="it-IT"/>
        </w:rPr>
      </w:pPr>
    </w:p>
    <w:p w14:paraId="1A1C245D" w14:textId="77777777" w:rsidR="0039049B" w:rsidRPr="00350BF3" w:rsidRDefault="0039049B" w:rsidP="002C03D0">
      <w:pPr>
        <w:rPr>
          <w:rFonts w:ascii="Times New Roman" w:hAnsi="Times New Roman"/>
          <w:b/>
          <w:sz w:val="24"/>
          <w:lang w:val="it-IT"/>
        </w:rPr>
      </w:pPr>
      <w:r w:rsidRPr="00350BF3">
        <w:rPr>
          <w:rFonts w:ascii="Times New Roman" w:hAnsi="Times New Roman"/>
          <w:b/>
          <w:sz w:val="24"/>
          <w:lang w:val="it-IT"/>
        </w:rPr>
        <w:t>ANEKS 4.</w:t>
      </w:r>
    </w:p>
    <w:p w14:paraId="44ABD515" w14:textId="77777777" w:rsidR="0039049B" w:rsidRPr="00350BF3" w:rsidRDefault="0039049B" w:rsidP="002C03D0">
      <w:pPr>
        <w:rPr>
          <w:rFonts w:ascii="Times New Roman" w:hAnsi="Times New Roman"/>
          <w:sz w:val="24"/>
          <w:lang w:val="it-IT"/>
        </w:rPr>
      </w:pPr>
    </w:p>
    <w:p w14:paraId="0F1A638B" w14:textId="77777777" w:rsidR="0039049B" w:rsidRPr="00350BF3" w:rsidRDefault="0039049B" w:rsidP="00E60FC3">
      <w:pPr>
        <w:jc w:val="center"/>
        <w:rPr>
          <w:rFonts w:ascii="Times New Roman" w:hAnsi="Times New Roman"/>
          <w:b/>
          <w:sz w:val="24"/>
          <w:lang w:val="it-IT"/>
        </w:rPr>
      </w:pPr>
      <w:r w:rsidRPr="00350BF3">
        <w:rPr>
          <w:rFonts w:ascii="Times New Roman" w:hAnsi="Times New Roman"/>
          <w:b/>
          <w:sz w:val="24"/>
          <w:lang w:val="it-IT"/>
        </w:rPr>
        <w:t>IZJAVA O ISPUNJAVANJU USLOVA IZ ČLANA 45. ZAKONA</w:t>
      </w:r>
    </w:p>
    <w:p w14:paraId="026987F8" w14:textId="77777777" w:rsidR="0039049B" w:rsidRPr="00350BF3" w:rsidRDefault="0039049B" w:rsidP="002C03D0">
      <w:pPr>
        <w:rPr>
          <w:rFonts w:ascii="Times New Roman" w:hAnsi="Times New Roman"/>
          <w:sz w:val="24"/>
          <w:lang w:val="it-IT"/>
        </w:rPr>
      </w:pPr>
    </w:p>
    <w:p w14:paraId="2591D89D" w14:textId="77777777" w:rsidR="0039049B" w:rsidRPr="00350BF3" w:rsidRDefault="0039049B" w:rsidP="002C03D0">
      <w:pPr>
        <w:rPr>
          <w:rFonts w:ascii="Times New Roman" w:hAnsi="Times New Roman"/>
          <w:sz w:val="24"/>
          <w:lang w:val="it-IT"/>
        </w:rPr>
      </w:pPr>
      <w:r w:rsidRPr="00350BF3">
        <w:rPr>
          <w:rFonts w:ascii="Times New Roman" w:hAnsi="Times New Roman"/>
          <w:sz w:val="24"/>
          <w:lang w:val="it-IT"/>
        </w:rPr>
        <w:t>Ja, niže</w:t>
      </w:r>
      <w:r w:rsidR="00F9387F" w:rsidRPr="00350BF3">
        <w:rPr>
          <w:rFonts w:ascii="Times New Roman" w:hAnsi="Times New Roman"/>
          <w:sz w:val="24"/>
          <w:lang w:val="it-IT"/>
        </w:rPr>
        <w:t xml:space="preserve"> </w:t>
      </w:r>
      <w:r w:rsidRPr="00350BF3">
        <w:rPr>
          <w:rFonts w:ascii="Times New Roman" w:hAnsi="Times New Roman"/>
          <w:sz w:val="24"/>
          <w:lang w:val="it-IT"/>
        </w:rPr>
        <w:t>potpisani _________________ (ime</w:t>
      </w:r>
      <w:r w:rsidR="009A55AF" w:rsidRPr="00350BF3">
        <w:rPr>
          <w:rFonts w:ascii="Times New Roman" w:hAnsi="Times New Roman"/>
          <w:sz w:val="24"/>
          <w:lang w:val="it-IT"/>
        </w:rPr>
        <w:t xml:space="preserve"> </w:t>
      </w:r>
      <w:r w:rsidRPr="00350BF3">
        <w:rPr>
          <w:rFonts w:ascii="Times New Roman" w:hAnsi="Times New Roman"/>
          <w:sz w:val="24"/>
          <w:lang w:val="it-IT"/>
        </w:rPr>
        <w:t>i</w:t>
      </w:r>
      <w:r w:rsidR="009A55AF" w:rsidRPr="00350BF3">
        <w:rPr>
          <w:rFonts w:ascii="Times New Roman" w:hAnsi="Times New Roman"/>
          <w:sz w:val="24"/>
          <w:lang w:val="it-IT"/>
        </w:rPr>
        <w:t xml:space="preserve"> </w:t>
      </w:r>
      <w:r w:rsidRPr="00350BF3">
        <w:rPr>
          <w:rFonts w:ascii="Times New Roman" w:hAnsi="Times New Roman"/>
          <w:sz w:val="24"/>
          <w:lang w:val="it-IT"/>
        </w:rPr>
        <w:t>prezime), sa</w:t>
      </w:r>
      <w:r w:rsidR="009A55AF" w:rsidRPr="00350BF3">
        <w:rPr>
          <w:rFonts w:ascii="Times New Roman" w:hAnsi="Times New Roman"/>
          <w:sz w:val="24"/>
          <w:lang w:val="it-IT"/>
        </w:rPr>
        <w:t xml:space="preserve"> </w:t>
      </w:r>
      <w:r w:rsidRPr="00350BF3">
        <w:rPr>
          <w:rFonts w:ascii="Times New Roman" w:hAnsi="Times New Roman"/>
          <w:sz w:val="24"/>
          <w:lang w:val="it-IT"/>
        </w:rPr>
        <w:t>ličnom</w:t>
      </w:r>
      <w:r w:rsidR="009A55AF" w:rsidRPr="00350BF3">
        <w:rPr>
          <w:rFonts w:ascii="Times New Roman" w:hAnsi="Times New Roman"/>
          <w:sz w:val="24"/>
          <w:lang w:val="it-IT"/>
        </w:rPr>
        <w:t xml:space="preserve"> </w:t>
      </w:r>
      <w:r w:rsidRPr="00350BF3">
        <w:rPr>
          <w:rFonts w:ascii="Times New Roman" w:hAnsi="Times New Roman"/>
          <w:sz w:val="24"/>
          <w:lang w:val="it-IT"/>
        </w:rPr>
        <w:t>kartom</w:t>
      </w:r>
      <w:r w:rsidR="009A55AF" w:rsidRPr="00350BF3">
        <w:rPr>
          <w:rFonts w:ascii="Times New Roman" w:hAnsi="Times New Roman"/>
          <w:sz w:val="24"/>
          <w:lang w:val="it-IT"/>
        </w:rPr>
        <w:t xml:space="preserve"> </w:t>
      </w:r>
      <w:r w:rsidRPr="00350BF3">
        <w:rPr>
          <w:rFonts w:ascii="Times New Roman" w:hAnsi="Times New Roman"/>
          <w:sz w:val="24"/>
          <w:lang w:val="it-IT"/>
        </w:rPr>
        <w:t>broj: ______________ izdatom od _______________________, u svojstvu</w:t>
      </w:r>
      <w:r w:rsidR="009A55AF" w:rsidRPr="00350BF3">
        <w:rPr>
          <w:rFonts w:ascii="Times New Roman" w:hAnsi="Times New Roman"/>
          <w:sz w:val="24"/>
          <w:lang w:val="it-IT"/>
        </w:rPr>
        <w:t xml:space="preserve"> </w:t>
      </w:r>
      <w:r w:rsidRPr="00350BF3">
        <w:rPr>
          <w:rFonts w:ascii="Times New Roman" w:hAnsi="Times New Roman"/>
          <w:sz w:val="24"/>
          <w:lang w:val="it-IT"/>
        </w:rPr>
        <w:t>predstavnika</w:t>
      </w:r>
      <w:r w:rsidR="009A55AF" w:rsidRPr="00350BF3">
        <w:rPr>
          <w:rFonts w:ascii="Times New Roman" w:hAnsi="Times New Roman"/>
          <w:sz w:val="24"/>
          <w:lang w:val="it-IT"/>
        </w:rPr>
        <w:t xml:space="preserve"> </w:t>
      </w:r>
      <w:r w:rsidRPr="00350BF3">
        <w:rPr>
          <w:rFonts w:ascii="Times New Roman" w:hAnsi="Times New Roman"/>
          <w:sz w:val="24"/>
          <w:lang w:val="it-IT"/>
        </w:rPr>
        <w:t>privrednog</w:t>
      </w:r>
      <w:r w:rsidR="009A55AF" w:rsidRPr="00350BF3">
        <w:rPr>
          <w:rFonts w:ascii="Times New Roman" w:hAnsi="Times New Roman"/>
          <w:sz w:val="24"/>
          <w:lang w:val="it-IT"/>
        </w:rPr>
        <w:t xml:space="preserve"> </w:t>
      </w:r>
      <w:r w:rsidRPr="00350BF3">
        <w:rPr>
          <w:rFonts w:ascii="Times New Roman" w:hAnsi="Times New Roman"/>
          <w:sz w:val="24"/>
          <w:lang w:val="it-IT"/>
        </w:rPr>
        <w:t>društva</w:t>
      </w:r>
      <w:r w:rsidR="009A55AF" w:rsidRPr="00350BF3">
        <w:rPr>
          <w:rFonts w:ascii="Times New Roman" w:hAnsi="Times New Roman"/>
          <w:sz w:val="24"/>
          <w:lang w:val="it-IT"/>
        </w:rPr>
        <w:t xml:space="preserve"> </w:t>
      </w:r>
      <w:r w:rsidRPr="00350BF3">
        <w:rPr>
          <w:rFonts w:ascii="Times New Roman" w:hAnsi="Times New Roman"/>
          <w:sz w:val="24"/>
          <w:lang w:val="it-IT"/>
        </w:rPr>
        <w:t>ili</w:t>
      </w:r>
      <w:r w:rsidR="009A55AF" w:rsidRPr="00350BF3">
        <w:rPr>
          <w:rFonts w:ascii="Times New Roman" w:hAnsi="Times New Roman"/>
          <w:sz w:val="24"/>
          <w:lang w:val="it-IT"/>
        </w:rPr>
        <w:t xml:space="preserve"> </w:t>
      </w:r>
      <w:r w:rsidRPr="00350BF3">
        <w:rPr>
          <w:rFonts w:ascii="Times New Roman" w:hAnsi="Times New Roman"/>
          <w:sz w:val="24"/>
          <w:lang w:val="it-IT"/>
        </w:rPr>
        <w:t>obrta</w:t>
      </w:r>
      <w:r w:rsidR="009A55AF" w:rsidRPr="00350BF3">
        <w:rPr>
          <w:rFonts w:ascii="Times New Roman" w:hAnsi="Times New Roman"/>
          <w:sz w:val="24"/>
          <w:lang w:val="it-IT"/>
        </w:rPr>
        <w:t xml:space="preserve"> </w:t>
      </w:r>
      <w:r w:rsidRPr="00350BF3">
        <w:rPr>
          <w:rFonts w:ascii="Times New Roman" w:hAnsi="Times New Roman"/>
          <w:sz w:val="24"/>
          <w:lang w:val="it-IT"/>
        </w:rPr>
        <w:t>ili</w:t>
      </w:r>
      <w:r w:rsidR="009A55AF" w:rsidRPr="00350BF3">
        <w:rPr>
          <w:rFonts w:ascii="Times New Roman" w:hAnsi="Times New Roman"/>
          <w:sz w:val="24"/>
          <w:lang w:val="it-IT"/>
        </w:rPr>
        <w:t xml:space="preserve"> </w:t>
      </w:r>
      <w:r w:rsidRPr="00350BF3">
        <w:rPr>
          <w:rFonts w:ascii="Times New Roman" w:hAnsi="Times New Roman"/>
          <w:sz w:val="24"/>
          <w:lang w:val="it-IT"/>
        </w:rPr>
        <w:t>srodne</w:t>
      </w:r>
      <w:r w:rsidR="009A55AF" w:rsidRPr="00350BF3">
        <w:rPr>
          <w:rFonts w:ascii="Times New Roman" w:hAnsi="Times New Roman"/>
          <w:sz w:val="24"/>
          <w:lang w:val="it-IT"/>
        </w:rPr>
        <w:t xml:space="preserve"> </w:t>
      </w:r>
      <w:r w:rsidRPr="00350BF3">
        <w:rPr>
          <w:rFonts w:ascii="Times New Roman" w:hAnsi="Times New Roman"/>
          <w:sz w:val="24"/>
          <w:lang w:val="it-IT"/>
        </w:rPr>
        <w:t>djelatnosti _____________________________________________ (navesti</w:t>
      </w:r>
      <w:r w:rsidR="009A55AF" w:rsidRPr="00350BF3">
        <w:rPr>
          <w:rFonts w:ascii="Times New Roman" w:hAnsi="Times New Roman"/>
          <w:sz w:val="24"/>
          <w:lang w:val="it-IT"/>
        </w:rPr>
        <w:t xml:space="preserve"> </w:t>
      </w:r>
      <w:r w:rsidRPr="00350BF3">
        <w:rPr>
          <w:rFonts w:ascii="Times New Roman" w:hAnsi="Times New Roman"/>
          <w:sz w:val="24"/>
          <w:lang w:val="it-IT"/>
        </w:rPr>
        <w:t>položaj, naziv</w:t>
      </w:r>
      <w:r w:rsidR="009A55AF" w:rsidRPr="00350BF3">
        <w:rPr>
          <w:rFonts w:ascii="Times New Roman" w:hAnsi="Times New Roman"/>
          <w:sz w:val="24"/>
          <w:lang w:val="it-IT"/>
        </w:rPr>
        <w:t xml:space="preserve"> </w:t>
      </w:r>
      <w:r w:rsidRPr="00350BF3">
        <w:rPr>
          <w:rFonts w:ascii="Times New Roman" w:hAnsi="Times New Roman"/>
          <w:sz w:val="24"/>
          <w:lang w:val="it-IT"/>
        </w:rPr>
        <w:t>privrednog</w:t>
      </w:r>
      <w:r w:rsidR="009A55AF" w:rsidRPr="00350BF3">
        <w:rPr>
          <w:rFonts w:ascii="Times New Roman" w:hAnsi="Times New Roman"/>
          <w:sz w:val="24"/>
          <w:lang w:val="it-IT"/>
        </w:rPr>
        <w:t xml:space="preserve"> </w:t>
      </w:r>
      <w:r w:rsidRPr="00350BF3">
        <w:rPr>
          <w:rFonts w:ascii="Times New Roman" w:hAnsi="Times New Roman"/>
          <w:sz w:val="24"/>
          <w:lang w:val="it-IT"/>
        </w:rPr>
        <w:t>društva</w:t>
      </w:r>
      <w:r w:rsidR="009A55AF" w:rsidRPr="00350BF3">
        <w:rPr>
          <w:rFonts w:ascii="Times New Roman" w:hAnsi="Times New Roman"/>
          <w:sz w:val="24"/>
          <w:lang w:val="it-IT"/>
        </w:rPr>
        <w:t xml:space="preserve"> </w:t>
      </w:r>
      <w:r w:rsidRPr="00350BF3">
        <w:rPr>
          <w:rFonts w:ascii="Times New Roman" w:hAnsi="Times New Roman"/>
          <w:sz w:val="24"/>
          <w:lang w:val="it-IT"/>
        </w:rPr>
        <w:t>ili</w:t>
      </w:r>
      <w:r w:rsidR="009A55AF" w:rsidRPr="00350BF3">
        <w:rPr>
          <w:rFonts w:ascii="Times New Roman" w:hAnsi="Times New Roman"/>
          <w:sz w:val="24"/>
          <w:lang w:val="it-IT"/>
        </w:rPr>
        <w:t xml:space="preserve"> </w:t>
      </w:r>
      <w:r w:rsidRPr="00350BF3">
        <w:rPr>
          <w:rFonts w:ascii="Times New Roman" w:hAnsi="Times New Roman"/>
          <w:sz w:val="24"/>
          <w:lang w:val="it-IT"/>
        </w:rPr>
        <w:t>obrta</w:t>
      </w:r>
      <w:r w:rsidR="009A55AF" w:rsidRPr="00350BF3">
        <w:rPr>
          <w:rFonts w:ascii="Times New Roman" w:hAnsi="Times New Roman"/>
          <w:sz w:val="24"/>
          <w:lang w:val="it-IT"/>
        </w:rPr>
        <w:t xml:space="preserve"> </w:t>
      </w:r>
      <w:r w:rsidRPr="00350BF3">
        <w:rPr>
          <w:rFonts w:ascii="Times New Roman" w:hAnsi="Times New Roman"/>
          <w:sz w:val="24"/>
          <w:lang w:val="it-IT"/>
        </w:rPr>
        <w:t>ili</w:t>
      </w:r>
      <w:r w:rsidR="009A55AF" w:rsidRPr="00350BF3">
        <w:rPr>
          <w:rFonts w:ascii="Times New Roman" w:hAnsi="Times New Roman"/>
          <w:sz w:val="24"/>
          <w:lang w:val="it-IT"/>
        </w:rPr>
        <w:t xml:space="preserve"> </w:t>
      </w:r>
      <w:r w:rsidRPr="00350BF3">
        <w:rPr>
          <w:rFonts w:ascii="Times New Roman" w:hAnsi="Times New Roman"/>
          <w:sz w:val="24"/>
          <w:lang w:val="it-IT"/>
        </w:rPr>
        <w:t>srodne</w:t>
      </w:r>
      <w:r w:rsidR="009A55AF" w:rsidRPr="00350BF3">
        <w:rPr>
          <w:rFonts w:ascii="Times New Roman" w:hAnsi="Times New Roman"/>
          <w:sz w:val="24"/>
          <w:lang w:val="it-IT"/>
        </w:rPr>
        <w:t xml:space="preserve"> </w:t>
      </w:r>
      <w:r w:rsidRPr="00350BF3">
        <w:rPr>
          <w:rFonts w:ascii="Times New Roman" w:hAnsi="Times New Roman"/>
          <w:sz w:val="24"/>
          <w:lang w:val="it-IT"/>
        </w:rPr>
        <w:t>djelatnosti), ID broj _________________, čije</w:t>
      </w:r>
      <w:r w:rsidR="009A55AF" w:rsidRPr="00350BF3">
        <w:rPr>
          <w:rFonts w:ascii="Times New Roman" w:hAnsi="Times New Roman"/>
          <w:sz w:val="24"/>
          <w:lang w:val="it-IT"/>
        </w:rPr>
        <w:t xml:space="preserve"> </w:t>
      </w:r>
      <w:r w:rsidRPr="00350BF3">
        <w:rPr>
          <w:rFonts w:ascii="Times New Roman" w:hAnsi="Times New Roman"/>
          <w:sz w:val="24"/>
          <w:lang w:val="it-IT"/>
        </w:rPr>
        <w:t>sjedište se nalazi</w:t>
      </w:r>
    </w:p>
    <w:p w14:paraId="672FB642" w14:textId="3ED3DEE9" w:rsidR="0039049B" w:rsidRPr="00350BF3" w:rsidRDefault="0039049B" w:rsidP="002C03D0">
      <w:pPr>
        <w:rPr>
          <w:rFonts w:ascii="Times New Roman" w:hAnsi="Times New Roman"/>
          <w:sz w:val="24"/>
          <w:lang w:val="it-IT"/>
        </w:rPr>
      </w:pPr>
      <w:r w:rsidRPr="00350BF3">
        <w:rPr>
          <w:rFonts w:ascii="Times New Roman" w:hAnsi="Times New Roman"/>
          <w:sz w:val="24"/>
          <w:lang w:val="it-IT"/>
        </w:rPr>
        <w:t>u _______________ (grad/opština), na</w:t>
      </w:r>
      <w:r w:rsidR="009A55AF" w:rsidRPr="00350BF3">
        <w:rPr>
          <w:rFonts w:ascii="Times New Roman" w:hAnsi="Times New Roman"/>
          <w:sz w:val="24"/>
          <w:lang w:val="it-IT"/>
        </w:rPr>
        <w:t xml:space="preserve"> </w:t>
      </w:r>
      <w:r w:rsidRPr="00350BF3">
        <w:rPr>
          <w:rFonts w:ascii="Times New Roman" w:hAnsi="Times New Roman"/>
          <w:sz w:val="24"/>
          <w:lang w:val="it-IT"/>
        </w:rPr>
        <w:t>adresi _____________________ (ulica</w:t>
      </w:r>
      <w:r w:rsidR="00E60FC3" w:rsidRPr="00350BF3">
        <w:rPr>
          <w:rFonts w:ascii="Times New Roman" w:hAnsi="Times New Roman"/>
          <w:sz w:val="24"/>
          <w:lang w:val="it-IT"/>
        </w:rPr>
        <w:t xml:space="preserve"> I </w:t>
      </w:r>
      <w:r w:rsidRPr="00350BF3">
        <w:rPr>
          <w:rFonts w:ascii="Times New Roman" w:hAnsi="Times New Roman"/>
          <w:sz w:val="24"/>
          <w:lang w:val="it-IT"/>
        </w:rPr>
        <w:t>broj), kao</w:t>
      </w:r>
      <w:r w:rsidR="00E60FC3" w:rsidRPr="00350BF3">
        <w:rPr>
          <w:rFonts w:ascii="Times New Roman" w:hAnsi="Times New Roman"/>
          <w:sz w:val="24"/>
          <w:lang w:val="it-IT"/>
        </w:rPr>
        <w:t xml:space="preserve"> </w:t>
      </w:r>
      <w:r w:rsidRPr="00350BF3">
        <w:rPr>
          <w:rFonts w:ascii="Times New Roman" w:hAnsi="Times New Roman"/>
          <w:sz w:val="24"/>
          <w:lang w:val="it-IT"/>
        </w:rPr>
        <w:t>ponuđač u postupku</w:t>
      </w:r>
      <w:r w:rsidR="00E60FC3" w:rsidRPr="00350BF3">
        <w:rPr>
          <w:rFonts w:ascii="Times New Roman" w:hAnsi="Times New Roman"/>
          <w:sz w:val="24"/>
          <w:lang w:val="it-IT"/>
        </w:rPr>
        <w:t xml:space="preserve"> </w:t>
      </w:r>
      <w:r w:rsidRPr="00350BF3">
        <w:rPr>
          <w:rFonts w:ascii="Times New Roman" w:hAnsi="Times New Roman"/>
          <w:sz w:val="24"/>
          <w:lang w:val="it-IT"/>
        </w:rPr>
        <w:t>javne</w:t>
      </w:r>
      <w:r w:rsidR="00E60FC3" w:rsidRPr="00350BF3">
        <w:rPr>
          <w:rFonts w:ascii="Times New Roman" w:hAnsi="Times New Roman"/>
          <w:sz w:val="24"/>
          <w:lang w:val="it-IT"/>
        </w:rPr>
        <w:t xml:space="preserve"> </w:t>
      </w:r>
      <w:r w:rsidRPr="00350BF3">
        <w:rPr>
          <w:rFonts w:ascii="Times New Roman" w:hAnsi="Times New Roman"/>
          <w:sz w:val="24"/>
          <w:lang w:val="it-IT"/>
        </w:rPr>
        <w:t>nabavke: Nabavka</w:t>
      </w:r>
      <w:r w:rsidR="00E60FC3" w:rsidRPr="00350BF3">
        <w:rPr>
          <w:rFonts w:ascii="Times New Roman" w:hAnsi="Times New Roman"/>
          <w:sz w:val="24"/>
          <w:lang w:val="it-IT"/>
        </w:rPr>
        <w:t xml:space="preserve"> </w:t>
      </w:r>
      <w:r w:rsidRPr="00350BF3">
        <w:rPr>
          <w:rFonts w:ascii="Times New Roman" w:hAnsi="Times New Roman"/>
          <w:sz w:val="24"/>
          <w:lang w:val="it-IT"/>
        </w:rPr>
        <w:t>električne</w:t>
      </w:r>
      <w:r w:rsidR="00E60FC3" w:rsidRPr="00350BF3">
        <w:rPr>
          <w:rFonts w:ascii="Times New Roman" w:hAnsi="Times New Roman"/>
          <w:sz w:val="24"/>
          <w:lang w:val="it-IT"/>
        </w:rPr>
        <w:t xml:space="preserve"> </w:t>
      </w:r>
      <w:r w:rsidRPr="00350BF3">
        <w:rPr>
          <w:rFonts w:ascii="Times New Roman" w:hAnsi="Times New Roman"/>
          <w:sz w:val="24"/>
          <w:lang w:val="it-IT"/>
        </w:rPr>
        <w:t>energije</w:t>
      </w:r>
      <w:r w:rsidR="00E60FC3" w:rsidRPr="00350BF3">
        <w:rPr>
          <w:rFonts w:ascii="Times New Roman" w:hAnsi="Times New Roman"/>
          <w:sz w:val="24"/>
          <w:lang w:val="it-IT"/>
        </w:rPr>
        <w:t xml:space="preserve"> </w:t>
      </w:r>
      <w:r w:rsidRPr="00350BF3">
        <w:rPr>
          <w:rFonts w:ascii="Times New Roman" w:hAnsi="Times New Roman"/>
          <w:sz w:val="24"/>
          <w:lang w:val="it-IT"/>
        </w:rPr>
        <w:t>a koje</w:t>
      </w:r>
      <w:r w:rsidR="00E60FC3" w:rsidRPr="00350BF3">
        <w:rPr>
          <w:rFonts w:ascii="Times New Roman" w:hAnsi="Times New Roman"/>
          <w:sz w:val="24"/>
          <w:lang w:val="it-IT"/>
        </w:rPr>
        <w:t xml:space="preserve"> </w:t>
      </w:r>
      <w:r w:rsidRPr="00350BF3">
        <w:rPr>
          <w:rFonts w:ascii="Times New Roman" w:hAnsi="Times New Roman"/>
          <w:sz w:val="24"/>
          <w:lang w:val="it-IT"/>
        </w:rPr>
        <w:t>provodi</w:t>
      </w:r>
      <w:r w:rsidR="00E60FC3" w:rsidRPr="00350BF3">
        <w:rPr>
          <w:rFonts w:ascii="Times New Roman" w:hAnsi="Times New Roman"/>
          <w:sz w:val="24"/>
          <w:lang w:val="it-IT"/>
        </w:rPr>
        <w:t xml:space="preserve"> </w:t>
      </w:r>
      <w:r w:rsidRPr="00350BF3">
        <w:rPr>
          <w:rFonts w:ascii="Times New Roman" w:hAnsi="Times New Roman"/>
          <w:sz w:val="24"/>
          <w:lang w:val="it-IT"/>
        </w:rPr>
        <w:t xml:space="preserve">ugovorni organ </w:t>
      </w:r>
      <w:r w:rsidR="00C81780" w:rsidRPr="00350BF3">
        <w:rPr>
          <w:rFonts w:ascii="Times New Roman" w:hAnsi="Times New Roman"/>
          <w:sz w:val="24"/>
          <w:lang w:val="it-IT"/>
        </w:rPr>
        <w:t>JU Srednja</w:t>
      </w:r>
      <w:r w:rsidR="00E60FC3" w:rsidRPr="00350BF3">
        <w:rPr>
          <w:rFonts w:ascii="Times New Roman" w:hAnsi="Times New Roman"/>
          <w:sz w:val="24"/>
          <w:lang w:val="it-IT"/>
        </w:rPr>
        <w:t xml:space="preserve"> </w:t>
      </w:r>
      <w:r w:rsidR="00187562" w:rsidRPr="00350BF3">
        <w:rPr>
          <w:rFonts w:ascii="Times New Roman" w:hAnsi="Times New Roman"/>
          <w:sz w:val="24"/>
          <w:lang w:val="it-IT"/>
        </w:rPr>
        <w:t>škola za tekstil, kožu i dizajn</w:t>
      </w:r>
      <w:r w:rsidR="00E60FC3" w:rsidRPr="00350BF3">
        <w:rPr>
          <w:rFonts w:ascii="Times New Roman" w:hAnsi="Times New Roman"/>
          <w:sz w:val="24"/>
          <w:lang w:val="it-IT"/>
        </w:rPr>
        <w:t xml:space="preserve"> </w:t>
      </w:r>
      <w:r w:rsidR="00C81780" w:rsidRPr="00350BF3">
        <w:rPr>
          <w:rFonts w:ascii="Times New Roman" w:hAnsi="Times New Roman"/>
          <w:sz w:val="24"/>
          <w:lang w:val="it-IT"/>
        </w:rPr>
        <w:t>Sarajevo,</w:t>
      </w:r>
      <w:r w:rsidRPr="00350BF3">
        <w:rPr>
          <w:rFonts w:ascii="Times New Roman" w:hAnsi="Times New Roman"/>
          <w:sz w:val="24"/>
          <w:lang w:val="it-IT"/>
        </w:rPr>
        <w:t xml:space="preserve"> za koje je objavljeno</w:t>
      </w:r>
      <w:r w:rsidR="00E60FC3" w:rsidRPr="00350BF3">
        <w:rPr>
          <w:rFonts w:ascii="Times New Roman" w:hAnsi="Times New Roman"/>
          <w:sz w:val="24"/>
          <w:lang w:val="it-IT"/>
        </w:rPr>
        <w:t xml:space="preserve"> </w:t>
      </w:r>
      <w:r w:rsidRPr="00350BF3">
        <w:rPr>
          <w:rFonts w:ascii="Times New Roman" w:hAnsi="Times New Roman"/>
          <w:sz w:val="24"/>
          <w:lang w:val="it-IT"/>
        </w:rPr>
        <w:t>obavještenje o javnoj</w:t>
      </w:r>
      <w:r w:rsidR="00E60FC3" w:rsidRPr="00350BF3">
        <w:rPr>
          <w:rFonts w:ascii="Times New Roman" w:hAnsi="Times New Roman"/>
          <w:sz w:val="24"/>
          <w:lang w:val="it-IT"/>
        </w:rPr>
        <w:t xml:space="preserve"> </w:t>
      </w:r>
      <w:r w:rsidRPr="00350BF3">
        <w:rPr>
          <w:rFonts w:ascii="Times New Roman" w:hAnsi="Times New Roman"/>
          <w:sz w:val="24"/>
          <w:lang w:val="it-IT"/>
        </w:rPr>
        <w:t>nabavci</w:t>
      </w:r>
      <w:r w:rsidR="00E60FC3" w:rsidRPr="00350BF3">
        <w:rPr>
          <w:rFonts w:ascii="Times New Roman" w:hAnsi="Times New Roman"/>
          <w:sz w:val="24"/>
          <w:lang w:val="it-IT"/>
        </w:rPr>
        <w:t xml:space="preserve"> </w:t>
      </w:r>
      <w:r w:rsidRPr="00350BF3">
        <w:rPr>
          <w:rFonts w:ascii="Times New Roman" w:hAnsi="Times New Roman"/>
          <w:sz w:val="24"/>
          <w:lang w:val="it-IT"/>
        </w:rPr>
        <w:t xml:space="preserve">broj ____________ </w:t>
      </w:r>
      <w:r w:rsidR="00860AF9" w:rsidRPr="00350BF3">
        <w:rPr>
          <w:rFonts w:ascii="Times New Roman" w:hAnsi="Times New Roman"/>
          <w:sz w:val="24"/>
          <w:lang w:val="it-IT"/>
        </w:rPr>
        <w:t>u skladu</w:t>
      </w:r>
      <w:r w:rsidR="00E60FC3" w:rsidRPr="00350BF3">
        <w:rPr>
          <w:rFonts w:ascii="Times New Roman" w:hAnsi="Times New Roman"/>
          <w:sz w:val="24"/>
          <w:lang w:val="it-IT"/>
        </w:rPr>
        <w:t xml:space="preserve"> </w:t>
      </w:r>
      <w:r w:rsidR="00860AF9" w:rsidRPr="00350BF3">
        <w:rPr>
          <w:rFonts w:ascii="Times New Roman" w:hAnsi="Times New Roman"/>
          <w:sz w:val="24"/>
          <w:lang w:val="it-IT"/>
        </w:rPr>
        <w:t>sa</w:t>
      </w:r>
      <w:r w:rsidR="00E60FC3" w:rsidRPr="00350BF3">
        <w:rPr>
          <w:rFonts w:ascii="Times New Roman" w:hAnsi="Times New Roman"/>
          <w:sz w:val="24"/>
          <w:lang w:val="it-IT"/>
        </w:rPr>
        <w:t xml:space="preserve"> </w:t>
      </w:r>
      <w:r w:rsidR="00860AF9" w:rsidRPr="00350BF3">
        <w:rPr>
          <w:rFonts w:ascii="Times New Roman" w:hAnsi="Times New Roman"/>
          <w:sz w:val="24"/>
          <w:lang w:val="it-IT"/>
        </w:rPr>
        <w:t>članom</w:t>
      </w:r>
      <w:r w:rsidRPr="00350BF3">
        <w:rPr>
          <w:rFonts w:ascii="Times New Roman" w:hAnsi="Times New Roman"/>
          <w:sz w:val="24"/>
          <w:lang w:val="it-IT"/>
        </w:rPr>
        <w:t>45. stavovima (1) i (4) pod punom</w:t>
      </w:r>
      <w:r w:rsidR="00E60FC3" w:rsidRPr="00350BF3">
        <w:rPr>
          <w:rFonts w:ascii="Times New Roman" w:hAnsi="Times New Roman"/>
          <w:sz w:val="24"/>
          <w:lang w:val="it-IT"/>
        </w:rPr>
        <w:t xml:space="preserve"> </w:t>
      </w:r>
      <w:r w:rsidRPr="00350BF3">
        <w:rPr>
          <w:rFonts w:ascii="Times New Roman" w:hAnsi="Times New Roman"/>
          <w:sz w:val="24"/>
          <w:lang w:val="it-IT"/>
        </w:rPr>
        <w:t>materijalnom</w:t>
      </w:r>
      <w:r w:rsidR="00E60FC3" w:rsidRPr="00350BF3">
        <w:rPr>
          <w:rFonts w:ascii="Times New Roman" w:hAnsi="Times New Roman"/>
          <w:sz w:val="24"/>
          <w:lang w:val="it-IT"/>
        </w:rPr>
        <w:t xml:space="preserve"> i </w:t>
      </w:r>
      <w:r w:rsidRPr="00350BF3">
        <w:rPr>
          <w:rFonts w:ascii="Times New Roman" w:hAnsi="Times New Roman"/>
          <w:sz w:val="24"/>
          <w:lang w:val="it-IT"/>
        </w:rPr>
        <w:t>krivičnom</w:t>
      </w:r>
      <w:r w:rsidR="00E60FC3" w:rsidRPr="00350BF3">
        <w:rPr>
          <w:rFonts w:ascii="Times New Roman" w:hAnsi="Times New Roman"/>
          <w:sz w:val="24"/>
          <w:lang w:val="it-IT"/>
        </w:rPr>
        <w:t xml:space="preserve"> </w:t>
      </w:r>
      <w:r w:rsidRPr="00350BF3">
        <w:rPr>
          <w:rFonts w:ascii="Times New Roman" w:hAnsi="Times New Roman"/>
          <w:sz w:val="24"/>
          <w:lang w:val="it-IT"/>
        </w:rPr>
        <w:t>odgovornošću</w:t>
      </w:r>
    </w:p>
    <w:p w14:paraId="2C6FEDCD" w14:textId="77777777" w:rsidR="0039049B" w:rsidRPr="00350BF3" w:rsidRDefault="0039049B" w:rsidP="002C03D0">
      <w:pPr>
        <w:rPr>
          <w:rFonts w:ascii="Times New Roman" w:hAnsi="Times New Roman"/>
          <w:sz w:val="24"/>
          <w:lang w:val="it-IT"/>
        </w:rPr>
      </w:pPr>
    </w:p>
    <w:p w14:paraId="5D02938F" w14:textId="77777777" w:rsidR="0039049B" w:rsidRPr="00797D5A" w:rsidRDefault="0039049B" w:rsidP="002C03D0">
      <w:pPr>
        <w:rPr>
          <w:rFonts w:ascii="Times New Roman" w:hAnsi="Times New Roman"/>
          <w:sz w:val="24"/>
          <w:lang w:val="it-IT"/>
        </w:rPr>
      </w:pPr>
      <w:r w:rsidRPr="00797D5A">
        <w:rPr>
          <w:rFonts w:ascii="Times New Roman" w:hAnsi="Times New Roman"/>
          <w:sz w:val="24"/>
          <w:lang w:val="it-IT"/>
        </w:rPr>
        <w:t xml:space="preserve">I Z J A V LJ U J E M </w:t>
      </w:r>
    </w:p>
    <w:p w14:paraId="46E3B6BB" w14:textId="77777777" w:rsidR="0039049B" w:rsidRPr="00F9387F" w:rsidRDefault="0039049B" w:rsidP="0039049B">
      <w:pPr>
        <w:spacing w:after="0"/>
        <w:ind w:right="223"/>
        <w:jc w:val="center"/>
        <w:rPr>
          <w:rFonts w:ascii="Times New Roman" w:eastAsia="Times New Roman" w:hAnsi="Times New Roman" w:cs="Times New Roman"/>
          <w:color w:val="000000"/>
          <w:sz w:val="24"/>
          <w:lang w:val="it-IT"/>
        </w:rPr>
      </w:pPr>
    </w:p>
    <w:p w14:paraId="28E5FF59" w14:textId="77777777" w:rsidR="0039049B" w:rsidRPr="00F9387F" w:rsidRDefault="0039049B" w:rsidP="000117EB">
      <w:pPr>
        <w:spacing w:after="5"/>
        <w:ind w:left="-5" w:right="53" w:hanging="10"/>
        <w:jc w:val="both"/>
        <w:rPr>
          <w:rFonts w:ascii="Times New Roman" w:eastAsia="Times New Roman" w:hAnsi="Times New Roman" w:cs="Times New Roman"/>
          <w:color w:val="000000"/>
          <w:sz w:val="24"/>
          <w:lang w:val="it-IT"/>
        </w:rPr>
      </w:pPr>
      <w:r w:rsidRPr="00F9387F">
        <w:rPr>
          <w:rFonts w:ascii="Times New Roman" w:eastAsia="Times New Roman" w:hAnsi="Times New Roman" w:cs="Times New Roman"/>
          <w:color w:val="000000"/>
          <w:sz w:val="24"/>
          <w:lang w:val="it-IT"/>
        </w:rPr>
        <w:t>Ponuđač ______________________ u navedenom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postupku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javne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nabavke, kojeg</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predstavljam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 xml:space="preserve">nije:  </w:t>
      </w:r>
    </w:p>
    <w:p w14:paraId="1A81C3E3" w14:textId="77777777" w:rsidR="0039049B" w:rsidRPr="00F9387F" w:rsidRDefault="0039049B" w:rsidP="00116A60">
      <w:pPr>
        <w:spacing w:after="0"/>
        <w:rPr>
          <w:rFonts w:ascii="Times New Roman" w:eastAsia="Times New Roman" w:hAnsi="Times New Roman" w:cs="Times New Roman"/>
          <w:color w:val="000000"/>
          <w:sz w:val="24"/>
          <w:lang w:val="it-IT"/>
        </w:rPr>
      </w:pPr>
      <w:r w:rsidRPr="00F9387F">
        <w:rPr>
          <w:rFonts w:ascii="Times New Roman" w:eastAsia="Times New Roman" w:hAnsi="Times New Roman" w:cs="Times New Roman"/>
          <w:color w:val="000000"/>
          <w:sz w:val="24"/>
          <w:lang w:val="it-IT"/>
        </w:rPr>
        <w:t>Pravomoćnom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sudskom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presudom u kaznenom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postupku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osuđen za kaznena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djela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organiziranog</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kriminala, korupcije, prijevare ili pranja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novca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sukladno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odnosnim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pro</w:t>
      </w:r>
      <w:r w:rsidR="00116A60">
        <w:rPr>
          <w:rFonts w:ascii="Times New Roman" w:eastAsia="Times New Roman" w:hAnsi="Times New Roman" w:cs="Times New Roman"/>
          <w:color w:val="000000"/>
          <w:sz w:val="24"/>
          <w:lang w:val="it-IT"/>
        </w:rPr>
        <w:t xml:space="preserve">pisima </w:t>
      </w:r>
      <w:r w:rsidRPr="00F9387F">
        <w:rPr>
          <w:rFonts w:ascii="Times New Roman" w:eastAsia="Times New Roman" w:hAnsi="Times New Roman" w:cs="Times New Roman"/>
          <w:color w:val="000000"/>
          <w:sz w:val="24"/>
          <w:lang w:val="it-IT"/>
        </w:rPr>
        <w:t>u BiH ili zemlji</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 xml:space="preserve">registracije,  </w:t>
      </w:r>
    </w:p>
    <w:p w14:paraId="7F44AB09" w14:textId="77777777" w:rsidR="0039049B" w:rsidRPr="00F9387F" w:rsidRDefault="00116A60" w:rsidP="000117EB">
      <w:pPr>
        <w:spacing w:after="5"/>
        <w:ind w:left="10" w:right="53"/>
        <w:jc w:val="both"/>
        <w:rPr>
          <w:rFonts w:ascii="Times New Roman" w:eastAsia="Times New Roman" w:hAnsi="Times New Roman" w:cs="Times New Roman"/>
          <w:color w:val="000000"/>
          <w:sz w:val="24"/>
          <w:lang w:val="it-IT"/>
        </w:rPr>
      </w:pPr>
      <w:r>
        <w:rPr>
          <w:rFonts w:ascii="Times New Roman" w:eastAsia="Times New Roman" w:hAnsi="Times New Roman" w:cs="Times New Roman"/>
          <w:color w:val="000000"/>
          <w:sz w:val="24"/>
          <w:lang w:val="it-IT"/>
        </w:rPr>
        <w:t>p</w:t>
      </w:r>
      <w:r w:rsidR="0039049B" w:rsidRPr="00F9387F">
        <w:rPr>
          <w:rFonts w:ascii="Times New Roman" w:eastAsia="Times New Roman" w:hAnsi="Times New Roman" w:cs="Times New Roman"/>
          <w:color w:val="000000"/>
          <w:sz w:val="24"/>
          <w:lang w:val="it-IT"/>
        </w:rPr>
        <w:t>od</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stečajem ili je predmetom</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stečajnog</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postupka ili je pak</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predmetom</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likvi</w:t>
      </w:r>
      <w:r>
        <w:rPr>
          <w:rFonts w:ascii="Times New Roman" w:eastAsia="Times New Roman" w:hAnsi="Times New Roman" w:cs="Times New Roman"/>
          <w:color w:val="000000"/>
          <w:sz w:val="24"/>
          <w:lang w:val="it-IT"/>
        </w:rPr>
        <w:t xml:space="preserve">dacijkog </w:t>
      </w:r>
      <w:r w:rsidR="0039049B" w:rsidRPr="00F9387F">
        <w:rPr>
          <w:rFonts w:ascii="Times New Roman" w:eastAsia="Times New Roman" w:hAnsi="Times New Roman" w:cs="Times New Roman"/>
          <w:color w:val="000000"/>
          <w:sz w:val="24"/>
          <w:lang w:val="it-IT"/>
        </w:rPr>
        <w:t xml:space="preserve">postupka,  </w:t>
      </w:r>
    </w:p>
    <w:p w14:paraId="086274BB" w14:textId="77777777" w:rsidR="0039049B" w:rsidRPr="00F9387F" w:rsidRDefault="00116A60" w:rsidP="00116A60">
      <w:pPr>
        <w:tabs>
          <w:tab w:val="left" w:pos="8505"/>
        </w:tabs>
        <w:spacing w:after="5"/>
        <w:ind w:left="10" w:right="53"/>
        <w:rPr>
          <w:rFonts w:ascii="Times New Roman" w:eastAsia="Times New Roman" w:hAnsi="Times New Roman" w:cs="Times New Roman"/>
          <w:color w:val="000000"/>
          <w:sz w:val="24"/>
          <w:lang w:val="it-IT"/>
        </w:rPr>
      </w:pPr>
      <w:r>
        <w:rPr>
          <w:rFonts w:ascii="Times New Roman" w:eastAsia="Times New Roman" w:hAnsi="Times New Roman" w:cs="Times New Roman"/>
          <w:color w:val="000000"/>
          <w:sz w:val="24"/>
          <w:lang w:val="it-IT"/>
        </w:rPr>
        <w:t>p</w:t>
      </w:r>
      <w:r w:rsidR="0039049B" w:rsidRPr="00F9387F">
        <w:rPr>
          <w:rFonts w:ascii="Times New Roman" w:eastAsia="Times New Roman" w:hAnsi="Times New Roman" w:cs="Times New Roman"/>
          <w:color w:val="000000"/>
          <w:sz w:val="24"/>
          <w:lang w:val="it-IT"/>
        </w:rPr>
        <w:t>ropustio</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ispuniti</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obveze u svezi s plaćanjem</w:t>
      </w:r>
      <w:r>
        <w:rPr>
          <w:rFonts w:ascii="Times New Roman" w:eastAsia="Times New Roman" w:hAnsi="Times New Roman" w:cs="Times New Roman"/>
          <w:color w:val="000000"/>
          <w:sz w:val="24"/>
          <w:lang w:val="it-IT"/>
        </w:rPr>
        <w:t xml:space="preserve"> mirovinskog i </w:t>
      </w:r>
      <w:r w:rsidR="0039049B" w:rsidRPr="00F9387F">
        <w:rPr>
          <w:rFonts w:ascii="Times New Roman" w:eastAsia="Times New Roman" w:hAnsi="Times New Roman" w:cs="Times New Roman"/>
          <w:color w:val="000000"/>
          <w:sz w:val="24"/>
          <w:lang w:val="it-IT"/>
        </w:rPr>
        <w:t>invalidskog</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osiguranja</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sukladno</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odnosnim</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propisima u BiH ili zemlji</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 xml:space="preserve">registracije,  </w:t>
      </w:r>
    </w:p>
    <w:p w14:paraId="4424D22C" w14:textId="77777777" w:rsidR="0039049B" w:rsidRPr="00F9387F" w:rsidRDefault="00116A60" w:rsidP="000117EB">
      <w:pPr>
        <w:spacing w:after="5"/>
        <w:ind w:left="10" w:right="53"/>
        <w:jc w:val="both"/>
        <w:rPr>
          <w:rFonts w:ascii="Times New Roman" w:eastAsia="Times New Roman" w:hAnsi="Times New Roman" w:cs="Times New Roman"/>
          <w:color w:val="000000"/>
          <w:sz w:val="24"/>
          <w:lang w:val="it-IT"/>
        </w:rPr>
      </w:pPr>
      <w:r>
        <w:rPr>
          <w:rFonts w:ascii="Times New Roman" w:eastAsia="Times New Roman" w:hAnsi="Times New Roman" w:cs="Times New Roman"/>
          <w:color w:val="000000"/>
          <w:sz w:val="24"/>
          <w:lang w:val="it-IT"/>
        </w:rPr>
        <w:t>p</w:t>
      </w:r>
      <w:r w:rsidR="0039049B" w:rsidRPr="00F9387F">
        <w:rPr>
          <w:rFonts w:ascii="Times New Roman" w:eastAsia="Times New Roman" w:hAnsi="Times New Roman" w:cs="Times New Roman"/>
          <w:color w:val="000000"/>
          <w:sz w:val="24"/>
          <w:lang w:val="it-IT"/>
        </w:rPr>
        <w:t>ropustio</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ispuniti</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obveze u svezi s plaćanjem</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izravnih i neizravnih</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poreza</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sukladno</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odnosnim</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propisima u BiH ili zemlji</w:t>
      </w:r>
      <w:r>
        <w:rPr>
          <w:rFonts w:ascii="Times New Roman" w:eastAsia="Times New Roman" w:hAnsi="Times New Roman" w:cs="Times New Roman"/>
          <w:color w:val="000000"/>
          <w:sz w:val="24"/>
          <w:lang w:val="it-IT"/>
        </w:rPr>
        <w:t xml:space="preserve"> </w:t>
      </w:r>
      <w:r w:rsidR="0039049B" w:rsidRPr="00F9387F">
        <w:rPr>
          <w:rFonts w:ascii="Times New Roman" w:eastAsia="Times New Roman" w:hAnsi="Times New Roman" w:cs="Times New Roman"/>
          <w:color w:val="000000"/>
          <w:sz w:val="24"/>
          <w:lang w:val="it-IT"/>
        </w:rPr>
        <w:t>registracije</w:t>
      </w:r>
      <w:r>
        <w:rPr>
          <w:rFonts w:ascii="Times New Roman" w:eastAsia="Times New Roman" w:hAnsi="Times New Roman" w:cs="Times New Roman"/>
          <w:color w:val="000000"/>
          <w:sz w:val="24"/>
          <w:lang w:val="it-IT"/>
        </w:rPr>
        <w:t>.</w:t>
      </w:r>
    </w:p>
    <w:p w14:paraId="539FAA37" w14:textId="77777777" w:rsidR="0039049B" w:rsidRPr="00F9387F" w:rsidRDefault="0039049B" w:rsidP="000117EB">
      <w:pPr>
        <w:spacing w:after="5"/>
        <w:ind w:left="-5" w:right="282" w:hanging="10"/>
        <w:jc w:val="both"/>
        <w:rPr>
          <w:rFonts w:ascii="Times New Roman" w:eastAsia="Times New Roman" w:hAnsi="Times New Roman" w:cs="Times New Roman"/>
          <w:color w:val="000000"/>
          <w:sz w:val="24"/>
          <w:lang w:val="it-IT"/>
        </w:rPr>
      </w:pPr>
      <w:r w:rsidRPr="00F9387F">
        <w:rPr>
          <w:rFonts w:ascii="Times New Roman" w:eastAsia="Times New Roman" w:hAnsi="Times New Roman" w:cs="Times New Roman"/>
          <w:color w:val="000000"/>
          <w:sz w:val="24"/>
          <w:lang w:val="it-IT"/>
        </w:rPr>
        <w:t>U navedenom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smislu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sam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upoznat sa obavezom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ponuđača da u slučaju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dodjele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ugovora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dostavi</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dokumente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iz</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člana 45. Zakona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stav (2) tačke c) i d) nazahtjev</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Ugovornog organa i 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roku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koji</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odredi</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Ugovorni</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organ</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shodno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 xml:space="preserve">članu 72. stav (3) tačka a). </w:t>
      </w:r>
    </w:p>
    <w:p w14:paraId="2F51DDB8" w14:textId="77777777" w:rsidR="0039049B" w:rsidRPr="00F9387F" w:rsidRDefault="0039049B" w:rsidP="000117EB">
      <w:pPr>
        <w:spacing w:after="0"/>
        <w:jc w:val="both"/>
        <w:rPr>
          <w:rFonts w:ascii="Times New Roman" w:eastAsia="Times New Roman" w:hAnsi="Times New Roman" w:cs="Times New Roman"/>
          <w:color w:val="000000"/>
          <w:sz w:val="24"/>
          <w:lang w:val="it-IT"/>
        </w:rPr>
      </w:pPr>
      <w:r w:rsidRPr="00F9387F">
        <w:rPr>
          <w:rFonts w:ascii="Times New Roman" w:eastAsia="Times New Roman" w:hAnsi="Times New Roman" w:cs="Times New Roman"/>
          <w:color w:val="000000"/>
          <w:sz w:val="24"/>
          <w:lang w:val="it-IT"/>
        </w:rPr>
        <w:t>Nadalje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izjavljujem da sam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svjestan da falsifikovanje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službene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isprave, odnosno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upotreba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neistinite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službene ili poslovne</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isprave, knjige ili spisa ili poslovanju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kao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da su</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istiniti, predstavlja</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krivično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djelo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lastRenderedPageBreak/>
        <w:t>predviđeno</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krivičnim</w:t>
      </w:r>
      <w:r w:rsidR="00116A60">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zakonima u BiH, te da davanje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netačnih</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podataka u dokumentima</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kojima se dokazuje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lična</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sposobnost</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iz</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člana 45. Zakona o javnim</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nabavkama, predstavlja</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prekršaj za koji su predviđene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novčane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kazne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 xml:space="preserve">od 1.000,00 KM do 10.000,00 KM za ponuđača (pravno lice) i od 200,00 KM do 2.000,00 KM za odgovorno lice ponuđača. </w:t>
      </w:r>
    </w:p>
    <w:p w14:paraId="72B3983C" w14:textId="77777777" w:rsidR="0039049B" w:rsidRPr="00F9387F" w:rsidRDefault="0039049B" w:rsidP="000117EB">
      <w:pPr>
        <w:spacing w:after="0"/>
        <w:jc w:val="both"/>
        <w:rPr>
          <w:rFonts w:ascii="Times New Roman" w:eastAsia="Times New Roman" w:hAnsi="Times New Roman" w:cs="Times New Roman"/>
          <w:color w:val="000000"/>
          <w:sz w:val="24"/>
          <w:lang w:val="it-IT"/>
        </w:rPr>
      </w:pPr>
      <w:r w:rsidRPr="00F9387F">
        <w:rPr>
          <w:rFonts w:ascii="Times New Roman" w:eastAsia="Times New Roman" w:hAnsi="Times New Roman" w:cs="Times New Roman"/>
          <w:color w:val="000000"/>
          <w:sz w:val="24"/>
          <w:lang w:val="it-IT"/>
        </w:rPr>
        <w:t>Takođe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izjavljujem da sam</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svjestan da Ugovorni</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organ</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koji</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provodi</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navedeni</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postupak</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javne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nabavke u skladu sa članom 45. stav (6) Zakona o javnim</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nabavkama</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BiH u slučaju</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sumnje u tačnost</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podataka</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datih</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putem ove izjave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zadržava pravo provjere</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tačnosti</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iznesenih</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informacija</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kod</w:t>
      </w:r>
      <w:r w:rsidR="00E60FC3">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 xml:space="preserve">nadležnog organa. </w:t>
      </w:r>
    </w:p>
    <w:p w14:paraId="6EE41F12" w14:textId="77777777" w:rsidR="0039049B" w:rsidRPr="00F9387F" w:rsidRDefault="0039049B" w:rsidP="0039049B">
      <w:pPr>
        <w:spacing w:after="0"/>
        <w:rPr>
          <w:rFonts w:ascii="Times New Roman" w:eastAsia="Times New Roman" w:hAnsi="Times New Roman" w:cs="Times New Roman"/>
          <w:color w:val="000000"/>
          <w:sz w:val="24"/>
          <w:lang w:val="it-IT"/>
        </w:rPr>
      </w:pPr>
    </w:p>
    <w:p w14:paraId="4088D752" w14:textId="77777777" w:rsidR="0039049B" w:rsidRPr="00F9387F" w:rsidRDefault="0039049B" w:rsidP="0039049B">
      <w:pPr>
        <w:spacing w:after="5"/>
        <w:ind w:left="-5" w:right="53" w:hanging="10"/>
        <w:jc w:val="both"/>
        <w:rPr>
          <w:rFonts w:ascii="Times New Roman" w:eastAsia="Times New Roman" w:hAnsi="Times New Roman" w:cs="Times New Roman"/>
          <w:color w:val="000000"/>
          <w:sz w:val="24"/>
          <w:lang w:val="it-IT"/>
        </w:rPr>
      </w:pPr>
      <w:r w:rsidRPr="00F9387F">
        <w:rPr>
          <w:rFonts w:ascii="Times New Roman" w:eastAsia="Times New Roman" w:hAnsi="Times New Roman" w:cs="Times New Roman"/>
          <w:b/>
          <w:color w:val="000000"/>
          <w:sz w:val="24"/>
          <w:lang w:val="it-IT"/>
        </w:rPr>
        <w:t>Izjavu</w:t>
      </w:r>
      <w:r w:rsidR="00785A31">
        <w:rPr>
          <w:rFonts w:ascii="Times New Roman" w:eastAsia="Times New Roman" w:hAnsi="Times New Roman" w:cs="Times New Roman"/>
          <w:b/>
          <w:color w:val="000000"/>
          <w:sz w:val="24"/>
          <w:lang w:val="it-IT"/>
        </w:rPr>
        <w:t xml:space="preserve"> </w:t>
      </w:r>
      <w:r w:rsidRPr="00F9387F">
        <w:rPr>
          <w:rFonts w:ascii="Times New Roman" w:eastAsia="Times New Roman" w:hAnsi="Times New Roman" w:cs="Times New Roman"/>
          <w:b/>
          <w:color w:val="000000"/>
          <w:sz w:val="24"/>
          <w:lang w:val="it-IT"/>
        </w:rPr>
        <w:t>dao</w:t>
      </w:r>
      <w:r w:rsidRPr="00F9387F">
        <w:rPr>
          <w:rFonts w:ascii="Times New Roman" w:eastAsia="Times New Roman" w:hAnsi="Times New Roman" w:cs="Times New Roman"/>
          <w:color w:val="000000"/>
          <w:sz w:val="24"/>
          <w:lang w:val="it-IT"/>
        </w:rPr>
        <w:t>:</w:t>
      </w:r>
      <w:r w:rsidR="00785A31">
        <w:rPr>
          <w:rFonts w:ascii="Times New Roman" w:eastAsia="Times New Roman" w:hAnsi="Times New Roman" w:cs="Times New Roman"/>
          <w:color w:val="000000"/>
          <w:sz w:val="24"/>
          <w:lang w:val="it-IT"/>
        </w:rPr>
        <w:t xml:space="preserve"> </w:t>
      </w:r>
      <w:r w:rsidRPr="00F9387F">
        <w:rPr>
          <w:rFonts w:ascii="Times New Roman" w:eastAsia="Times New Roman" w:hAnsi="Times New Roman" w:cs="Times New Roman"/>
          <w:color w:val="000000"/>
          <w:sz w:val="24"/>
          <w:lang w:val="it-IT"/>
        </w:rPr>
        <w:t xml:space="preserve">__________________ </w:t>
      </w:r>
    </w:p>
    <w:p w14:paraId="5CB94046" w14:textId="77777777" w:rsidR="0039049B" w:rsidRPr="00F9387F" w:rsidRDefault="0039049B" w:rsidP="0039049B">
      <w:pPr>
        <w:spacing w:after="0"/>
        <w:rPr>
          <w:rFonts w:ascii="Times New Roman" w:eastAsia="Times New Roman" w:hAnsi="Times New Roman" w:cs="Times New Roman"/>
          <w:color w:val="000000"/>
          <w:sz w:val="24"/>
          <w:lang w:val="it-IT"/>
        </w:rPr>
      </w:pPr>
    </w:p>
    <w:p w14:paraId="49E3B551" w14:textId="77777777" w:rsidR="0039049B" w:rsidRPr="00F9387F" w:rsidRDefault="0039049B" w:rsidP="0039049B">
      <w:pPr>
        <w:spacing w:after="5" w:line="264" w:lineRule="auto"/>
        <w:ind w:left="-5" w:right="45" w:hanging="10"/>
        <w:jc w:val="both"/>
        <w:rPr>
          <w:rFonts w:ascii="Times New Roman" w:eastAsia="Times New Roman" w:hAnsi="Times New Roman" w:cs="Times New Roman"/>
          <w:color w:val="000000"/>
          <w:sz w:val="24"/>
          <w:lang w:val="it-IT"/>
        </w:rPr>
      </w:pPr>
      <w:r w:rsidRPr="00F9387F">
        <w:rPr>
          <w:rFonts w:ascii="Times New Roman" w:eastAsia="Times New Roman" w:hAnsi="Times New Roman" w:cs="Times New Roman"/>
          <w:b/>
          <w:color w:val="000000"/>
          <w:sz w:val="24"/>
          <w:lang w:val="it-IT"/>
        </w:rPr>
        <w:t>Mjesto i datum davanja</w:t>
      </w:r>
      <w:r w:rsidR="00785A31">
        <w:rPr>
          <w:rFonts w:ascii="Times New Roman" w:eastAsia="Times New Roman" w:hAnsi="Times New Roman" w:cs="Times New Roman"/>
          <w:b/>
          <w:color w:val="000000"/>
          <w:sz w:val="24"/>
          <w:lang w:val="it-IT"/>
        </w:rPr>
        <w:t xml:space="preserve"> </w:t>
      </w:r>
      <w:r w:rsidRPr="00F9387F">
        <w:rPr>
          <w:rFonts w:ascii="Times New Roman" w:eastAsia="Times New Roman" w:hAnsi="Times New Roman" w:cs="Times New Roman"/>
          <w:b/>
          <w:color w:val="000000"/>
          <w:sz w:val="24"/>
          <w:lang w:val="it-IT"/>
        </w:rPr>
        <w:t>izjave</w:t>
      </w:r>
      <w:r w:rsidRPr="00F9387F">
        <w:rPr>
          <w:rFonts w:ascii="Times New Roman" w:eastAsia="Times New Roman" w:hAnsi="Times New Roman" w:cs="Times New Roman"/>
          <w:color w:val="000000"/>
          <w:sz w:val="24"/>
          <w:lang w:val="it-IT"/>
        </w:rPr>
        <w:t xml:space="preserve">:____________________ </w:t>
      </w:r>
    </w:p>
    <w:p w14:paraId="3FAFAFE1" w14:textId="77777777" w:rsidR="0039049B" w:rsidRPr="00F9387F" w:rsidRDefault="0039049B" w:rsidP="0039049B">
      <w:pPr>
        <w:spacing w:after="0"/>
        <w:rPr>
          <w:rFonts w:ascii="Times New Roman" w:eastAsia="Times New Roman" w:hAnsi="Times New Roman" w:cs="Times New Roman"/>
          <w:color w:val="000000"/>
          <w:sz w:val="24"/>
          <w:lang w:val="it-IT"/>
        </w:rPr>
      </w:pPr>
    </w:p>
    <w:p w14:paraId="51FB2134" w14:textId="77777777" w:rsidR="00E60FC3" w:rsidRDefault="0039049B" w:rsidP="00E60FC3">
      <w:pPr>
        <w:spacing w:after="5" w:line="264" w:lineRule="auto"/>
        <w:ind w:left="-5" w:right="45" w:hanging="10"/>
        <w:jc w:val="both"/>
        <w:rPr>
          <w:rFonts w:ascii="Times New Roman" w:eastAsia="Times New Roman" w:hAnsi="Times New Roman" w:cs="Times New Roman"/>
          <w:color w:val="000000"/>
          <w:sz w:val="24"/>
          <w:lang w:val="sv-SE"/>
        </w:rPr>
      </w:pPr>
      <w:r w:rsidRPr="00F9387F">
        <w:rPr>
          <w:rFonts w:ascii="Times New Roman" w:eastAsia="Times New Roman" w:hAnsi="Times New Roman" w:cs="Times New Roman"/>
          <w:b/>
          <w:color w:val="000000"/>
          <w:sz w:val="24"/>
          <w:lang w:val="sv-SE"/>
        </w:rPr>
        <w:t>Potpis i pečat nadležnog organa</w:t>
      </w:r>
      <w:r w:rsidRPr="00F9387F">
        <w:rPr>
          <w:rFonts w:ascii="Times New Roman" w:eastAsia="Times New Roman" w:hAnsi="Times New Roman" w:cs="Times New Roman"/>
          <w:color w:val="000000"/>
          <w:sz w:val="24"/>
          <w:lang w:val="sv-SE"/>
        </w:rPr>
        <w:t xml:space="preserve">: _________________    </w:t>
      </w:r>
      <w:r w:rsidRPr="00F9387F">
        <w:rPr>
          <w:rFonts w:ascii="Times New Roman" w:eastAsia="Times New Roman" w:hAnsi="Times New Roman" w:cs="Times New Roman"/>
          <w:b/>
          <w:color w:val="000000"/>
          <w:sz w:val="24"/>
          <w:lang w:val="sv-SE"/>
        </w:rPr>
        <w:t>M.P.</w:t>
      </w:r>
      <w:r w:rsidRPr="00F9387F">
        <w:rPr>
          <w:rFonts w:ascii="Times New Roman" w:eastAsia="Times New Roman" w:hAnsi="Times New Roman" w:cs="Times New Roman"/>
          <w:color w:val="000000"/>
          <w:sz w:val="24"/>
          <w:lang w:val="sv-SE"/>
        </w:rPr>
        <w:tab/>
      </w:r>
      <w:r w:rsidRPr="00F9387F">
        <w:rPr>
          <w:rFonts w:ascii="Times New Roman" w:eastAsia="Times New Roman" w:hAnsi="Times New Roman" w:cs="Times New Roman"/>
          <w:color w:val="000000"/>
          <w:sz w:val="24"/>
          <w:lang w:val="sv-SE"/>
        </w:rPr>
        <w:tab/>
      </w:r>
      <w:r w:rsidRPr="00F9387F">
        <w:rPr>
          <w:rFonts w:ascii="Times New Roman" w:eastAsia="Times New Roman" w:hAnsi="Times New Roman" w:cs="Times New Roman"/>
          <w:color w:val="000000"/>
          <w:sz w:val="24"/>
          <w:lang w:val="sv-SE"/>
        </w:rPr>
        <w:tab/>
      </w:r>
      <w:r w:rsidRPr="00F9387F">
        <w:rPr>
          <w:rFonts w:ascii="Times New Roman" w:eastAsia="Times New Roman" w:hAnsi="Times New Roman" w:cs="Times New Roman"/>
          <w:color w:val="000000"/>
          <w:sz w:val="24"/>
          <w:lang w:val="sv-SE"/>
        </w:rPr>
        <w:tab/>
      </w:r>
      <w:r w:rsidRPr="00F9387F">
        <w:rPr>
          <w:rFonts w:ascii="Times New Roman" w:eastAsia="Times New Roman" w:hAnsi="Times New Roman" w:cs="Times New Roman"/>
          <w:color w:val="000000"/>
          <w:sz w:val="24"/>
          <w:lang w:val="sv-SE"/>
        </w:rPr>
        <w:tab/>
      </w:r>
    </w:p>
    <w:p w14:paraId="2A35B942" w14:textId="77777777" w:rsidR="0039049B" w:rsidRPr="00F9387F" w:rsidRDefault="0039049B" w:rsidP="00E60FC3">
      <w:pPr>
        <w:spacing w:after="5" w:line="264" w:lineRule="auto"/>
        <w:ind w:left="-5" w:right="45" w:hanging="10"/>
        <w:jc w:val="both"/>
        <w:rPr>
          <w:rFonts w:ascii="Times New Roman" w:eastAsia="Times New Roman" w:hAnsi="Times New Roman" w:cs="Times New Roman"/>
          <w:color w:val="000000"/>
          <w:sz w:val="24"/>
          <w:lang w:val="sv-SE"/>
        </w:rPr>
      </w:pPr>
      <w:r w:rsidRPr="00F9387F">
        <w:rPr>
          <w:rFonts w:ascii="Times New Roman" w:eastAsia="Times New Roman" w:hAnsi="Times New Roman" w:cs="Times New Roman"/>
          <w:b/>
          <w:color w:val="000000"/>
          <w:sz w:val="24"/>
          <w:lang w:val="sv-SE"/>
        </w:rPr>
        <w:t>ANEKS 5.</w:t>
      </w:r>
    </w:p>
    <w:p w14:paraId="6A10EBFF" w14:textId="77777777" w:rsidR="0039049B" w:rsidRPr="00F9387F" w:rsidRDefault="0039049B" w:rsidP="0039049B">
      <w:pPr>
        <w:spacing w:after="0"/>
        <w:ind w:right="223"/>
        <w:jc w:val="center"/>
        <w:rPr>
          <w:rFonts w:ascii="Times New Roman" w:eastAsia="Times New Roman" w:hAnsi="Times New Roman" w:cs="Times New Roman"/>
          <w:b/>
          <w:color w:val="000000"/>
          <w:sz w:val="24"/>
          <w:lang w:val="sv-SE"/>
        </w:rPr>
      </w:pPr>
    </w:p>
    <w:p w14:paraId="263A795E" w14:textId="77777777" w:rsidR="0039049B" w:rsidRPr="00F9387F" w:rsidRDefault="0039049B" w:rsidP="0039049B">
      <w:pPr>
        <w:spacing w:after="0"/>
        <w:ind w:left="307" w:right="581" w:hanging="10"/>
        <w:jc w:val="center"/>
        <w:rPr>
          <w:rFonts w:ascii="Times New Roman" w:eastAsia="Times New Roman" w:hAnsi="Times New Roman" w:cs="Times New Roman"/>
          <w:color w:val="000000"/>
          <w:sz w:val="24"/>
          <w:lang w:val="sv-SE"/>
        </w:rPr>
      </w:pPr>
      <w:r w:rsidRPr="00F9387F">
        <w:rPr>
          <w:rFonts w:ascii="Times New Roman" w:eastAsia="Times New Roman" w:hAnsi="Times New Roman" w:cs="Times New Roman"/>
          <w:b/>
          <w:color w:val="000000"/>
          <w:sz w:val="24"/>
          <w:lang w:val="sv-SE"/>
        </w:rPr>
        <w:t xml:space="preserve">PISMENA IZJAVA </w:t>
      </w:r>
    </w:p>
    <w:p w14:paraId="2C4EDBEC" w14:textId="77777777" w:rsidR="0039049B" w:rsidRPr="00F9387F" w:rsidRDefault="0039049B" w:rsidP="0039049B">
      <w:pPr>
        <w:spacing w:after="0"/>
        <w:ind w:left="307" w:right="584" w:hanging="10"/>
        <w:jc w:val="center"/>
        <w:rPr>
          <w:rFonts w:ascii="Times New Roman" w:eastAsia="Times New Roman" w:hAnsi="Times New Roman" w:cs="Times New Roman"/>
          <w:color w:val="000000"/>
          <w:sz w:val="24"/>
          <w:lang w:val="sv-SE"/>
        </w:rPr>
      </w:pPr>
      <w:r w:rsidRPr="00F9387F">
        <w:rPr>
          <w:rFonts w:ascii="Times New Roman" w:eastAsia="Times New Roman" w:hAnsi="Times New Roman" w:cs="Times New Roman"/>
          <w:b/>
          <w:color w:val="000000"/>
          <w:sz w:val="24"/>
          <w:lang w:val="sv-SE"/>
        </w:rPr>
        <w:t xml:space="preserve">IZ ČLANA 52. ZAKONA O JAVNIM NABAVKAMA </w:t>
      </w:r>
    </w:p>
    <w:p w14:paraId="6857BF3A" w14:textId="77777777" w:rsidR="0039049B" w:rsidRPr="00F9387F" w:rsidRDefault="0039049B" w:rsidP="0039049B">
      <w:pPr>
        <w:spacing w:after="0"/>
        <w:rPr>
          <w:rFonts w:ascii="Times New Roman" w:eastAsia="Times New Roman" w:hAnsi="Times New Roman" w:cs="Times New Roman"/>
          <w:color w:val="000000"/>
          <w:sz w:val="24"/>
          <w:lang w:val="sv-SE"/>
        </w:rPr>
      </w:pPr>
    </w:p>
    <w:p w14:paraId="095013C0" w14:textId="77777777" w:rsidR="0039049B" w:rsidRPr="00F9387F" w:rsidRDefault="0039049B" w:rsidP="0039049B">
      <w:pPr>
        <w:spacing w:after="0"/>
        <w:rPr>
          <w:rFonts w:ascii="Times New Roman" w:eastAsia="Times New Roman" w:hAnsi="Times New Roman" w:cs="Times New Roman"/>
          <w:color w:val="000000"/>
          <w:sz w:val="24"/>
          <w:lang w:val="sv-SE"/>
        </w:rPr>
      </w:pPr>
    </w:p>
    <w:p w14:paraId="60127401" w14:textId="091CA2C9" w:rsidR="0039049B" w:rsidRPr="00F9387F" w:rsidRDefault="0039049B" w:rsidP="00E60FC3">
      <w:pPr>
        <w:spacing w:after="5"/>
        <w:ind w:left="-5" w:right="282" w:hanging="10"/>
        <w:rPr>
          <w:rFonts w:ascii="Times New Roman" w:eastAsia="Times New Roman" w:hAnsi="Times New Roman" w:cs="Times New Roman"/>
          <w:color w:val="000000"/>
          <w:sz w:val="24"/>
          <w:lang w:val="sv-SE"/>
        </w:rPr>
      </w:pPr>
      <w:r w:rsidRPr="00F9387F">
        <w:rPr>
          <w:rFonts w:ascii="Times New Roman" w:eastAsia="Times New Roman" w:hAnsi="Times New Roman" w:cs="Times New Roman"/>
          <w:color w:val="000000"/>
          <w:sz w:val="24"/>
          <w:lang w:val="sv-SE"/>
        </w:rPr>
        <w:t>Ja, niže</w:t>
      </w:r>
      <w:r w:rsidR="00E60FC3">
        <w:rPr>
          <w:rFonts w:ascii="Times New Roman" w:eastAsia="Times New Roman" w:hAnsi="Times New Roman" w:cs="Times New Roman"/>
          <w:color w:val="000000"/>
          <w:sz w:val="24"/>
          <w:lang w:val="sv-SE"/>
        </w:rPr>
        <w:t xml:space="preserve"> </w:t>
      </w:r>
      <w:r w:rsidRPr="00F9387F">
        <w:rPr>
          <w:rFonts w:ascii="Times New Roman" w:eastAsia="Times New Roman" w:hAnsi="Times New Roman" w:cs="Times New Roman"/>
          <w:color w:val="000000"/>
          <w:sz w:val="24"/>
          <w:lang w:val="sv-SE"/>
        </w:rPr>
        <w:t>potpisani_______________________ (Ime i prezime), sa ličnom kartom broj:_______________________ izdatom od ____________________, u svojstvu predstavnika privrednog  društva  ili  obrta  ili  srodne djelatnost________________________________________  (Navesti položaj, naziv privrednog društva ili obrta ili srodne djelatnosti), ID broj: ____________________, čije sjedište se nalazi u ____________________ (Grad/općina), na adresi ____________________ (Ulica i broj), kao kandidat/ponuđač u postupku javne nabavke:</w:t>
      </w:r>
      <w:r w:rsidRPr="00F9387F">
        <w:rPr>
          <w:rFonts w:ascii="Times New Roman" w:eastAsia="Times New Roman" w:hAnsi="Times New Roman" w:cs="Times New Roman"/>
          <w:b/>
          <w:color w:val="000000"/>
          <w:sz w:val="24"/>
          <w:lang w:val="sv-SE"/>
        </w:rPr>
        <w:t xml:space="preserve"> Konkurentski zahtjev za dostavu ponuda </w:t>
      </w:r>
      <w:r w:rsidR="00504EC8" w:rsidRPr="00F9387F">
        <w:rPr>
          <w:rFonts w:ascii="Times New Roman" w:eastAsia="Times New Roman" w:hAnsi="Times New Roman" w:cs="Times New Roman"/>
          <w:b/>
          <w:color w:val="000000"/>
          <w:sz w:val="24"/>
          <w:lang w:val="sv-SE"/>
        </w:rPr>
        <w:t>– Nabavka električne energije</w:t>
      </w:r>
      <w:r w:rsidRPr="00F9387F">
        <w:rPr>
          <w:rFonts w:ascii="Times New Roman" w:eastAsia="Times New Roman" w:hAnsi="Times New Roman" w:cs="Times New Roman"/>
          <w:b/>
          <w:color w:val="000000"/>
          <w:sz w:val="24"/>
          <w:lang w:val="sv-SE"/>
        </w:rPr>
        <w:t xml:space="preserve">“, </w:t>
      </w:r>
      <w:r w:rsidRPr="00F9387F">
        <w:rPr>
          <w:rFonts w:ascii="Times New Roman" w:eastAsia="Times New Roman" w:hAnsi="Times New Roman" w:cs="Times New Roman"/>
          <w:color w:val="000000"/>
          <w:sz w:val="24"/>
          <w:lang w:val="sv-SE"/>
        </w:rPr>
        <w:t xml:space="preserve">a kojeg provodi ugovorni organ </w:t>
      </w:r>
      <w:r w:rsidR="00187562" w:rsidRPr="00350BF3">
        <w:rPr>
          <w:rFonts w:ascii="Times New Roman" w:hAnsi="Times New Roman"/>
          <w:sz w:val="24"/>
          <w:lang w:val="sv-SE"/>
        </w:rPr>
        <w:t>JU Srednja škola za tekstil, kožu i dizajn Sarajevo</w:t>
      </w:r>
      <w:r w:rsidRPr="00F9387F">
        <w:rPr>
          <w:rFonts w:ascii="Times New Roman" w:eastAsia="Times New Roman" w:hAnsi="Times New Roman" w:cs="Times New Roman"/>
          <w:color w:val="000000"/>
          <w:sz w:val="24"/>
          <w:lang w:val="sv-SE"/>
        </w:rPr>
        <w:t xml:space="preserve">, za koje je objavljeno obavještenje o javnoj nabavci broj: ____________________ u  skladu sa članom 52. stav (2) Zakona o javnim nabavkama pod </w:t>
      </w:r>
      <w:r w:rsidRPr="00F9387F">
        <w:rPr>
          <w:rFonts w:ascii="Times New Roman" w:eastAsia="Times New Roman" w:hAnsi="Times New Roman" w:cs="Times New Roman"/>
          <w:b/>
          <w:color w:val="000000"/>
          <w:sz w:val="24"/>
          <w:lang w:val="sv-SE"/>
        </w:rPr>
        <w:t>punom materijalnom i kaznenom odgovornošću</w:t>
      </w:r>
    </w:p>
    <w:p w14:paraId="3EF9409A" w14:textId="77777777" w:rsidR="0039049B" w:rsidRPr="00F9387F" w:rsidRDefault="0039049B" w:rsidP="0039049B">
      <w:pPr>
        <w:spacing w:after="0"/>
        <w:rPr>
          <w:rFonts w:ascii="Times New Roman" w:eastAsia="Times New Roman" w:hAnsi="Times New Roman" w:cs="Times New Roman"/>
          <w:color w:val="000000"/>
          <w:sz w:val="24"/>
          <w:lang w:val="sv-SE"/>
        </w:rPr>
      </w:pPr>
    </w:p>
    <w:p w14:paraId="7B301F8B" w14:textId="77777777" w:rsidR="0039049B" w:rsidRPr="00F9387F" w:rsidRDefault="0039049B" w:rsidP="0039049B">
      <w:pPr>
        <w:spacing w:after="0"/>
        <w:ind w:left="307" w:right="581" w:hanging="10"/>
        <w:jc w:val="center"/>
        <w:rPr>
          <w:rFonts w:ascii="Times New Roman" w:eastAsia="Times New Roman" w:hAnsi="Times New Roman" w:cs="Times New Roman"/>
          <w:color w:val="000000"/>
          <w:sz w:val="24"/>
          <w:lang w:val="en-US"/>
        </w:rPr>
      </w:pPr>
      <w:r w:rsidRPr="00F9387F">
        <w:rPr>
          <w:rFonts w:ascii="Times New Roman" w:eastAsia="Times New Roman" w:hAnsi="Times New Roman" w:cs="Times New Roman"/>
          <w:b/>
          <w:color w:val="000000"/>
          <w:sz w:val="24"/>
          <w:lang w:val="en-US"/>
        </w:rPr>
        <w:t xml:space="preserve">IZJAVLJUJEM </w:t>
      </w:r>
    </w:p>
    <w:p w14:paraId="00372244" w14:textId="77777777" w:rsidR="0039049B" w:rsidRPr="00F9387F" w:rsidRDefault="0039049B" w:rsidP="0039049B">
      <w:pPr>
        <w:spacing w:after="0"/>
        <w:ind w:right="223"/>
        <w:jc w:val="center"/>
        <w:rPr>
          <w:rFonts w:ascii="Times New Roman" w:eastAsia="Times New Roman" w:hAnsi="Times New Roman" w:cs="Times New Roman"/>
          <w:color w:val="000000"/>
          <w:sz w:val="24"/>
          <w:lang w:val="en-US"/>
        </w:rPr>
      </w:pPr>
    </w:p>
    <w:p w14:paraId="5E2A4D76" w14:textId="77777777" w:rsidR="0039049B" w:rsidRPr="00F9387F" w:rsidRDefault="0039049B" w:rsidP="00E60FC3">
      <w:pPr>
        <w:numPr>
          <w:ilvl w:val="0"/>
          <w:numId w:val="30"/>
        </w:numPr>
        <w:spacing w:after="5"/>
        <w:ind w:right="53" w:hanging="240"/>
        <w:rPr>
          <w:rFonts w:ascii="Times New Roman" w:eastAsia="Times New Roman" w:hAnsi="Times New Roman" w:cs="Times New Roman"/>
          <w:color w:val="000000"/>
          <w:sz w:val="24"/>
          <w:lang w:val="en-US"/>
        </w:rPr>
      </w:pPr>
      <w:proofErr w:type="spellStart"/>
      <w:r w:rsidRPr="00F9387F">
        <w:rPr>
          <w:rFonts w:ascii="Times New Roman" w:eastAsia="Times New Roman" w:hAnsi="Times New Roman" w:cs="Times New Roman"/>
          <w:color w:val="000000"/>
          <w:sz w:val="24"/>
          <w:lang w:val="en-US"/>
        </w:rPr>
        <w:t>Nisam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ponudio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mito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nijednom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licu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uključenom</w:t>
      </w:r>
      <w:proofErr w:type="spellEnd"/>
      <w:r w:rsidRPr="00F9387F">
        <w:rPr>
          <w:rFonts w:ascii="Times New Roman" w:eastAsia="Times New Roman" w:hAnsi="Times New Roman" w:cs="Times New Roman"/>
          <w:color w:val="000000"/>
          <w:sz w:val="24"/>
          <w:lang w:val="en-US"/>
        </w:rPr>
        <w:t xml:space="preserve"> u </w:t>
      </w:r>
      <w:r w:rsidR="00E60FC3">
        <w:rPr>
          <w:rFonts w:ascii="Times New Roman" w:eastAsia="Times New Roman" w:hAnsi="Times New Roman" w:cs="Times New Roman"/>
          <w:color w:val="000000"/>
          <w:sz w:val="24"/>
          <w:lang w:val="en-US"/>
        </w:rPr>
        <w:t xml:space="preserve">process </w:t>
      </w:r>
      <w:proofErr w:type="spellStart"/>
      <w:r w:rsidRPr="00F9387F">
        <w:rPr>
          <w:rFonts w:ascii="Times New Roman" w:eastAsia="Times New Roman" w:hAnsi="Times New Roman" w:cs="Times New Roman"/>
          <w:color w:val="000000"/>
          <w:sz w:val="24"/>
          <w:lang w:val="en-US"/>
        </w:rPr>
        <w:t>javne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nabavke</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bilo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kojoj</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fazi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procesa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javne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nabavke</w:t>
      </w:r>
      <w:proofErr w:type="spellEnd"/>
      <w:r w:rsidRPr="00F9387F">
        <w:rPr>
          <w:rFonts w:ascii="Times New Roman" w:eastAsia="Times New Roman" w:hAnsi="Times New Roman" w:cs="Times New Roman"/>
          <w:color w:val="000000"/>
          <w:sz w:val="24"/>
          <w:lang w:val="en-US"/>
        </w:rPr>
        <w:t xml:space="preserve">. </w:t>
      </w:r>
    </w:p>
    <w:p w14:paraId="17EAA201" w14:textId="77777777" w:rsidR="0039049B" w:rsidRPr="00F9387F" w:rsidRDefault="0039049B" w:rsidP="0039049B">
      <w:pPr>
        <w:numPr>
          <w:ilvl w:val="0"/>
          <w:numId w:val="30"/>
        </w:numPr>
        <w:spacing w:after="5"/>
        <w:ind w:right="53" w:hanging="240"/>
        <w:jc w:val="both"/>
        <w:rPr>
          <w:rFonts w:ascii="Times New Roman" w:eastAsia="Times New Roman" w:hAnsi="Times New Roman" w:cs="Times New Roman"/>
          <w:color w:val="000000"/>
          <w:sz w:val="24"/>
          <w:lang w:val="en-US"/>
        </w:rPr>
      </w:pPr>
      <w:proofErr w:type="spellStart"/>
      <w:r w:rsidRPr="00F9387F">
        <w:rPr>
          <w:rFonts w:ascii="Times New Roman" w:eastAsia="Times New Roman" w:hAnsi="Times New Roman" w:cs="Times New Roman"/>
          <w:color w:val="000000"/>
          <w:sz w:val="24"/>
          <w:lang w:val="en-US"/>
        </w:rPr>
        <w:t>Nisam</w:t>
      </w:r>
      <w:proofErr w:type="spellEnd"/>
      <w:r w:rsidR="00E60FC3">
        <w:rPr>
          <w:rFonts w:ascii="Times New Roman" w:eastAsia="Times New Roman" w:hAnsi="Times New Roman" w:cs="Times New Roman"/>
          <w:color w:val="000000"/>
          <w:sz w:val="24"/>
          <w:lang w:val="en-US"/>
        </w:rPr>
        <w:t xml:space="preserve"> </w:t>
      </w:r>
      <w:r w:rsidRPr="00F9387F">
        <w:rPr>
          <w:rFonts w:ascii="Times New Roman" w:eastAsia="Times New Roman" w:hAnsi="Times New Roman" w:cs="Times New Roman"/>
          <w:color w:val="000000"/>
          <w:sz w:val="24"/>
          <w:lang w:val="en-US"/>
        </w:rPr>
        <w:t xml:space="preserve">dao, </w:t>
      </w:r>
      <w:proofErr w:type="spellStart"/>
      <w:r w:rsidRPr="00F9387F">
        <w:rPr>
          <w:rFonts w:ascii="Times New Roman" w:eastAsia="Times New Roman" w:hAnsi="Times New Roman" w:cs="Times New Roman"/>
          <w:color w:val="000000"/>
          <w:sz w:val="24"/>
          <w:lang w:val="en-US"/>
        </w:rPr>
        <w:t>niti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obećao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dar</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neku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drugu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povlasticu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odgovornom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licu</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ugovornom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organu</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uključujući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strano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službeno</w:t>
      </w:r>
      <w:proofErr w:type="spellEnd"/>
      <w:r w:rsidRPr="00F9387F">
        <w:rPr>
          <w:rFonts w:ascii="Times New Roman" w:eastAsia="Times New Roman" w:hAnsi="Times New Roman" w:cs="Times New Roman"/>
          <w:color w:val="000000"/>
          <w:sz w:val="24"/>
          <w:lang w:val="en-US"/>
        </w:rPr>
        <w:t xml:space="preserve"> lice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međunarodnog</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službenika</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cilju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obavljanja</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okviru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ovlasti</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radnje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koje</w:t>
      </w:r>
      <w:proofErr w:type="spellEnd"/>
      <w:r w:rsidRPr="00F9387F">
        <w:rPr>
          <w:rFonts w:ascii="Times New Roman" w:eastAsia="Times New Roman" w:hAnsi="Times New Roman" w:cs="Times New Roman"/>
          <w:color w:val="000000"/>
          <w:sz w:val="24"/>
          <w:lang w:val="en-US"/>
        </w:rPr>
        <w:t xml:space="preserve"> ne bi </w:t>
      </w:r>
      <w:proofErr w:type="spellStart"/>
      <w:r w:rsidRPr="00F9387F">
        <w:rPr>
          <w:rFonts w:ascii="Times New Roman" w:eastAsia="Times New Roman" w:hAnsi="Times New Roman" w:cs="Times New Roman"/>
          <w:color w:val="000000"/>
          <w:sz w:val="24"/>
          <w:lang w:val="en-US"/>
        </w:rPr>
        <w:t>trebalo</w:t>
      </w:r>
      <w:proofErr w:type="spellEnd"/>
      <w:r w:rsidRPr="00F9387F">
        <w:rPr>
          <w:rFonts w:ascii="Times New Roman" w:eastAsia="Times New Roman" w:hAnsi="Times New Roman" w:cs="Times New Roman"/>
          <w:color w:val="000000"/>
          <w:sz w:val="24"/>
          <w:lang w:val="en-US"/>
        </w:rPr>
        <w:t xml:space="preserve"> da </w:t>
      </w:r>
      <w:proofErr w:type="spellStart"/>
      <w:r w:rsidRPr="00F9387F">
        <w:rPr>
          <w:rFonts w:ascii="Times New Roman" w:eastAsia="Times New Roman" w:hAnsi="Times New Roman" w:cs="Times New Roman"/>
          <w:color w:val="000000"/>
          <w:sz w:val="24"/>
          <w:lang w:val="en-US"/>
        </w:rPr>
        <w:t>izvrši</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Pr="00F9387F">
        <w:rPr>
          <w:rFonts w:ascii="Times New Roman" w:eastAsia="Times New Roman" w:hAnsi="Times New Roman" w:cs="Times New Roman"/>
          <w:color w:val="000000"/>
          <w:sz w:val="24"/>
          <w:lang w:val="en-US"/>
        </w:rPr>
        <w:t xml:space="preserve"> se </w:t>
      </w:r>
      <w:proofErr w:type="spellStart"/>
      <w:r w:rsidRPr="00F9387F">
        <w:rPr>
          <w:rFonts w:ascii="Times New Roman" w:eastAsia="Times New Roman" w:hAnsi="Times New Roman" w:cs="Times New Roman"/>
          <w:color w:val="000000"/>
          <w:sz w:val="24"/>
          <w:lang w:val="en-US"/>
        </w:rPr>
        <w:t>suzdržava</w:t>
      </w:r>
      <w:proofErr w:type="spellEnd"/>
      <w:r w:rsidR="00E60FC3">
        <w:rPr>
          <w:rFonts w:ascii="Times New Roman" w:eastAsia="Times New Roman" w:hAnsi="Times New Roman" w:cs="Times New Roman"/>
          <w:color w:val="000000"/>
          <w:sz w:val="24"/>
          <w:lang w:val="en-US"/>
        </w:rPr>
        <w:t xml:space="preserve"> </w:t>
      </w:r>
      <w:r w:rsidRPr="00F9387F">
        <w:rPr>
          <w:rFonts w:ascii="Times New Roman" w:eastAsia="Times New Roman" w:hAnsi="Times New Roman" w:cs="Times New Roman"/>
          <w:color w:val="000000"/>
          <w:sz w:val="24"/>
          <w:lang w:val="en-US"/>
        </w:rPr>
        <w:t>od</w:t>
      </w:r>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vršenja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djela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koje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treba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izvršiti</w:t>
      </w:r>
      <w:proofErr w:type="spellEnd"/>
      <w:r w:rsidRPr="00F9387F">
        <w:rPr>
          <w:rFonts w:ascii="Times New Roman" w:eastAsia="Times New Roman" w:hAnsi="Times New Roman" w:cs="Times New Roman"/>
          <w:color w:val="000000"/>
          <w:sz w:val="24"/>
          <w:lang w:val="en-US"/>
        </w:rPr>
        <w:t xml:space="preserve"> on,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neko</w:t>
      </w:r>
      <w:proofErr w:type="spellEnd"/>
      <w:r w:rsidRPr="00F9387F">
        <w:rPr>
          <w:rFonts w:ascii="Times New Roman" w:eastAsia="Times New Roman" w:hAnsi="Times New Roman" w:cs="Times New Roman"/>
          <w:color w:val="000000"/>
          <w:sz w:val="24"/>
          <w:lang w:val="en-US"/>
        </w:rPr>
        <w:t xml:space="preserve"> ko </w:t>
      </w:r>
      <w:proofErr w:type="spellStart"/>
      <w:r w:rsidRPr="00F9387F">
        <w:rPr>
          <w:rFonts w:ascii="Times New Roman" w:eastAsia="Times New Roman" w:hAnsi="Times New Roman" w:cs="Times New Roman"/>
          <w:color w:val="000000"/>
          <w:sz w:val="24"/>
          <w:lang w:val="en-US"/>
        </w:rPr>
        <w:t>posreduje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pri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takvom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podmićivanju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službenog</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odgovornog</w:t>
      </w:r>
      <w:proofErr w:type="spellEnd"/>
      <w:r w:rsidR="00E60FC3">
        <w:rPr>
          <w:rFonts w:ascii="Times New Roman" w:eastAsia="Times New Roman" w:hAnsi="Times New Roman" w:cs="Times New Roman"/>
          <w:color w:val="000000"/>
          <w:sz w:val="24"/>
          <w:lang w:val="en-US"/>
        </w:rPr>
        <w:t xml:space="preserve"> </w:t>
      </w:r>
      <w:r w:rsidRPr="00F9387F">
        <w:rPr>
          <w:rFonts w:ascii="Times New Roman" w:eastAsia="Times New Roman" w:hAnsi="Times New Roman" w:cs="Times New Roman"/>
          <w:color w:val="000000"/>
          <w:sz w:val="24"/>
          <w:lang w:val="en-US"/>
        </w:rPr>
        <w:t xml:space="preserve">lica. </w:t>
      </w:r>
    </w:p>
    <w:p w14:paraId="1F55C513" w14:textId="77777777" w:rsidR="0039049B" w:rsidRPr="00F9387F" w:rsidRDefault="0039049B" w:rsidP="00E60FC3">
      <w:pPr>
        <w:numPr>
          <w:ilvl w:val="0"/>
          <w:numId w:val="30"/>
        </w:numPr>
        <w:spacing w:after="5"/>
        <w:ind w:right="53" w:hanging="240"/>
        <w:rPr>
          <w:rFonts w:ascii="Times New Roman" w:eastAsia="Times New Roman" w:hAnsi="Times New Roman" w:cs="Times New Roman"/>
          <w:color w:val="000000"/>
          <w:sz w:val="24"/>
          <w:lang w:val="en-US"/>
        </w:rPr>
      </w:pPr>
      <w:proofErr w:type="spellStart"/>
      <w:r w:rsidRPr="00F9387F">
        <w:rPr>
          <w:rFonts w:ascii="Times New Roman" w:eastAsia="Times New Roman" w:hAnsi="Times New Roman" w:cs="Times New Roman"/>
          <w:color w:val="000000"/>
          <w:sz w:val="24"/>
          <w:lang w:val="en-US"/>
        </w:rPr>
        <w:t>Nisam</w:t>
      </w:r>
      <w:proofErr w:type="spellEnd"/>
      <w:r w:rsidR="00E60FC3">
        <w:rPr>
          <w:rFonts w:ascii="Times New Roman" w:eastAsia="Times New Roman" w:hAnsi="Times New Roman" w:cs="Times New Roman"/>
          <w:color w:val="000000"/>
          <w:sz w:val="24"/>
          <w:lang w:val="en-US"/>
        </w:rPr>
        <w:t xml:space="preserve"> </w:t>
      </w:r>
      <w:r w:rsidRPr="00F9387F">
        <w:rPr>
          <w:rFonts w:ascii="Times New Roman" w:eastAsia="Times New Roman" w:hAnsi="Times New Roman" w:cs="Times New Roman"/>
          <w:color w:val="000000"/>
          <w:sz w:val="24"/>
          <w:lang w:val="en-US"/>
        </w:rPr>
        <w:t>dao</w:t>
      </w:r>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obećao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dar</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neku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drugu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povlasticu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odgovornom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licu</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ugovornom</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organu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uključujući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strano</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službeno</w:t>
      </w:r>
      <w:proofErr w:type="spellEnd"/>
      <w:r w:rsidRPr="00F9387F">
        <w:rPr>
          <w:rFonts w:ascii="Times New Roman" w:eastAsia="Times New Roman" w:hAnsi="Times New Roman" w:cs="Times New Roman"/>
          <w:color w:val="000000"/>
          <w:sz w:val="24"/>
          <w:lang w:val="en-US"/>
        </w:rPr>
        <w:t xml:space="preserve"> lice </w:t>
      </w:r>
      <w:proofErr w:type="spellStart"/>
      <w:r w:rsidRPr="00F9387F">
        <w:rPr>
          <w:rFonts w:ascii="Times New Roman" w:eastAsia="Times New Roman" w:hAnsi="Times New Roman" w:cs="Times New Roman"/>
          <w:color w:val="000000"/>
          <w:sz w:val="24"/>
          <w:lang w:val="en-US"/>
        </w:rPr>
        <w:t>ili</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međunarodnog</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službenika</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cilju</w:t>
      </w:r>
      <w:proofErr w:type="spellEnd"/>
      <w:r w:rsidRPr="00F9387F">
        <w:rPr>
          <w:rFonts w:ascii="Times New Roman" w:eastAsia="Times New Roman" w:hAnsi="Times New Roman" w:cs="Times New Roman"/>
          <w:color w:val="000000"/>
          <w:sz w:val="24"/>
          <w:lang w:val="en-US"/>
        </w:rPr>
        <w:t xml:space="preserve"> da </w:t>
      </w:r>
      <w:proofErr w:type="spellStart"/>
      <w:r w:rsidRPr="00F9387F">
        <w:rPr>
          <w:rFonts w:ascii="Times New Roman" w:eastAsia="Times New Roman" w:hAnsi="Times New Roman" w:cs="Times New Roman"/>
          <w:color w:val="000000"/>
          <w:sz w:val="24"/>
          <w:lang w:val="en-US"/>
        </w:rPr>
        <w:t>obavi</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okviru</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svoje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lastRenderedPageBreak/>
        <w:t>službene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ovlasti</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radnje</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koje</w:t>
      </w:r>
      <w:proofErr w:type="spellEnd"/>
      <w:r w:rsidRPr="00F9387F">
        <w:rPr>
          <w:rFonts w:ascii="Times New Roman" w:eastAsia="Times New Roman" w:hAnsi="Times New Roman" w:cs="Times New Roman"/>
          <w:color w:val="000000"/>
          <w:sz w:val="24"/>
          <w:lang w:val="en-US"/>
        </w:rPr>
        <w:t xml:space="preserve"> bi </w:t>
      </w:r>
      <w:proofErr w:type="spellStart"/>
      <w:r w:rsidRPr="00F9387F">
        <w:rPr>
          <w:rFonts w:ascii="Times New Roman" w:eastAsia="Times New Roman" w:hAnsi="Times New Roman" w:cs="Times New Roman"/>
          <w:color w:val="000000"/>
          <w:sz w:val="24"/>
          <w:lang w:val="en-US"/>
        </w:rPr>
        <w:t>trebalo</w:t>
      </w:r>
      <w:proofErr w:type="spellEnd"/>
      <w:r w:rsidRPr="00F9387F">
        <w:rPr>
          <w:rFonts w:ascii="Times New Roman" w:eastAsia="Times New Roman" w:hAnsi="Times New Roman" w:cs="Times New Roman"/>
          <w:color w:val="000000"/>
          <w:sz w:val="24"/>
          <w:lang w:val="en-US"/>
        </w:rPr>
        <w:t xml:space="preserve"> da </w:t>
      </w:r>
      <w:proofErr w:type="spellStart"/>
      <w:r w:rsidRPr="00F9387F">
        <w:rPr>
          <w:rFonts w:ascii="Times New Roman" w:eastAsia="Times New Roman" w:hAnsi="Times New Roman" w:cs="Times New Roman"/>
          <w:color w:val="000000"/>
          <w:sz w:val="24"/>
          <w:lang w:val="en-US"/>
        </w:rPr>
        <w:t>obavlja</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ili</w:t>
      </w:r>
      <w:proofErr w:type="spellEnd"/>
      <w:r w:rsidRPr="00F9387F">
        <w:rPr>
          <w:rFonts w:ascii="Times New Roman" w:eastAsia="Times New Roman" w:hAnsi="Times New Roman" w:cs="Times New Roman"/>
          <w:color w:val="000000"/>
          <w:sz w:val="24"/>
          <w:lang w:val="en-US"/>
        </w:rPr>
        <w:t xml:space="preserve"> se </w:t>
      </w:r>
      <w:proofErr w:type="spellStart"/>
      <w:r w:rsidRPr="00F9387F">
        <w:rPr>
          <w:rFonts w:ascii="Times New Roman" w:eastAsia="Times New Roman" w:hAnsi="Times New Roman" w:cs="Times New Roman"/>
          <w:color w:val="000000"/>
          <w:sz w:val="24"/>
          <w:lang w:val="en-US"/>
        </w:rPr>
        <w:t>suzdržava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odobavljanja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radnji</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koje</w:t>
      </w:r>
      <w:proofErr w:type="spellEnd"/>
      <w:r w:rsidRPr="00F9387F">
        <w:rPr>
          <w:rFonts w:ascii="Times New Roman" w:eastAsia="Times New Roman" w:hAnsi="Times New Roman" w:cs="Times New Roman"/>
          <w:color w:val="000000"/>
          <w:sz w:val="24"/>
          <w:lang w:val="en-US"/>
        </w:rPr>
        <w:t xml:space="preserve"> ne </w:t>
      </w:r>
      <w:proofErr w:type="spellStart"/>
      <w:r w:rsidRPr="00F9387F">
        <w:rPr>
          <w:rFonts w:ascii="Times New Roman" w:eastAsia="Times New Roman" w:hAnsi="Times New Roman" w:cs="Times New Roman"/>
          <w:color w:val="000000"/>
          <w:sz w:val="24"/>
          <w:lang w:val="en-US"/>
        </w:rPr>
        <w:t>treba</w:t>
      </w:r>
      <w:proofErr w:type="spellEnd"/>
      <w:r w:rsidR="00E60FC3">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izvršiti</w:t>
      </w:r>
      <w:proofErr w:type="spellEnd"/>
      <w:r w:rsidRPr="00F9387F">
        <w:rPr>
          <w:rFonts w:ascii="Times New Roman" w:eastAsia="Times New Roman" w:hAnsi="Times New Roman" w:cs="Times New Roman"/>
          <w:color w:val="000000"/>
          <w:sz w:val="24"/>
          <w:lang w:val="en-US"/>
        </w:rPr>
        <w:t xml:space="preserve">. </w:t>
      </w:r>
    </w:p>
    <w:p w14:paraId="38763308" w14:textId="77777777" w:rsidR="0039049B" w:rsidRPr="00F9387F" w:rsidRDefault="0039049B" w:rsidP="0039049B">
      <w:pPr>
        <w:numPr>
          <w:ilvl w:val="0"/>
          <w:numId w:val="30"/>
        </w:numPr>
        <w:spacing w:after="5"/>
        <w:ind w:right="53" w:hanging="240"/>
        <w:jc w:val="both"/>
        <w:rPr>
          <w:rFonts w:ascii="Times New Roman" w:eastAsia="Times New Roman" w:hAnsi="Times New Roman" w:cs="Times New Roman"/>
          <w:color w:val="000000"/>
          <w:sz w:val="24"/>
          <w:lang w:val="en-US"/>
        </w:rPr>
      </w:pPr>
      <w:proofErr w:type="spellStart"/>
      <w:r w:rsidRPr="00F9387F">
        <w:rPr>
          <w:rFonts w:ascii="Times New Roman" w:eastAsia="Times New Roman" w:hAnsi="Times New Roman" w:cs="Times New Roman"/>
          <w:color w:val="000000"/>
          <w:sz w:val="24"/>
          <w:lang w:val="en-US"/>
        </w:rPr>
        <w:t>Nisam</w:t>
      </w:r>
      <w:proofErr w:type="spellEnd"/>
      <w:r w:rsidRPr="00F9387F">
        <w:rPr>
          <w:rFonts w:ascii="Times New Roman" w:eastAsia="Times New Roman" w:hAnsi="Times New Roman" w:cs="Times New Roman"/>
          <w:color w:val="000000"/>
          <w:sz w:val="24"/>
          <w:lang w:val="en-US"/>
        </w:rPr>
        <w:t xml:space="preserve"> bio </w:t>
      </w:r>
      <w:proofErr w:type="spellStart"/>
      <w:r w:rsidRPr="00F9387F">
        <w:rPr>
          <w:rFonts w:ascii="Times New Roman" w:eastAsia="Times New Roman" w:hAnsi="Times New Roman" w:cs="Times New Roman"/>
          <w:color w:val="000000"/>
          <w:sz w:val="24"/>
          <w:lang w:val="en-US"/>
        </w:rPr>
        <w:t>uključen</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bilo</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kakve</w:t>
      </w:r>
      <w:proofErr w:type="spellEnd"/>
      <w:r w:rsidR="00DF5860">
        <w:rPr>
          <w:rFonts w:ascii="Times New Roman" w:eastAsia="Times New Roman" w:hAnsi="Times New Roman" w:cs="Times New Roman"/>
          <w:color w:val="000000"/>
          <w:sz w:val="24"/>
          <w:lang w:val="en-US"/>
        </w:rPr>
        <w:t xml:space="preserve"> </w:t>
      </w:r>
      <w:r w:rsidRPr="00F9387F">
        <w:rPr>
          <w:rFonts w:ascii="Times New Roman" w:eastAsia="Times New Roman" w:hAnsi="Times New Roman" w:cs="Times New Roman"/>
          <w:color w:val="000000"/>
          <w:sz w:val="24"/>
          <w:lang w:val="en-US"/>
        </w:rPr>
        <w:t>aktivnosti</w:t>
      </w:r>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koje</w:t>
      </w:r>
      <w:proofErr w:type="spellEnd"/>
      <w:r w:rsidRPr="00F9387F">
        <w:rPr>
          <w:rFonts w:ascii="Times New Roman" w:eastAsia="Times New Roman" w:hAnsi="Times New Roman" w:cs="Times New Roman"/>
          <w:color w:val="000000"/>
          <w:sz w:val="24"/>
          <w:lang w:val="en-US"/>
        </w:rPr>
        <w:t xml:space="preserve"> za </w:t>
      </w:r>
      <w:proofErr w:type="spellStart"/>
      <w:r w:rsidRPr="00F9387F">
        <w:rPr>
          <w:rFonts w:ascii="Times New Roman" w:eastAsia="Times New Roman" w:hAnsi="Times New Roman" w:cs="Times New Roman"/>
          <w:color w:val="000000"/>
          <w:sz w:val="24"/>
          <w:lang w:val="en-US"/>
        </w:rPr>
        <w:t>cilj</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imaju</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korupciju</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javnim</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nabavkama</w:t>
      </w:r>
      <w:proofErr w:type="spellEnd"/>
      <w:r w:rsidRPr="00F9387F">
        <w:rPr>
          <w:rFonts w:ascii="Times New Roman" w:eastAsia="Times New Roman" w:hAnsi="Times New Roman" w:cs="Times New Roman"/>
          <w:color w:val="000000"/>
          <w:sz w:val="24"/>
          <w:lang w:val="en-US"/>
        </w:rPr>
        <w:t xml:space="preserve">. </w:t>
      </w:r>
    </w:p>
    <w:p w14:paraId="29909E89" w14:textId="77777777" w:rsidR="0039049B" w:rsidRPr="00F9387F" w:rsidRDefault="0039049B" w:rsidP="0039049B">
      <w:pPr>
        <w:numPr>
          <w:ilvl w:val="0"/>
          <w:numId w:val="30"/>
        </w:numPr>
        <w:spacing w:after="5"/>
        <w:ind w:right="53" w:hanging="240"/>
        <w:jc w:val="both"/>
        <w:rPr>
          <w:rFonts w:ascii="Times New Roman" w:eastAsia="Times New Roman" w:hAnsi="Times New Roman" w:cs="Times New Roman"/>
          <w:color w:val="000000"/>
          <w:sz w:val="24"/>
          <w:lang w:val="en-US"/>
        </w:rPr>
      </w:pPr>
      <w:proofErr w:type="spellStart"/>
      <w:r w:rsidRPr="00F9387F">
        <w:rPr>
          <w:rFonts w:ascii="Times New Roman" w:eastAsia="Times New Roman" w:hAnsi="Times New Roman" w:cs="Times New Roman"/>
          <w:color w:val="000000"/>
          <w:sz w:val="24"/>
          <w:lang w:val="en-US"/>
        </w:rPr>
        <w:t>Nisam</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sudjelovao</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bilo</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kakvoj</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radnji</w:t>
      </w:r>
      <w:proofErr w:type="spellEnd"/>
      <w:r w:rsidR="00DF5860">
        <w:rPr>
          <w:rFonts w:ascii="Times New Roman" w:eastAsia="Times New Roman" w:hAnsi="Times New Roman" w:cs="Times New Roman"/>
          <w:color w:val="000000"/>
          <w:sz w:val="24"/>
          <w:lang w:val="en-US"/>
        </w:rPr>
        <w:t xml:space="preserve"> </w:t>
      </w:r>
      <w:r w:rsidRPr="00F9387F">
        <w:rPr>
          <w:rFonts w:ascii="Times New Roman" w:eastAsia="Times New Roman" w:hAnsi="Times New Roman" w:cs="Times New Roman"/>
          <w:color w:val="000000"/>
          <w:sz w:val="24"/>
          <w:lang w:val="en-US"/>
        </w:rPr>
        <w:t xml:space="preserve">koja je za </w:t>
      </w:r>
      <w:proofErr w:type="spellStart"/>
      <w:r w:rsidRPr="00F9387F">
        <w:rPr>
          <w:rFonts w:ascii="Times New Roman" w:eastAsia="Times New Roman" w:hAnsi="Times New Roman" w:cs="Times New Roman"/>
          <w:color w:val="000000"/>
          <w:sz w:val="24"/>
          <w:lang w:val="en-US"/>
        </w:rPr>
        <w:t>cilj</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imala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korupciju</w:t>
      </w:r>
      <w:proofErr w:type="spellEnd"/>
      <w:r w:rsidRPr="00F9387F">
        <w:rPr>
          <w:rFonts w:ascii="Times New Roman" w:eastAsia="Times New Roman" w:hAnsi="Times New Roman" w:cs="Times New Roman"/>
          <w:color w:val="000000"/>
          <w:sz w:val="24"/>
          <w:lang w:val="en-US"/>
        </w:rPr>
        <w:t xml:space="preserve"> u toku</w:t>
      </w:r>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postupka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javne</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nabavke</w:t>
      </w:r>
      <w:proofErr w:type="spellEnd"/>
      <w:r w:rsidRPr="00F9387F">
        <w:rPr>
          <w:rFonts w:ascii="Times New Roman" w:eastAsia="Times New Roman" w:hAnsi="Times New Roman" w:cs="Times New Roman"/>
          <w:color w:val="000000"/>
          <w:sz w:val="24"/>
          <w:lang w:val="en-US"/>
        </w:rPr>
        <w:t xml:space="preserve">. </w:t>
      </w:r>
    </w:p>
    <w:p w14:paraId="2C1EC570" w14:textId="77777777" w:rsidR="0039049B" w:rsidRPr="00F9387F" w:rsidRDefault="0039049B" w:rsidP="0039049B">
      <w:pPr>
        <w:spacing w:after="1"/>
        <w:rPr>
          <w:rFonts w:ascii="Times New Roman" w:eastAsia="Times New Roman" w:hAnsi="Times New Roman" w:cs="Times New Roman"/>
          <w:color w:val="000000"/>
          <w:sz w:val="24"/>
          <w:lang w:val="en-US"/>
        </w:rPr>
      </w:pPr>
    </w:p>
    <w:p w14:paraId="33892118" w14:textId="77777777" w:rsidR="0039049B" w:rsidRPr="00F9387F" w:rsidRDefault="0039049B" w:rsidP="00DF5860">
      <w:pPr>
        <w:spacing w:after="5"/>
        <w:ind w:left="-5" w:right="282" w:hanging="10"/>
        <w:rPr>
          <w:rFonts w:ascii="Times New Roman" w:eastAsia="Times New Roman" w:hAnsi="Times New Roman" w:cs="Times New Roman"/>
          <w:color w:val="000000"/>
          <w:sz w:val="24"/>
          <w:lang w:val="en-US"/>
        </w:rPr>
      </w:pPr>
      <w:proofErr w:type="spellStart"/>
      <w:r w:rsidRPr="00F9387F">
        <w:rPr>
          <w:rFonts w:ascii="Times New Roman" w:eastAsia="Times New Roman" w:hAnsi="Times New Roman" w:cs="Times New Roman"/>
          <w:color w:val="000000"/>
          <w:sz w:val="24"/>
          <w:lang w:val="en-US"/>
        </w:rPr>
        <w:t>Davanjem</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ove</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izjave</w:t>
      </w:r>
      <w:proofErr w:type="spellEnd"/>
      <w:r w:rsidRPr="00F9387F">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svjestan</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sam</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kaznene</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odgovornosti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predviđene</w:t>
      </w:r>
      <w:proofErr w:type="spellEnd"/>
      <w:r w:rsidRPr="00F9387F">
        <w:rPr>
          <w:rFonts w:ascii="Times New Roman" w:eastAsia="Times New Roman" w:hAnsi="Times New Roman" w:cs="Times New Roman"/>
          <w:color w:val="000000"/>
          <w:sz w:val="24"/>
          <w:lang w:val="en-US"/>
        </w:rPr>
        <w:t xml:space="preserve"> za </w:t>
      </w:r>
      <w:proofErr w:type="spellStart"/>
      <w:r w:rsidRPr="00F9387F">
        <w:rPr>
          <w:rFonts w:ascii="Times New Roman" w:eastAsia="Times New Roman" w:hAnsi="Times New Roman" w:cs="Times New Roman"/>
          <w:color w:val="000000"/>
          <w:sz w:val="24"/>
          <w:lang w:val="en-US"/>
        </w:rPr>
        <w:t>kaznena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djela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primanja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davanja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mita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kaznena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djela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protiv</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službene</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druge</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odgovornosti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dužnosti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utvrđene</w:t>
      </w:r>
      <w:proofErr w:type="spellEnd"/>
      <w:r w:rsidRPr="00F9387F">
        <w:rPr>
          <w:rFonts w:ascii="Times New Roman" w:eastAsia="Times New Roman" w:hAnsi="Times New Roman" w:cs="Times New Roman"/>
          <w:color w:val="000000"/>
          <w:sz w:val="24"/>
          <w:lang w:val="en-US"/>
        </w:rPr>
        <w:t xml:space="preserve"> u </w:t>
      </w:r>
      <w:proofErr w:type="spellStart"/>
      <w:r w:rsidRPr="00F9387F">
        <w:rPr>
          <w:rFonts w:ascii="Times New Roman" w:eastAsia="Times New Roman" w:hAnsi="Times New Roman" w:cs="Times New Roman"/>
          <w:color w:val="000000"/>
          <w:sz w:val="24"/>
          <w:lang w:val="en-US"/>
        </w:rPr>
        <w:t>Krivičnim</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zakonima</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Bosne</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i</w:t>
      </w:r>
      <w:proofErr w:type="spellEnd"/>
      <w:r w:rsidR="00DF5860">
        <w:rPr>
          <w:rFonts w:ascii="Times New Roman" w:eastAsia="Times New Roman" w:hAnsi="Times New Roman" w:cs="Times New Roman"/>
          <w:color w:val="000000"/>
          <w:sz w:val="24"/>
          <w:lang w:val="en-US"/>
        </w:rPr>
        <w:t xml:space="preserve"> </w:t>
      </w:r>
      <w:proofErr w:type="spellStart"/>
      <w:r w:rsidRPr="00F9387F">
        <w:rPr>
          <w:rFonts w:ascii="Times New Roman" w:eastAsia="Times New Roman" w:hAnsi="Times New Roman" w:cs="Times New Roman"/>
          <w:color w:val="000000"/>
          <w:sz w:val="24"/>
          <w:lang w:val="en-US"/>
        </w:rPr>
        <w:t>Hercegovine</w:t>
      </w:r>
      <w:proofErr w:type="spellEnd"/>
      <w:r w:rsidRPr="00F9387F">
        <w:rPr>
          <w:rFonts w:ascii="Times New Roman" w:eastAsia="Times New Roman" w:hAnsi="Times New Roman" w:cs="Times New Roman"/>
          <w:color w:val="000000"/>
          <w:sz w:val="24"/>
          <w:lang w:val="en-US"/>
        </w:rPr>
        <w:t>.</w:t>
      </w:r>
    </w:p>
    <w:p w14:paraId="2EC77388" w14:textId="77777777" w:rsidR="0039049B" w:rsidRPr="00F9387F" w:rsidRDefault="0039049B" w:rsidP="0039049B">
      <w:pPr>
        <w:spacing w:after="0"/>
        <w:rPr>
          <w:rFonts w:ascii="Times New Roman" w:eastAsia="Times New Roman" w:hAnsi="Times New Roman" w:cs="Times New Roman"/>
          <w:color w:val="000000"/>
          <w:sz w:val="24"/>
          <w:lang w:val="en-US"/>
        </w:rPr>
      </w:pPr>
    </w:p>
    <w:p w14:paraId="34A7EBC5" w14:textId="77777777" w:rsidR="0039049B" w:rsidRPr="00350BF3" w:rsidRDefault="0039049B" w:rsidP="0039049B">
      <w:pPr>
        <w:spacing w:after="5" w:line="264" w:lineRule="auto"/>
        <w:ind w:left="-5" w:right="45" w:hanging="10"/>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b/>
          <w:color w:val="000000"/>
          <w:sz w:val="24"/>
          <w:lang w:val="it-IT"/>
        </w:rPr>
        <w:t>Izjavu</w:t>
      </w:r>
      <w:r w:rsidR="00785A31" w:rsidRPr="00350BF3">
        <w:rPr>
          <w:rFonts w:ascii="Times New Roman" w:eastAsia="Times New Roman" w:hAnsi="Times New Roman" w:cs="Times New Roman"/>
          <w:b/>
          <w:color w:val="000000"/>
          <w:sz w:val="24"/>
          <w:lang w:val="it-IT"/>
        </w:rPr>
        <w:t xml:space="preserve"> </w:t>
      </w:r>
      <w:r w:rsidRPr="00350BF3">
        <w:rPr>
          <w:rFonts w:ascii="Times New Roman" w:eastAsia="Times New Roman" w:hAnsi="Times New Roman" w:cs="Times New Roman"/>
          <w:b/>
          <w:color w:val="000000"/>
          <w:sz w:val="24"/>
          <w:lang w:val="it-IT"/>
        </w:rPr>
        <w:t>dao</w:t>
      </w:r>
      <w:r w:rsidRPr="00350BF3">
        <w:rPr>
          <w:rFonts w:ascii="Times New Roman" w:eastAsia="Times New Roman" w:hAnsi="Times New Roman" w:cs="Times New Roman"/>
          <w:color w:val="000000"/>
          <w:sz w:val="24"/>
          <w:lang w:val="it-IT"/>
        </w:rPr>
        <w:t>:</w:t>
      </w:r>
    </w:p>
    <w:p w14:paraId="290CA35C" w14:textId="77777777" w:rsidR="0039049B" w:rsidRPr="00350BF3" w:rsidRDefault="0039049B" w:rsidP="0039049B">
      <w:pPr>
        <w:spacing w:after="5"/>
        <w:ind w:left="-5" w:right="53" w:hanging="10"/>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color w:val="000000"/>
          <w:sz w:val="24"/>
          <w:lang w:val="it-IT"/>
        </w:rPr>
        <w:t xml:space="preserve">____________________ </w:t>
      </w:r>
    </w:p>
    <w:p w14:paraId="64E3BC23" w14:textId="77777777" w:rsidR="0039049B" w:rsidRPr="00350BF3" w:rsidRDefault="0039049B" w:rsidP="0039049B">
      <w:pPr>
        <w:spacing w:after="0"/>
        <w:rPr>
          <w:rFonts w:ascii="Times New Roman" w:eastAsia="Times New Roman" w:hAnsi="Times New Roman" w:cs="Times New Roman"/>
          <w:color w:val="000000"/>
          <w:sz w:val="24"/>
          <w:lang w:val="it-IT"/>
        </w:rPr>
      </w:pPr>
    </w:p>
    <w:p w14:paraId="0FB58201" w14:textId="77777777" w:rsidR="0039049B" w:rsidRPr="00350BF3" w:rsidRDefault="0039049B" w:rsidP="0039049B">
      <w:pPr>
        <w:spacing w:after="5" w:line="264" w:lineRule="auto"/>
        <w:ind w:left="-5" w:right="45" w:hanging="10"/>
        <w:jc w:val="both"/>
        <w:rPr>
          <w:rFonts w:ascii="Times New Roman" w:eastAsia="Times New Roman" w:hAnsi="Times New Roman" w:cs="Times New Roman"/>
          <w:color w:val="000000"/>
          <w:sz w:val="24"/>
          <w:lang w:val="it-IT"/>
        </w:rPr>
      </w:pPr>
      <w:r w:rsidRPr="00350BF3">
        <w:rPr>
          <w:rFonts w:ascii="Times New Roman" w:eastAsia="Times New Roman" w:hAnsi="Times New Roman" w:cs="Times New Roman"/>
          <w:b/>
          <w:color w:val="000000"/>
          <w:sz w:val="24"/>
          <w:lang w:val="it-IT"/>
        </w:rPr>
        <w:t>Mjesto</w:t>
      </w:r>
      <w:r w:rsidR="00DF5860" w:rsidRPr="00350BF3">
        <w:rPr>
          <w:rFonts w:ascii="Times New Roman" w:eastAsia="Times New Roman" w:hAnsi="Times New Roman" w:cs="Times New Roman"/>
          <w:b/>
          <w:color w:val="000000"/>
          <w:sz w:val="24"/>
          <w:lang w:val="it-IT"/>
        </w:rPr>
        <w:t xml:space="preserve"> </w:t>
      </w:r>
      <w:r w:rsidRPr="00350BF3">
        <w:rPr>
          <w:rFonts w:ascii="Times New Roman" w:eastAsia="Times New Roman" w:hAnsi="Times New Roman" w:cs="Times New Roman"/>
          <w:b/>
          <w:color w:val="000000"/>
          <w:sz w:val="24"/>
          <w:lang w:val="it-IT"/>
        </w:rPr>
        <w:t>i datum davanja</w:t>
      </w:r>
      <w:r w:rsidR="00DF5860" w:rsidRPr="00350BF3">
        <w:rPr>
          <w:rFonts w:ascii="Times New Roman" w:eastAsia="Times New Roman" w:hAnsi="Times New Roman" w:cs="Times New Roman"/>
          <w:b/>
          <w:color w:val="000000"/>
          <w:sz w:val="24"/>
          <w:lang w:val="it-IT"/>
        </w:rPr>
        <w:t xml:space="preserve"> </w:t>
      </w:r>
      <w:r w:rsidRPr="00350BF3">
        <w:rPr>
          <w:rFonts w:ascii="Times New Roman" w:eastAsia="Times New Roman" w:hAnsi="Times New Roman" w:cs="Times New Roman"/>
          <w:b/>
          <w:color w:val="000000"/>
          <w:sz w:val="24"/>
          <w:lang w:val="it-IT"/>
        </w:rPr>
        <w:t>izjave</w:t>
      </w:r>
      <w:r w:rsidRPr="00350BF3">
        <w:rPr>
          <w:rFonts w:ascii="Times New Roman" w:eastAsia="Times New Roman" w:hAnsi="Times New Roman" w:cs="Times New Roman"/>
          <w:color w:val="000000"/>
          <w:sz w:val="24"/>
          <w:lang w:val="it-IT"/>
        </w:rPr>
        <w:t>:</w:t>
      </w:r>
    </w:p>
    <w:p w14:paraId="41491A6F" w14:textId="77777777" w:rsidR="0039049B" w:rsidRPr="00C7188C" w:rsidRDefault="0039049B" w:rsidP="0039049B">
      <w:pPr>
        <w:spacing w:after="5"/>
        <w:ind w:left="-5" w:right="53" w:hanging="10"/>
        <w:jc w:val="both"/>
        <w:rPr>
          <w:rFonts w:ascii="Times New Roman" w:eastAsia="Times New Roman" w:hAnsi="Times New Roman" w:cs="Times New Roman"/>
          <w:color w:val="000000"/>
          <w:sz w:val="24"/>
          <w:lang w:val="sv-SE"/>
        </w:rPr>
      </w:pPr>
      <w:r w:rsidRPr="00C7188C">
        <w:rPr>
          <w:rFonts w:ascii="Times New Roman" w:eastAsia="Times New Roman" w:hAnsi="Times New Roman" w:cs="Times New Roman"/>
          <w:color w:val="000000"/>
          <w:sz w:val="24"/>
          <w:lang w:val="sv-SE"/>
        </w:rPr>
        <w:t xml:space="preserve">____________________ </w:t>
      </w:r>
    </w:p>
    <w:p w14:paraId="2C87E566" w14:textId="77777777" w:rsidR="0039049B" w:rsidRPr="00C7188C" w:rsidRDefault="0039049B" w:rsidP="0039049B">
      <w:pPr>
        <w:spacing w:after="0"/>
        <w:rPr>
          <w:rFonts w:ascii="Times New Roman" w:eastAsia="Times New Roman" w:hAnsi="Times New Roman" w:cs="Times New Roman"/>
          <w:color w:val="000000"/>
          <w:sz w:val="24"/>
          <w:lang w:val="sv-SE"/>
        </w:rPr>
      </w:pPr>
    </w:p>
    <w:p w14:paraId="7478420F" w14:textId="77777777" w:rsidR="0039049B" w:rsidRPr="00C7188C" w:rsidRDefault="0039049B" w:rsidP="00860AF9">
      <w:pPr>
        <w:spacing w:after="272" w:line="249" w:lineRule="auto"/>
        <w:ind w:left="10" w:right="670" w:hanging="10"/>
        <w:rPr>
          <w:rFonts w:ascii="Times New Roman" w:eastAsia="Times New Roman" w:hAnsi="Times New Roman" w:cs="Times New Roman"/>
          <w:color w:val="000000"/>
          <w:sz w:val="24"/>
          <w:lang w:val="sv-SE"/>
        </w:rPr>
      </w:pPr>
      <w:r w:rsidRPr="00C7188C">
        <w:rPr>
          <w:rFonts w:ascii="Times New Roman" w:eastAsia="Times New Roman" w:hAnsi="Times New Roman" w:cs="Times New Roman"/>
          <w:b/>
          <w:color w:val="000000"/>
          <w:sz w:val="24"/>
          <w:lang w:val="sv-SE"/>
        </w:rPr>
        <w:t>Potpis i pečat nadležnog organa</w:t>
      </w:r>
      <w:r w:rsidRPr="00C7188C">
        <w:rPr>
          <w:rFonts w:ascii="Times New Roman" w:eastAsia="Times New Roman" w:hAnsi="Times New Roman" w:cs="Times New Roman"/>
          <w:color w:val="000000"/>
          <w:sz w:val="24"/>
          <w:lang w:val="sv-SE"/>
        </w:rPr>
        <w:t xml:space="preserve">: _________________    </w:t>
      </w:r>
      <w:r w:rsidRPr="00C7188C">
        <w:rPr>
          <w:rFonts w:ascii="Times New Roman" w:eastAsia="Times New Roman" w:hAnsi="Times New Roman" w:cs="Times New Roman"/>
          <w:b/>
          <w:color w:val="000000"/>
          <w:sz w:val="24"/>
          <w:lang w:val="sv-SE"/>
        </w:rPr>
        <w:t>M.P</w:t>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r w:rsidRPr="00C7188C">
        <w:rPr>
          <w:rFonts w:ascii="Times New Roman" w:eastAsia="Times New Roman" w:hAnsi="Times New Roman" w:cs="Times New Roman"/>
          <w:color w:val="000000"/>
          <w:sz w:val="24"/>
          <w:lang w:val="sv-SE"/>
        </w:rPr>
        <w:tab/>
      </w:r>
    </w:p>
    <w:p w14:paraId="448B28A5" w14:textId="77777777" w:rsidR="00B050F3" w:rsidRDefault="00B050F3" w:rsidP="00860AF9">
      <w:pPr>
        <w:spacing w:after="10" w:line="249" w:lineRule="auto"/>
        <w:ind w:left="10" w:right="283" w:hanging="10"/>
        <w:jc w:val="center"/>
        <w:rPr>
          <w:rFonts w:ascii="Times New Roman" w:eastAsia="Times New Roman" w:hAnsi="Times New Roman" w:cs="Times New Roman"/>
          <w:b/>
          <w:color w:val="000000"/>
          <w:sz w:val="24"/>
          <w:lang w:val="sv-SE"/>
        </w:rPr>
      </w:pPr>
    </w:p>
    <w:p w14:paraId="13AB51FB" w14:textId="77777777" w:rsidR="0026530B" w:rsidRDefault="0026530B" w:rsidP="00860AF9">
      <w:pPr>
        <w:spacing w:after="10" w:line="249" w:lineRule="auto"/>
        <w:ind w:left="10" w:right="283" w:hanging="10"/>
        <w:jc w:val="center"/>
        <w:rPr>
          <w:rFonts w:ascii="Times New Roman" w:eastAsia="Times New Roman" w:hAnsi="Times New Roman" w:cs="Times New Roman"/>
          <w:b/>
          <w:color w:val="000000"/>
          <w:sz w:val="24"/>
          <w:lang w:val="sv-SE"/>
        </w:rPr>
      </w:pPr>
    </w:p>
    <w:p w14:paraId="4F29D33D" w14:textId="77777777" w:rsidR="0026530B" w:rsidRPr="00C7188C" w:rsidRDefault="0026530B" w:rsidP="00860AF9">
      <w:pPr>
        <w:spacing w:after="10" w:line="249" w:lineRule="auto"/>
        <w:ind w:left="10" w:right="283" w:hanging="10"/>
        <w:jc w:val="center"/>
        <w:rPr>
          <w:rFonts w:ascii="Times New Roman" w:eastAsia="Times New Roman" w:hAnsi="Times New Roman" w:cs="Times New Roman"/>
          <w:b/>
          <w:color w:val="000000"/>
          <w:sz w:val="24"/>
          <w:lang w:val="sv-SE"/>
        </w:rPr>
      </w:pPr>
    </w:p>
    <w:p w14:paraId="29A30AB3" w14:textId="77777777" w:rsidR="00AD3328" w:rsidRPr="00C7188C" w:rsidRDefault="00AD3328" w:rsidP="00860AF9">
      <w:pPr>
        <w:spacing w:after="10" w:line="249" w:lineRule="auto"/>
        <w:ind w:left="10" w:right="283" w:hanging="10"/>
        <w:jc w:val="center"/>
        <w:rPr>
          <w:rFonts w:ascii="Times New Roman" w:eastAsia="Times New Roman" w:hAnsi="Times New Roman" w:cs="Times New Roman"/>
          <w:b/>
          <w:color w:val="000000"/>
          <w:sz w:val="24"/>
          <w:lang w:val="sv-SE"/>
        </w:rPr>
      </w:pPr>
    </w:p>
    <w:p w14:paraId="6EDE36D0" w14:textId="77777777" w:rsidR="0039049B" w:rsidRPr="00F9387F" w:rsidRDefault="0039049B" w:rsidP="00860AF9">
      <w:pPr>
        <w:spacing w:after="10" w:line="249" w:lineRule="auto"/>
        <w:ind w:left="10" w:right="283" w:hanging="10"/>
        <w:jc w:val="center"/>
        <w:rPr>
          <w:rFonts w:ascii="Times New Roman" w:eastAsia="Times New Roman" w:hAnsi="Times New Roman" w:cs="Times New Roman"/>
          <w:color w:val="000000"/>
          <w:sz w:val="24"/>
          <w:lang w:val="en-US"/>
        </w:rPr>
      </w:pPr>
      <w:r w:rsidRPr="00F9387F">
        <w:rPr>
          <w:rFonts w:ascii="Times New Roman" w:eastAsia="Times New Roman" w:hAnsi="Times New Roman" w:cs="Times New Roman"/>
          <w:b/>
          <w:color w:val="000000"/>
          <w:sz w:val="24"/>
          <w:lang w:val="en-US"/>
        </w:rPr>
        <w:t>ANEKS 6.</w:t>
      </w:r>
    </w:p>
    <w:p w14:paraId="5DE9B5D5" w14:textId="77777777" w:rsidR="0039049B" w:rsidRPr="00F9387F" w:rsidRDefault="0039049B" w:rsidP="0039049B">
      <w:pPr>
        <w:spacing w:after="0"/>
        <w:rPr>
          <w:rFonts w:ascii="Times New Roman" w:eastAsia="Times New Roman" w:hAnsi="Times New Roman" w:cs="Times New Roman"/>
          <w:color w:val="000000"/>
          <w:sz w:val="24"/>
          <w:lang w:val="en-US"/>
        </w:rPr>
      </w:pPr>
    </w:p>
    <w:p w14:paraId="69F19859" w14:textId="77777777" w:rsidR="0039049B" w:rsidRPr="00F9387F" w:rsidRDefault="0039049B" w:rsidP="0039049B">
      <w:pPr>
        <w:spacing w:after="0"/>
        <w:rPr>
          <w:rFonts w:ascii="Times New Roman" w:eastAsia="Times New Roman" w:hAnsi="Times New Roman" w:cs="Times New Roman"/>
          <w:color w:val="000000"/>
          <w:sz w:val="24"/>
          <w:lang w:val="en-US"/>
        </w:rPr>
      </w:pPr>
    </w:p>
    <w:p w14:paraId="746E84B7" w14:textId="77777777" w:rsidR="0039049B" w:rsidRPr="00F9387F" w:rsidRDefault="0039049B" w:rsidP="0039049B">
      <w:pPr>
        <w:spacing w:after="0"/>
        <w:ind w:left="307" w:right="587" w:hanging="10"/>
        <w:jc w:val="center"/>
        <w:rPr>
          <w:rFonts w:ascii="Times New Roman" w:eastAsia="Times New Roman" w:hAnsi="Times New Roman" w:cs="Times New Roman"/>
          <w:color w:val="000000"/>
          <w:sz w:val="24"/>
          <w:lang w:val="en-US"/>
        </w:rPr>
      </w:pPr>
      <w:r w:rsidRPr="00F9387F">
        <w:rPr>
          <w:rFonts w:ascii="Times New Roman" w:eastAsia="Times New Roman" w:hAnsi="Times New Roman" w:cs="Times New Roman"/>
          <w:b/>
          <w:color w:val="000000"/>
          <w:sz w:val="24"/>
          <w:lang w:val="en-US"/>
        </w:rPr>
        <w:t xml:space="preserve">POVJERLJIVE INFORMACIJE </w:t>
      </w:r>
    </w:p>
    <w:p w14:paraId="4EE66062" w14:textId="77777777" w:rsidR="0039049B" w:rsidRPr="00F9387F" w:rsidRDefault="0039049B" w:rsidP="0039049B">
      <w:pPr>
        <w:spacing w:after="0"/>
        <w:rPr>
          <w:rFonts w:ascii="Times New Roman" w:eastAsia="Times New Roman" w:hAnsi="Times New Roman" w:cs="Times New Roman"/>
          <w:color w:val="000000"/>
          <w:sz w:val="24"/>
          <w:lang w:val="en-US"/>
        </w:rPr>
      </w:pPr>
    </w:p>
    <w:p w14:paraId="770C6BD6" w14:textId="77777777" w:rsidR="0039049B" w:rsidRPr="00F9387F" w:rsidRDefault="0039049B" w:rsidP="0039049B">
      <w:pPr>
        <w:spacing w:after="0"/>
        <w:rPr>
          <w:rFonts w:ascii="Times New Roman" w:eastAsia="Times New Roman" w:hAnsi="Times New Roman" w:cs="Times New Roman"/>
          <w:color w:val="000000"/>
          <w:sz w:val="24"/>
          <w:lang w:val="en-US"/>
        </w:rPr>
      </w:pPr>
    </w:p>
    <w:p w14:paraId="3291E196" w14:textId="77777777" w:rsidR="0039049B" w:rsidRPr="00F9387F" w:rsidRDefault="0039049B" w:rsidP="0039049B">
      <w:pPr>
        <w:spacing w:after="0"/>
        <w:rPr>
          <w:rFonts w:ascii="Times New Roman" w:eastAsia="Times New Roman" w:hAnsi="Times New Roman" w:cs="Times New Roman"/>
          <w:color w:val="000000"/>
          <w:sz w:val="24"/>
          <w:lang w:val="en-US"/>
        </w:rPr>
      </w:pPr>
    </w:p>
    <w:tbl>
      <w:tblPr>
        <w:tblStyle w:val="TableGrid"/>
        <w:tblW w:w="9708" w:type="dxa"/>
        <w:tblInd w:w="50" w:type="dxa"/>
        <w:tblCellMar>
          <w:top w:w="14" w:type="dxa"/>
          <w:left w:w="108" w:type="dxa"/>
          <w:right w:w="115" w:type="dxa"/>
        </w:tblCellMar>
        <w:tblLook w:val="04A0" w:firstRow="1" w:lastRow="0" w:firstColumn="1" w:lastColumn="0" w:noHBand="0" w:noVBand="1"/>
      </w:tblPr>
      <w:tblGrid>
        <w:gridCol w:w="1496"/>
        <w:gridCol w:w="2161"/>
        <w:gridCol w:w="2280"/>
        <w:gridCol w:w="3771"/>
      </w:tblGrid>
      <w:tr w:rsidR="0039049B" w:rsidRPr="00513B62" w14:paraId="2546B7E9" w14:textId="77777777" w:rsidTr="0039049B">
        <w:trPr>
          <w:trHeight w:val="2036"/>
        </w:trPr>
        <w:tc>
          <w:tcPr>
            <w:tcW w:w="1496" w:type="dxa"/>
            <w:tcBorders>
              <w:top w:val="single" w:sz="4" w:space="0" w:color="000000"/>
              <w:left w:val="single" w:sz="4" w:space="0" w:color="000000"/>
              <w:bottom w:val="single" w:sz="4" w:space="0" w:color="000000"/>
              <w:right w:val="single" w:sz="4" w:space="0" w:color="000000"/>
            </w:tcBorders>
            <w:vAlign w:val="center"/>
          </w:tcPr>
          <w:p w14:paraId="21880040" w14:textId="77777777" w:rsidR="0039049B" w:rsidRPr="00F9387F" w:rsidRDefault="0039049B" w:rsidP="0039049B">
            <w:pPr>
              <w:jc w:val="center"/>
              <w:rPr>
                <w:rFonts w:ascii="Times New Roman" w:eastAsia="Times New Roman" w:hAnsi="Times New Roman" w:cs="Times New Roman"/>
                <w:color w:val="000000"/>
                <w:sz w:val="24"/>
              </w:rPr>
            </w:pPr>
            <w:proofErr w:type="spellStart"/>
            <w:r w:rsidRPr="00F9387F">
              <w:rPr>
                <w:rFonts w:ascii="Times New Roman" w:eastAsia="Times New Roman" w:hAnsi="Times New Roman" w:cs="Times New Roman"/>
                <w:color w:val="000000"/>
                <w:sz w:val="24"/>
              </w:rPr>
              <w:t>Informacija</w:t>
            </w:r>
            <w:proofErr w:type="spellEnd"/>
            <w:r w:rsidR="00DF5860">
              <w:rPr>
                <w:rFonts w:ascii="Times New Roman" w:eastAsia="Times New Roman" w:hAnsi="Times New Roman" w:cs="Times New Roman"/>
                <w:color w:val="000000"/>
                <w:sz w:val="24"/>
              </w:rPr>
              <w:t xml:space="preserve"> </w:t>
            </w:r>
            <w:r w:rsidRPr="00F9387F">
              <w:rPr>
                <w:rFonts w:ascii="Times New Roman" w:eastAsia="Times New Roman" w:hAnsi="Times New Roman" w:cs="Times New Roman"/>
                <w:color w:val="000000"/>
                <w:sz w:val="24"/>
              </w:rPr>
              <w:t xml:space="preserve">koja je </w:t>
            </w:r>
            <w:proofErr w:type="spellStart"/>
            <w:r w:rsidRPr="00F9387F">
              <w:rPr>
                <w:rFonts w:ascii="Times New Roman" w:eastAsia="Times New Roman" w:hAnsi="Times New Roman" w:cs="Times New Roman"/>
                <w:color w:val="000000"/>
                <w:sz w:val="24"/>
              </w:rPr>
              <w:t>povjerljiva</w:t>
            </w:r>
            <w:proofErr w:type="spellEnd"/>
          </w:p>
        </w:tc>
        <w:tc>
          <w:tcPr>
            <w:tcW w:w="2161" w:type="dxa"/>
            <w:tcBorders>
              <w:top w:val="single" w:sz="4" w:space="0" w:color="000000"/>
              <w:left w:val="single" w:sz="4" w:space="0" w:color="000000"/>
              <w:bottom w:val="single" w:sz="4" w:space="0" w:color="000000"/>
              <w:right w:val="single" w:sz="4" w:space="0" w:color="000000"/>
            </w:tcBorders>
            <w:vAlign w:val="center"/>
          </w:tcPr>
          <w:p w14:paraId="797E5909" w14:textId="77777777" w:rsidR="0039049B" w:rsidRPr="00F9387F" w:rsidRDefault="0039049B" w:rsidP="0039049B">
            <w:pPr>
              <w:ind w:left="22"/>
              <w:jc w:val="center"/>
              <w:rPr>
                <w:rFonts w:ascii="Times New Roman" w:eastAsia="Times New Roman" w:hAnsi="Times New Roman" w:cs="Times New Roman"/>
                <w:color w:val="000000"/>
                <w:sz w:val="24"/>
                <w:lang w:val="es-ES_tradnl"/>
              </w:rPr>
            </w:pPr>
            <w:proofErr w:type="spellStart"/>
            <w:r w:rsidRPr="00F9387F">
              <w:rPr>
                <w:rFonts w:ascii="Times New Roman" w:eastAsia="Times New Roman" w:hAnsi="Times New Roman" w:cs="Times New Roman"/>
                <w:color w:val="000000"/>
                <w:sz w:val="24"/>
                <w:lang w:val="es-ES_tradnl"/>
              </w:rPr>
              <w:t>Brojevi</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stranica</w:t>
            </w:r>
            <w:proofErr w:type="spellEnd"/>
            <w:r w:rsidRPr="00F9387F">
              <w:rPr>
                <w:rFonts w:ascii="Times New Roman" w:eastAsia="Times New Roman" w:hAnsi="Times New Roman" w:cs="Times New Roman"/>
                <w:color w:val="000000"/>
                <w:sz w:val="24"/>
                <w:lang w:val="es-ES_tradnl"/>
              </w:rPr>
              <w:t xml:space="preserve"> s </w:t>
            </w:r>
            <w:proofErr w:type="spellStart"/>
            <w:r w:rsidRPr="00F9387F">
              <w:rPr>
                <w:rFonts w:ascii="Times New Roman" w:eastAsia="Times New Roman" w:hAnsi="Times New Roman" w:cs="Times New Roman"/>
                <w:color w:val="000000"/>
                <w:sz w:val="24"/>
                <w:lang w:val="es-ES_tradnl"/>
              </w:rPr>
              <w:t>tim</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informacijama</w:t>
            </w:r>
            <w:proofErr w:type="spellEnd"/>
            <w:r w:rsidRPr="00F9387F">
              <w:rPr>
                <w:rFonts w:ascii="Times New Roman" w:eastAsia="Times New Roman" w:hAnsi="Times New Roman" w:cs="Times New Roman"/>
                <w:color w:val="000000"/>
                <w:sz w:val="24"/>
                <w:lang w:val="es-ES_tradnl"/>
              </w:rPr>
              <w:t xml:space="preserve"> u </w:t>
            </w:r>
            <w:proofErr w:type="spellStart"/>
            <w:r w:rsidRPr="00F9387F">
              <w:rPr>
                <w:rFonts w:ascii="Times New Roman" w:eastAsia="Times New Roman" w:hAnsi="Times New Roman" w:cs="Times New Roman"/>
                <w:color w:val="000000"/>
                <w:sz w:val="24"/>
                <w:lang w:val="es-ES_tradnl"/>
              </w:rPr>
              <w:t>ponudi</w:t>
            </w:r>
            <w:proofErr w:type="spellEnd"/>
          </w:p>
        </w:tc>
        <w:tc>
          <w:tcPr>
            <w:tcW w:w="2280" w:type="dxa"/>
            <w:tcBorders>
              <w:top w:val="single" w:sz="4" w:space="0" w:color="000000"/>
              <w:left w:val="single" w:sz="4" w:space="0" w:color="000000"/>
              <w:bottom w:val="single" w:sz="4" w:space="0" w:color="000000"/>
              <w:right w:val="single" w:sz="4" w:space="0" w:color="000000"/>
            </w:tcBorders>
            <w:vAlign w:val="center"/>
          </w:tcPr>
          <w:p w14:paraId="7F2A9A8A" w14:textId="77777777" w:rsidR="0039049B" w:rsidRPr="00F9387F" w:rsidRDefault="0039049B" w:rsidP="0039049B">
            <w:pPr>
              <w:jc w:val="center"/>
              <w:rPr>
                <w:rFonts w:ascii="Times New Roman" w:eastAsia="Times New Roman" w:hAnsi="Times New Roman" w:cs="Times New Roman"/>
                <w:color w:val="000000"/>
                <w:sz w:val="24"/>
                <w:lang w:val="es-ES_tradnl"/>
              </w:rPr>
            </w:pPr>
            <w:proofErr w:type="spellStart"/>
            <w:r w:rsidRPr="00F9387F">
              <w:rPr>
                <w:rFonts w:ascii="Times New Roman" w:eastAsia="Times New Roman" w:hAnsi="Times New Roman" w:cs="Times New Roman"/>
                <w:color w:val="000000"/>
                <w:sz w:val="24"/>
                <w:lang w:val="es-ES_tradnl"/>
              </w:rPr>
              <w:t>Razlozi</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za</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povjerljivost</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tih</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informacija</w:t>
            </w:r>
            <w:proofErr w:type="spellEnd"/>
          </w:p>
        </w:tc>
        <w:tc>
          <w:tcPr>
            <w:tcW w:w="3771" w:type="dxa"/>
            <w:tcBorders>
              <w:top w:val="single" w:sz="4" w:space="0" w:color="000000"/>
              <w:left w:val="single" w:sz="4" w:space="0" w:color="000000"/>
              <w:bottom w:val="single" w:sz="4" w:space="0" w:color="000000"/>
              <w:right w:val="single" w:sz="4" w:space="0" w:color="000000"/>
            </w:tcBorders>
            <w:vAlign w:val="center"/>
          </w:tcPr>
          <w:p w14:paraId="20778C1B" w14:textId="77777777" w:rsidR="0039049B" w:rsidRPr="00F9387F" w:rsidRDefault="0039049B" w:rsidP="0039049B">
            <w:pPr>
              <w:jc w:val="center"/>
              <w:rPr>
                <w:rFonts w:ascii="Times New Roman" w:eastAsia="Times New Roman" w:hAnsi="Times New Roman" w:cs="Times New Roman"/>
                <w:color w:val="000000"/>
                <w:sz w:val="24"/>
                <w:lang w:val="es-ES_tradnl"/>
              </w:rPr>
            </w:pPr>
            <w:proofErr w:type="spellStart"/>
            <w:r w:rsidRPr="00F9387F">
              <w:rPr>
                <w:rFonts w:ascii="Times New Roman" w:eastAsia="Times New Roman" w:hAnsi="Times New Roman" w:cs="Times New Roman"/>
                <w:color w:val="000000"/>
                <w:sz w:val="24"/>
                <w:lang w:val="es-ES_tradnl"/>
              </w:rPr>
              <w:t>Vremenski</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period</w:t>
            </w:r>
            <w:proofErr w:type="spellEnd"/>
            <w:r w:rsidRPr="00F9387F">
              <w:rPr>
                <w:rFonts w:ascii="Times New Roman" w:eastAsia="Times New Roman" w:hAnsi="Times New Roman" w:cs="Times New Roman"/>
                <w:color w:val="000000"/>
                <w:sz w:val="24"/>
                <w:lang w:val="es-ES_tradnl"/>
              </w:rPr>
              <w:t xml:space="preserve"> u </w:t>
            </w:r>
            <w:proofErr w:type="spellStart"/>
            <w:r w:rsidRPr="00F9387F">
              <w:rPr>
                <w:rFonts w:ascii="Times New Roman" w:eastAsia="Times New Roman" w:hAnsi="Times New Roman" w:cs="Times New Roman"/>
                <w:color w:val="000000"/>
                <w:sz w:val="24"/>
                <w:lang w:val="es-ES_tradnl"/>
              </w:rPr>
              <w:t>kojem</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će</w:t>
            </w:r>
            <w:proofErr w:type="spellEnd"/>
            <w:r w:rsidRPr="00F9387F">
              <w:rPr>
                <w:rFonts w:ascii="Times New Roman" w:eastAsia="Times New Roman" w:hAnsi="Times New Roman" w:cs="Times New Roman"/>
                <w:color w:val="000000"/>
                <w:sz w:val="24"/>
                <w:lang w:val="es-ES_tradnl"/>
              </w:rPr>
              <w:t xml:space="preserve"> te </w:t>
            </w:r>
            <w:proofErr w:type="spellStart"/>
            <w:r w:rsidRPr="00F9387F">
              <w:rPr>
                <w:rFonts w:ascii="Times New Roman" w:eastAsia="Times New Roman" w:hAnsi="Times New Roman" w:cs="Times New Roman"/>
                <w:color w:val="000000"/>
                <w:sz w:val="24"/>
                <w:lang w:val="es-ES_tradnl"/>
              </w:rPr>
              <w:t>informacije</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biti</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povjerljive</w:t>
            </w:r>
            <w:proofErr w:type="spellEnd"/>
          </w:p>
        </w:tc>
      </w:tr>
      <w:tr w:rsidR="0039049B" w:rsidRPr="00513B62" w14:paraId="2FC73D61" w14:textId="77777777" w:rsidTr="0039049B">
        <w:trPr>
          <w:trHeight w:val="562"/>
        </w:trPr>
        <w:tc>
          <w:tcPr>
            <w:tcW w:w="1496" w:type="dxa"/>
            <w:tcBorders>
              <w:top w:val="single" w:sz="4" w:space="0" w:color="000000"/>
              <w:left w:val="single" w:sz="4" w:space="0" w:color="000000"/>
              <w:bottom w:val="single" w:sz="4" w:space="0" w:color="000000"/>
              <w:right w:val="single" w:sz="4" w:space="0" w:color="000000"/>
            </w:tcBorders>
          </w:tcPr>
          <w:p w14:paraId="250A1FCA" w14:textId="77777777" w:rsidR="0039049B" w:rsidRPr="00F9387F" w:rsidRDefault="0039049B" w:rsidP="0039049B">
            <w:pPr>
              <w:rPr>
                <w:rFonts w:ascii="Times New Roman" w:eastAsia="Times New Roman" w:hAnsi="Times New Roman" w:cs="Times New Roman"/>
                <w:color w:val="000000"/>
                <w:sz w:val="24"/>
                <w:lang w:val="es-ES_tradnl"/>
              </w:rPr>
            </w:pPr>
          </w:p>
          <w:p w14:paraId="1072606D"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161" w:type="dxa"/>
            <w:tcBorders>
              <w:top w:val="single" w:sz="4" w:space="0" w:color="000000"/>
              <w:left w:val="single" w:sz="4" w:space="0" w:color="000000"/>
              <w:bottom w:val="single" w:sz="4" w:space="0" w:color="000000"/>
              <w:right w:val="single" w:sz="4" w:space="0" w:color="000000"/>
            </w:tcBorders>
          </w:tcPr>
          <w:p w14:paraId="0EE9F97C"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280" w:type="dxa"/>
            <w:tcBorders>
              <w:top w:val="single" w:sz="4" w:space="0" w:color="000000"/>
              <w:left w:val="single" w:sz="4" w:space="0" w:color="000000"/>
              <w:bottom w:val="single" w:sz="4" w:space="0" w:color="000000"/>
              <w:right w:val="single" w:sz="4" w:space="0" w:color="000000"/>
            </w:tcBorders>
          </w:tcPr>
          <w:p w14:paraId="4114D341" w14:textId="77777777" w:rsidR="0039049B" w:rsidRPr="00F9387F" w:rsidRDefault="0039049B" w:rsidP="0039049B">
            <w:pPr>
              <w:rPr>
                <w:rFonts w:ascii="Times New Roman" w:eastAsia="Times New Roman" w:hAnsi="Times New Roman" w:cs="Times New Roman"/>
                <w:color w:val="000000"/>
                <w:sz w:val="24"/>
                <w:lang w:val="es-ES_tradnl"/>
              </w:rPr>
            </w:pPr>
          </w:p>
        </w:tc>
        <w:tc>
          <w:tcPr>
            <w:tcW w:w="3771" w:type="dxa"/>
            <w:tcBorders>
              <w:top w:val="single" w:sz="4" w:space="0" w:color="000000"/>
              <w:left w:val="single" w:sz="4" w:space="0" w:color="000000"/>
              <w:bottom w:val="single" w:sz="4" w:space="0" w:color="000000"/>
              <w:right w:val="single" w:sz="4" w:space="0" w:color="000000"/>
            </w:tcBorders>
          </w:tcPr>
          <w:p w14:paraId="56F929D9" w14:textId="77777777" w:rsidR="0039049B" w:rsidRPr="00F9387F" w:rsidRDefault="0039049B" w:rsidP="0039049B">
            <w:pPr>
              <w:rPr>
                <w:rFonts w:ascii="Times New Roman" w:eastAsia="Times New Roman" w:hAnsi="Times New Roman" w:cs="Times New Roman"/>
                <w:color w:val="000000"/>
                <w:sz w:val="24"/>
                <w:lang w:val="es-ES_tradnl"/>
              </w:rPr>
            </w:pPr>
          </w:p>
        </w:tc>
      </w:tr>
      <w:tr w:rsidR="0039049B" w:rsidRPr="00513B62" w14:paraId="12D15712" w14:textId="77777777" w:rsidTr="0039049B">
        <w:trPr>
          <w:trHeight w:val="562"/>
        </w:trPr>
        <w:tc>
          <w:tcPr>
            <w:tcW w:w="1496" w:type="dxa"/>
            <w:tcBorders>
              <w:top w:val="single" w:sz="4" w:space="0" w:color="000000"/>
              <w:left w:val="single" w:sz="4" w:space="0" w:color="000000"/>
              <w:bottom w:val="single" w:sz="4" w:space="0" w:color="000000"/>
              <w:right w:val="single" w:sz="4" w:space="0" w:color="000000"/>
            </w:tcBorders>
          </w:tcPr>
          <w:p w14:paraId="098A7A06" w14:textId="77777777" w:rsidR="0039049B" w:rsidRPr="00F9387F" w:rsidRDefault="0039049B" w:rsidP="0039049B">
            <w:pPr>
              <w:rPr>
                <w:rFonts w:ascii="Times New Roman" w:eastAsia="Times New Roman" w:hAnsi="Times New Roman" w:cs="Times New Roman"/>
                <w:color w:val="000000"/>
                <w:sz w:val="24"/>
                <w:lang w:val="es-ES_tradnl"/>
              </w:rPr>
            </w:pPr>
          </w:p>
          <w:p w14:paraId="2077EC1B"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161" w:type="dxa"/>
            <w:tcBorders>
              <w:top w:val="single" w:sz="4" w:space="0" w:color="000000"/>
              <w:left w:val="single" w:sz="4" w:space="0" w:color="000000"/>
              <w:bottom w:val="single" w:sz="4" w:space="0" w:color="000000"/>
              <w:right w:val="single" w:sz="4" w:space="0" w:color="000000"/>
            </w:tcBorders>
          </w:tcPr>
          <w:p w14:paraId="33A99CEE"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280" w:type="dxa"/>
            <w:tcBorders>
              <w:top w:val="single" w:sz="4" w:space="0" w:color="000000"/>
              <w:left w:val="single" w:sz="4" w:space="0" w:color="000000"/>
              <w:bottom w:val="single" w:sz="4" w:space="0" w:color="000000"/>
              <w:right w:val="single" w:sz="4" w:space="0" w:color="000000"/>
            </w:tcBorders>
          </w:tcPr>
          <w:p w14:paraId="0CF61721" w14:textId="77777777" w:rsidR="0039049B" w:rsidRPr="00F9387F" w:rsidRDefault="0039049B" w:rsidP="0039049B">
            <w:pPr>
              <w:rPr>
                <w:rFonts w:ascii="Times New Roman" w:eastAsia="Times New Roman" w:hAnsi="Times New Roman" w:cs="Times New Roman"/>
                <w:color w:val="000000"/>
                <w:sz w:val="24"/>
                <w:lang w:val="es-ES_tradnl"/>
              </w:rPr>
            </w:pPr>
          </w:p>
        </w:tc>
        <w:tc>
          <w:tcPr>
            <w:tcW w:w="3771" w:type="dxa"/>
            <w:tcBorders>
              <w:top w:val="single" w:sz="4" w:space="0" w:color="000000"/>
              <w:left w:val="single" w:sz="4" w:space="0" w:color="000000"/>
              <w:bottom w:val="single" w:sz="4" w:space="0" w:color="000000"/>
              <w:right w:val="single" w:sz="4" w:space="0" w:color="000000"/>
            </w:tcBorders>
          </w:tcPr>
          <w:p w14:paraId="57E1F719" w14:textId="77777777" w:rsidR="0039049B" w:rsidRPr="00F9387F" w:rsidRDefault="0039049B" w:rsidP="0039049B">
            <w:pPr>
              <w:rPr>
                <w:rFonts w:ascii="Times New Roman" w:eastAsia="Times New Roman" w:hAnsi="Times New Roman" w:cs="Times New Roman"/>
                <w:color w:val="000000"/>
                <w:sz w:val="24"/>
                <w:lang w:val="es-ES_tradnl"/>
              </w:rPr>
            </w:pPr>
          </w:p>
        </w:tc>
      </w:tr>
      <w:tr w:rsidR="0039049B" w:rsidRPr="00513B62" w14:paraId="4E04548F" w14:textId="77777777" w:rsidTr="0039049B">
        <w:trPr>
          <w:trHeight w:val="562"/>
        </w:trPr>
        <w:tc>
          <w:tcPr>
            <w:tcW w:w="1496" w:type="dxa"/>
            <w:tcBorders>
              <w:top w:val="single" w:sz="4" w:space="0" w:color="000000"/>
              <w:left w:val="single" w:sz="4" w:space="0" w:color="000000"/>
              <w:bottom w:val="single" w:sz="4" w:space="0" w:color="000000"/>
              <w:right w:val="single" w:sz="4" w:space="0" w:color="000000"/>
            </w:tcBorders>
          </w:tcPr>
          <w:p w14:paraId="040610FA" w14:textId="77777777" w:rsidR="0039049B" w:rsidRPr="00F9387F" w:rsidRDefault="0039049B" w:rsidP="0039049B">
            <w:pPr>
              <w:rPr>
                <w:rFonts w:ascii="Times New Roman" w:eastAsia="Times New Roman" w:hAnsi="Times New Roman" w:cs="Times New Roman"/>
                <w:color w:val="000000"/>
                <w:sz w:val="24"/>
                <w:lang w:val="es-ES_tradnl"/>
              </w:rPr>
            </w:pPr>
          </w:p>
          <w:p w14:paraId="77C60C93"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161" w:type="dxa"/>
            <w:tcBorders>
              <w:top w:val="single" w:sz="4" w:space="0" w:color="000000"/>
              <w:left w:val="single" w:sz="4" w:space="0" w:color="000000"/>
              <w:bottom w:val="single" w:sz="4" w:space="0" w:color="000000"/>
              <w:right w:val="single" w:sz="4" w:space="0" w:color="000000"/>
            </w:tcBorders>
          </w:tcPr>
          <w:p w14:paraId="03DD67BB"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280" w:type="dxa"/>
            <w:tcBorders>
              <w:top w:val="single" w:sz="4" w:space="0" w:color="000000"/>
              <w:left w:val="single" w:sz="4" w:space="0" w:color="000000"/>
              <w:bottom w:val="single" w:sz="4" w:space="0" w:color="000000"/>
              <w:right w:val="single" w:sz="4" w:space="0" w:color="000000"/>
            </w:tcBorders>
          </w:tcPr>
          <w:p w14:paraId="5FE11C04" w14:textId="77777777" w:rsidR="0039049B" w:rsidRPr="00F9387F" w:rsidRDefault="0039049B" w:rsidP="0039049B">
            <w:pPr>
              <w:rPr>
                <w:rFonts w:ascii="Times New Roman" w:eastAsia="Times New Roman" w:hAnsi="Times New Roman" w:cs="Times New Roman"/>
                <w:color w:val="000000"/>
                <w:sz w:val="24"/>
                <w:lang w:val="es-ES_tradnl"/>
              </w:rPr>
            </w:pPr>
          </w:p>
        </w:tc>
        <w:tc>
          <w:tcPr>
            <w:tcW w:w="3771" w:type="dxa"/>
            <w:tcBorders>
              <w:top w:val="single" w:sz="4" w:space="0" w:color="000000"/>
              <w:left w:val="single" w:sz="4" w:space="0" w:color="000000"/>
              <w:bottom w:val="single" w:sz="4" w:space="0" w:color="000000"/>
              <w:right w:val="single" w:sz="4" w:space="0" w:color="000000"/>
            </w:tcBorders>
          </w:tcPr>
          <w:p w14:paraId="59FCB04D" w14:textId="77777777" w:rsidR="0039049B" w:rsidRPr="00F9387F" w:rsidRDefault="0039049B" w:rsidP="0039049B">
            <w:pPr>
              <w:rPr>
                <w:rFonts w:ascii="Times New Roman" w:eastAsia="Times New Roman" w:hAnsi="Times New Roman" w:cs="Times New Roman"/>
                <w:color w:val="000000"/>
                <w:sz w:val="24"/>
                <w:lang w:val="es-ES_tradnl"/>
              </w:rPr>
            </w:pPr>
          </w:p>
        </w:tc>
      </w:tr>
      <w:tr w:rsidR="0039049B" w:rsidRPr="00513B62" w14:paraId="6837B91A" w14:textId="77777777" w:rsidTr="0039049B">
        <w:trPr>
          <w:trHeight w:val="564"/>
        </w:trPr>
        <w:tc>
          <w:tcPr>
            <w:tcW w:w="1496" w:type="dxa"/>
            <w:tcBorders>
              <w:top w:val="single" w:sz="4" w:space="0" w:color="000000"/>
              <w:left w:val="single" w:sz="4" w:space="0" w:color="000000"/>
              <w:bottom w:val="single" w:sz="4" w:space="0" w:color="000000"/>
              <w:right w:val="single" w:sz="4" w:space="0" w:color="000000"/>
            </w:tcBorders>
          </w:tcPr>
          <w:p w14:paraId="172CE2F2" w14:textId="77777777" w:rsidR="0039049B" w:rsidRPr="00F9387F" w:rsidRDefault="0039049B" w:rsidP="0039049B">
            <w:pPr>
              <w:rPr>
                <w:rFonts w:ascii="Times New Roman" w:eastAsia="Times New Roman" w:hAnsi="Times New Roman" w:cs="Times New Roman"/>
                <w:color w:val="000000"/>
                <w:sz w:val="24"/>
                <w:lang w:val="es-ES_tradnl"/>
              </w:rPr>
            </w:pPr>
          </w:p>
          <w:p w14:paraId="300B0E18"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161" w:type="dxa"/>
            <w:tcBorders>
              <w:top w:val="single" w:sz="4" w:space="0" w:color="000000"/>
              <w:left w:val="single" w:sz="4" w:space="0" w:color="000000"/>
              <w:bottom w:val="single" w:sz="4" w:space="0" w:color="000000"/>
              <w:right w:val="single" w:sz="4" w:space="0" w:color="000000"/>
            </w:tcBorders>
          </w:tcPr>
          <w:p w14:paraId="332880B1" w14:textId="77777777" w:rsidR="0039049B" w:rsidRPr="00F9387F" w:rsidRDefault="0039049B" w:rsidP="0039049B">
            <w:pPr>
              <w:rPr>
                <w:rFonts w:ascii="Times New Roman" w:eastAsia="Times New Roman" w:hAnsi="Times New Roman" w:cs="Times New Roman"/>
                <w:color w:val="000000"/>
                <w:sz w:val="24"/>
                <w:lang w:val="es-ES_tradnl"/>
              </w:rPr>
            </w:pPr>
          </w:p>
        </w:tc>
        <w:tc>
          <w:tcPr>
            <w:tcW w:w="2280" w:type="dxa"/>
            <w:tcBorders>
              <w:top w:val="single" w:sz="4" w:space="0" w:color="000000"/>
              <w:left w:val="single" w:sz="4" w:space="0" w:color="000000"/>
              <w:bottom w:val="single" w:sz="4" w:space="0" w:color="000000"/>
              <w:right w:val="single" w:sz="4" w:space="0" w:color="000000"/>
            </w:tcBorders>
          </w:tcPr>
          <w:p w14:paraId="33DDD534" w14:textId="77777777" w:rsidR="0039049B" w:rsidRPr="00F9387F" w:rsidRDefault="0039049B" w:rsidP="0039049B">
            <w:pPr>
              <w:rPr>
                <w:rFonts w:ascii="Times New Roman" w:eastAsia="Times New Roman" w:hAnsi="Times New Roman" w:cs="Times New Roman"/>
                <w:color w:val="000000"/>
                <w:sz w:val="24"/>
                <w:lang w:val="es-ES_tradnl"/>
              </w:rPr>
            </w:pPr>
          </w:p>
        </w:tc>
        <w:tc>
          <w:tcPr>
            <w:tcW w:w="3771" w:type="dxa"/>
            <w:tcBorders>
              <w:top w:val="single" w:sz="4" w:space="0" w:color="000000"/>
              <w:left w:val="single" w:sz="4" w:space="0" w:color="000000"/>
              <w:bottom w:val="single" w:sz="4" w:space="0" w:color="000000"/>
              <w:right w:val="single" w:sz="4" w:space="0" w:color="000000"/>
            </w:tcBorders>
          </w:tcPr>
          <w:p w14:paraId="6048E9A1" w14:textId="77777777" w:rsidR="0039049B" w:rsidRPr="00F9387F" w:rsidRDefault="0039049B" w:rsidP="0039049B">
            <w:pPr>
              <w:rPr>
                <w:rFonts w:ascii="Times New Roman" w:eastAsia="Times New Roman" w:hAnsi="Times New Roman" w:cs="Times New Roman"/>
                <w:color w:val="000000"/>
                <w:sz w:val="24"/>
                <w:lang w:val="es-ES_tradnl"/>
              </w:rPr>
            </w:pPr>
          </w:p>
        </w:tc>
      </w:tr>
    </w:tbl>
    <w:p w14:paraId="3CC4FEB3" w14:textId="77777777" w:rsidR="0039049B" w:rsidRPr="00F9387F" w:rsidRDefault="0039049B" w:rsidP="0039049B">
      <w:pPr>
        <w:spacing w:after="0"/>
        <w:rPr>
          <w:rFonts w:ascii="Times New Roman" w:eastAsia="Times New Roman" w:hAnsi="Times New Roman" w:cs="Times New Roman"/>
          <w:color w:val="000000"/>
          <w:sz w:val="24"/>
          <w:lang w:val="es-ES_tradnl"/>
        </w:rPr>
      </w:pPr>
    </w:p>
    <w:p w14:paraId="6C6BF436" w14:textId="77777777" w:rsidR="0039049B" w:rsidRPr="00F9387F" w:rsidRDefault="0039049B" w:rsidP="0039049B">
      <w:pPr>
        <w:spacing w:after="0"/>
        <w:rPr>
          <w:rFonts w:ascii="Times New Roman" w:eastAsia="Times New Roman" w:hAnsi="Times New Roman" w:cs="Times New Roman"/>
          <w:color w:val="000000"/>
          <w:sz w:val="24"/>
          <w:lang w:val="es-ES_tradnl"/>
        </w:rPr>
      </w:pPr>
    </w:p>
    <w:p w14:paraId="0484BDFF" w14:textId="77777777" w:rsidR="0039049B" w:rsidRPr="00F9387F" w:rsidRDefault="0039049B" w:rsidP="0039049B">
      <w:pPr>
        <w:spacing w:after="26"/>
        <w:rPr>
          <w:rFonts w:ascii="Times New Roman" w:eastAsia="Times New Roman" w:hAnsi="Times New Roman" w:cs="Times New Roman"/>
          <w:color w:val="000000"/>
          <w:sz w:val="24"/>
          <w:lang w:val="es-ES_tradnl"/>
        </w:rPr>
      </w:pPr>
    </w:p>
    <w:p w14:paraId="73799535" w14:textId="77777777" w:rsidR="0039049B" w:rsidRPr="00F9387F" w:rsidRDefault="0039049B" w:rsidP="0039049B">
      <w:pPr>
        <w:spacing w:after="5" w:line="264" w:lineRule="auto"/>
        <w:ind w:left="-5" w:right="45" w:hanging="10"/>
        <w:jc w:val="both"/>
        <w:rPr>
          <w:rFonts w:ascii="Times New Roman" w:eastAsia="Times New Roman" w:hAnsi="Times New Roman" w:cs="Times New Roman"/>
          <w:color w:val="000000"/>
          <w:sz w:val="24"/>
          <w:lang w:val="es-ES_tradnl"/>
        </w:rPr>
      </w:pPr>
      <w:proofErr w:type="spellStart"/>
      <w:r w:rsidRPr="00F9387F">
        <w:rPr>
          <w:rFonts w:ascii="Times New Roman" w:eastAsia="Times New Roman" w:hAnsi="Times New Roman" w:cs="Times New Roman"/>
          <w:b/>
          <w:color w:val="000000"/>
          <w:sz w:val="24"/>
          <w:lang w:val="es-ES_tradnl"/>
        </w:rPr>
        <w:t>Potpis</w:t>
      </w:r>
      <w:proofErr w:type="spellEnd"/>
      <w:r w:rsidRPr="00F9387F">
        <w:rPr>
          <w:rFonts w:ascii="Times New Roman" w:eastAsia="Times New Roman" w:hAnsi="Times New Roman" w:cs="Times New Roman"/>
          <w:b/>
          <w:color w:val="000000"/>
          <w:sz w:val="24"/>
          <w:lang w:val="es-ES_tradnl"/>
        </w:rPr>
        <w:t xml:space="preserve"> i </w:t>
      </w:r>
      <w:proofErr w:type="spellStart"/>
      <w:r w:rsidRPr="00F9387F">
        <w:rPr>
          <w:rFonts w:ascii="Times New Roman" w:eastAsia="Times New Roman" w:hAnsi="Times New Roman" w:cs="Times New Roman"/>
          <w:b/>
          <w:color w:val="000000"/>
          <w:sz w:val="24"/>
          <w:lang w:val="es-ES_tradnl"/>
        </w:rPr>
        <w:t>pečat</w:t>
      </w:r>
      <w:proofErr w:type="spellEnd"/>
      <w:r w:rsidR="00DF5860">
        <w:rPr>
          <w:rFonts w:ascii="Times New Roman" w:eastAsia="Times New Roman" w:hAnsi="Times New Roman" w:cs="Times New Roman"/>
          <w:b/>
          <w:color w:val="000000"/>
          <w:sz w:val="24"/>
          <w:lang w:val="es-ES_tradnl"/>
        </w:rPr>
        <w:t xml:space="preserve"> </w:t>
      </w:r>
      <w:proofErr w:type="spellStart"/>
      <w:r w:rsidRPr="00F9387F">
        <w:rPr>
          <w:rFonts w:ascii="Times New Roman" w:eastAsia="Times New Roman" w:hAnsi="Times New Roman" w:cs="Times New Roman"/>
          <w:b/>
          <w:color w:val="000000"/>
          <w:sz w:val="24"/>
          <w:lang w:val="es-ES_tradnl"/>
        </w:rPr>
        <w:t>ponuđača</w:t>
      </w:r>
      <w:proofErr w:type="spellEnd"/>
    </w:p>
    <w:p w14:paraId="1A5E0D97" w14:textId="77777777" w:rsidR="0039049B" w:rsidRPr="00F9387F" w:rsidRDefault="0039049B" w:rsidP="0039049B">
      <w:pPr>
        <w:spacing w:after="0"/>
        <w:rPr>
          <w:rFonts w:ascii="Times New Roman" w:eastAsia="Times New Roman" w:hAnsi="Times New Roman" w:cs="Times New Roman"/>
          <w:color w:val="000000"/>
          <w:sz w:val="24"/>
          <w:lang w:val="es-ES_tradnl"/>
        </w:rPr>
      </w:pPr>
    </w:p>
    <w:p w14:paraId="253C0CBC" w14:textId="77777777" w:rsidR="0039049B" w:rsidRPr="00F9387F" w:rsidRDefault="0039049B" w:rsidP="0039049B">
      <w:pPr>
        <w:spacing w:after="5"/>
        <w:ind w:left="-5" w:right="53" w:hanging="10"/>
        <w:jc w:val="both"/>
        <w:rPr>
          <w:rFonts w:ascii="Times New Roman" w:eastAsia="Times New Roman" w:hAnsi="Times New Roman" w:cs="Times New Roman"/>
          <w:color w:val="000000"/>
          <w:sz w:val="24"/>
          <w:lang w:val="es-ES_tradnl"/>
        </w:rPr>
      </w:pPr>
      <w:r w:rsidRPr="00F9387F">
        <w:rPr>
          <w:rFonts w:ascii="Times New Roman" w:eastAsia="Times New Roman" w:hAnsi="Times New Roman" w:cs="Times New Roman"/>
          <w:color w:val="000000"/>
          <w:sz w:val="24"/>
          <w:lang w:val="es-ES_tradnl"/>
        </w:rPr>
        <w:t xml:space="preserve">_______________________ </w:t>
      </w:r>
    </w:p>
    <w:p w14:paraId="0BC14897" w14:textId="77777777" w:rsidR="0039049B" w:rsidRPr="00F9387F" w:rsidRDefault="0039049B" w:rsidP="0039049B">
      <w:pPr>
        <w:spacing w:after="0"/>
        <w:rPr>
          <w:rFonts w:ascii="Times New Roman" w:eastAsia="Times New Roman" w:hAnsi="Times New Roman" w:cs="Times New Roman"/>
          <w:color w:val="000000"/>
          <w:sz w:val="24"/>
          <w:lang w:val="es-ES_tradnl"/>
        </w:rPr>
      </w:pPr>
    </w:p>
    <w:p w14:paraId="110A767D" w14:textId="77777777" w:rsidR="0039049B" w:rsidRPr="00F9387F" w:rsidRDefault="0039049B" w:rsidP="0039049B">
      <w:pPr>
        <w:spacing w:after="0"/>
        <w:rPr>
          <w:rFonts w:ascii="Times New Roman" w:eastAsia="Times New Roman" w:hAnsi="Times New Roman" w:cs="Times New Roman"/>
          <w:color w:val="000000"/>
          <w:sz w:val="24"/>
          <w:lang w:val="es-ES_tradnl"/>
        </w:rPr>
      </w:pPr>
    </w:p>
    <w:p w14:paraId="597064A3" w14:textId="77777777" w:rsidR="0039049B" w:rsidRPr="00F9387F" w:rsidRDefault="0039049B" w:rsidP="0039049B">
      <w:pPr>
        <w:spacing w:after="5" w:line="264" w:lineRule="auto"/>
        <w:ind w:left="-5" w:right="45" w:hanging="10"/>
        <w:jc w:val="both"/>
        <w:rPr>
          <w:rFonts w:ascii="Times New Roman" w:eastAsia="Times New Roman" w:hAnsi="Times New Roman" w:cs="Times New Roman"/>
          <w:color w:val="000000"/>
          <w:sz w:val="24"/>
          <w:lang w:val="es-ES_tradnl"/>
        </w:rPr>
      </w:pPr>
      <w:proofErr w:type="spellStart"/>
      <w:r w:rsidRPr="00F9387F">
        <w:rPr>
          <w:rFonts w:ascii="Times New Roman" w:eastAsia="Times New Roman" w:hAnsi="Times New Roman" w:cs="Times New Roman"/>
          <w:b/>
          <w:color w:val="000000"/>
          <w:sz w:val="24"/>
          <w:lang w:val="es-ES_tradnl"/>
        </w:rPr>
        <w:t>Napomena</w:t>
      </w:r>
      <w:proofErr w:type="spellEnd"/>
      <w:r w:rsidRPr="00F9387F">
        <w:rPr>
          <w:rFonts w:ascii="Times New Roman" w:eastAsia="Times New Roman" w:hAnsi="Times New Roman" w:cs="Times New Roman"/>
          <w:b/>
          <w:color w:val="000000"/>
          <w:sz w:val="24"/>
          <w:lang w:val="es-ES_tradnl"/>
        </w:rPr>
        <w:t xml:space="preserve">: </w:t>
      </w:r>
    </w:p>
    <w:p w14:paraId="47D1A924" w14:textId="77777777" w:rsidR="0039049B" w:rsidRPr="00F9387F" w:rsidRDefault="0039049B" w:rsidP="0039049B">
      <w:pPr>
        <w:spacing w:after="5"/>
        <w:ind w:left="-5" w:right="53" w:hanging="10"/>
        <w:jc w:val="both"/>
        <w:rPr>
          <w:rFonts w:ascii="Times New Roman" w:eastAsia="Times New Roman" w:hAnsi="Times New Roman" w:cs="Times New Roman"/>
          <w:color w:val="000000"/>
          <w:sz w:val="24"/>
          <w:lang w:val="es-ES_tradnl"/>
        </w:rPr>
      </w:pPr>
      <w:proofErr w:type="spellStart"/>
      <w:r w:rsidRPr="00F9387F">
        <w:rPr>
          <w:rFonts w:ascii="Times New Roman" w:eastAsia="Times New Roman" w:hAnsi="Times New Roman" w:cs="Times New Roman"/>
          <w:color w:val="000000"/>
          <w:sz w:val="24"/>
          <w:lang w:val="es-ES_tradnl"/>
        </w:rPr>
        <w:t>Povjerljivim</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informacijama</w:t>
      </w:r>
      <w:proofErr w:type="spellEnd"/>
      <w:r w:rsidRPr="00F9387F">
        <w:rPr>
          <w:rFonts w:ascii="Times New Roman" w:eastAsia="Times New Roman" w:hAnsi="Times New Roman" w:cs="Times New Roman"/>
          <w:color w:val="000000"/>
          <w:sz w:val="24"/>
          <w:lang w:val="es-ES_tradnl"/>
        </w:rPr>
        <w:t xml:space="preserve"> se </w:t>
      </w:r>
      <w:proofErr w:type="spellStart"/>
      <w:r w:rsidRPr="00F9387F">
        <w:rPr>
          <w:rFonts w:ascii="Times New Roman" w:eastAsia="Times New Roman" w:hAnsi="Times New Roman" w:cs="Times New Roman"/>
          <w:color w:val="000000"/>
          <w:sz w:val="24"/>
          <w:lang w:val="es-ES_tradnl"/>
        </w:rPr>
        <w:t>nemogu</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smatrati</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informacije</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propisane</w:t>
      </w:r>
      <w:proofErr w:type="spellEnd"/>
      <w:r w:rsidR="00DF5860">
        <w:rPr>
          <w:rFonts w:ascii="Times New Roman" w:eastAsia="Times New Roman" w:hAnsi="Times New Roman" w:cs="Times New Roman"/>
          <w:color w:val="000000"/>
          <w:sz w:val="24"/>
          <w:lang w:val="es-ES_tradnl"/>
        </w:rPr>
        <w:t xml:space="preserve"> </w:t>
      </w:r>
      <w:proofErr w:type="spellStart"/>
      <w:r w:rsidRPr="00F9387F">
        <w:rPr>
          <w:rFonts w:ascii="Times New Roman" w:eastAsia="Times New Roman" w:hAnsi="Times New Roman" w:cs="Times New Roman"/>
          <w:color w:val="000000"/>
          <w:sz w:val="24"/>
          <w:lang w:val="es-ES_tradnl"/>
        </w:rPr>
        <w:t>članom</w:t>
      </w:r>
      <w:proofErr w:type="spellEnd"/>
      <w:r w:rsidRPr="00F9387F">
        <w:rPr>
          <w:rFonts w:ascii="Times New Roman" w:eastAsia="Times New Roman" w:hAnsi="Times New Roman" w:cs="Times New Roman"/>
          <w:color w:val="000000"/>
          <w:sz w:val="24"/>
          <w:lang w:val="es-ES_tradnl"/>
        </w:rPr>
        <w:t xml:space="preserve"> 11. </w:t>
      </w:r>
      <w:proofErr w:type="spellStart"/>
      <w:r w:rsidRPr="00F9387F">
        <w:rPr>
          <w:rFonts w:ascii="Times New Roman" w:eastAsia="Times New Roman" w:hAnsi="Times New Roman" w:cs="Times New Roman"/>
          <w:color w:val="000000"/>
          <w:sz w:val="24"/>
          <w:lang w:val="es-ES_tradnl"/>
        </w:rPr>
        <w:t>Zakona</w:t>
      </w:r>
      <w:proofErr w:type="spellEnd"/>
      <w:r w:rsidRPr="00F9387F">
        <w:rPr>
          <w:rFonts w:ascii="Times New Roman" w:eastAsia="Times New Roman" w:hAnsi="Times New Roman" w:cs="Times New Roman"/>
          <w:color w:val="000000"/>
          <w:sz w:val="24"/>
          <w:lang w:val="es-ES_tradnl"/>
        </w:rPr>
        <w:t xml:space="preserve">. </w:t>
      </w:r>
    </w:p>
    <w:p w14:paraId="5EFD18FE" w14:textId="77777777" w:rsidR="0039049B" w:rsidRPr="00F9387F" w:rsidRDefault="0039049B" w:rsidP="0039049B">
      <w:pPr>
        <w:spacing w:after="0"/>
        <w:rPr>
          <w:rFonts w:ascii="Times New Roman" w:eastAsia="Times New Roman" w:hAnsi="Times New Roman" w:cs="Times New Roman"/>
          <w:color w:val="000000"/>
          <w:sz w:val="24"/>
          <w:lang w:val="es-ES_tradnl"/>
        </w:rPr>
      </w:pPr>
    </w:p>
    <w:p w14:paraId="6A9A9F84" w14:textId="77777777" w:rsidR="00B050F3" w:rsidRDefault="00B050F3" w:rsidP="0029688A">
      <w:pPr>
        <w:spacing w:after="10" w:line="249" w:lineRule="auto"/>
        <w:ind w:right="48"/>
        <w:rPr>
          <w:rFonts w:ascii="Times New Roman" w:eastAsia="Times New Roman" w:hAnsi="Times New Roman" w:cs="Times New Roman"/>
          <w:color w:val="000000"/>
          <w:sz w:val="24"/>
          <w:lang w:val="es-ES_tradnl"/>
        </w:rPr>
      </w:pPr>
    </w:p>
    <w:p w14:paraId="59897F95"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43056D3F"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32E2804C"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3822B885"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4F16C39A"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30D19DF8"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1DDB6612"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434B5639"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3BCB78E5"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2F504B8B"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56AB23E6"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04F7CBD0"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4AEA2745"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2B76FAF1"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393C04A9"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5F13FCB0"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3BB07A83"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728C2C22"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619E5405"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2BA18ADD"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487CED19"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5FC7F18B"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15E525FC"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76589108"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08F7DD33" w14:textId="77777777" w:rsidR="0029688A" w:rsidRDefault="0029688A" w:rsidP="0029688A">
      <w:pPr>
        <w:spacing w:after="10" w:line="249" w:lineRule="auto"/>
        <w:ind w:right="48"/>
        <w:rPr>
          <w:rFonts w:ascii="Times New Roman" w:eastAsia="Times New Roman" w:hAnsi="Times New Roman" w:cs="Times New Roman"/>
          <w:color w:val="000000"/>
          <w:sz w:val="24"/>
          <w:lang w:val="es-ES_tradnl"/>
        </w:rPr>
      </w:pPr>
    </w:p>
    <w:p w14:paraId="5FE23094" w14:textId="77777777" w:rsidR="0029688A" w:rsidRDefault="0029688A" w:rsidP="0029688A">
      <w:pPr>
        <w:spacing w:after="10" w:line="249" w:lineRule="auto"/>
        <w:ind w:right="48"/>
        <w:rPr>
          <w:rFonts w:ascii="Times New Roman" w:eastAsia="Times New Roman" w:hAnsi="Times New Roman" w:cs="Times New Roman"/>
          <w:b/>
          <w:color w:val="000000"/>
          <w:sz w:val="24"/>
          <w:lang w:val="es-ES_tradnl"/>
        </w:rPr>
      </w:pPr>
    </w:p>
    <w:p w14:paraId="48E68529" w14:textId="77777777" w:rsidR="007615DF" w:rsidRDefault="007615DF" w:rsidP="00860AF9">
      <w:pPr>
        <w:spacing w:after="10" w:line="249" w:lineRule="auto"/>
        <w:ind w:right="48"/>
        <w:jc w:val="center"/>
        <w:rPr>
          <w:rFonts w:ascii="Times New Roman" w:eastAsia="Times New Roman" w:hAnsi="Times New Roman" w:cs="Times New Roman"/>
          <w:b/>
          <w:color w:val="000000"/>
          <w:sz w:val="24"/>
          <w:lang w:val="es-ES_tradnl"/>
        </w:rPr>
      </w:pPr>
    </w:p>
    <w:p w14:paraId="4E8F598C" w14:textId="77777777" w:rsidR="0039049B" w:rsidRPr="00F104E1" w:rsidRDefault="0039049B" w:rsidP="00860AF9">
      <w:pPr>
        <w:spacing w:after="10" w:line="249" w:lineRule="auto"/>
        <w:ind w:right="48"/>
        <w:jc w:val="center"/>
        <w:rPr>
          <w:rFonts w:ascii="Times New Roman" w:eastAsia="Times New Roman" w:hAnsi="Times New Roman" w:cs="Times New Roman"/>
          <w:color w:val="000000"/>
          <w:sz w:val="24"/>
          <w:lang w:val="es-ES_tradnl"/>
        </w:rPr>
      </w:pPr>
      <w:r w:rsidRPr="00F104E1">
        <w:rPr>
          <w:rFonts w:ascii="Times New Roman" w:eastAsia="Times New Roman" w:hAnsi="Times New Roman" w:cs="Times New Roman"/>
          <w:b/>
          <w:color w:val="000000"/>
          <w:sz w:val="24"/>
          <w:lang w:val="es-ES_tradnl"/>
        </w:rPr>
        <w:t>ANEKS 7.</w:t>
      </w:r>
    </w:p>
    <w:p w14:paraId="6C6B4006" w14:textId="77777777" w:rsidR="0039049B" w:rsidRPr="00F104E1" w:rsidRDefault="0039049B" w:rsidP="0039049B">
      <w:pPr>
        <w:spacing w:after="20"/>
        <w:jc w:val="right"/>
        <w:rPr>
          <w:rFonts w:ascii="Times New Roman" w:eastAsia="Times New Roman" w:hAnsi="Times New Roman" w:cs="Times New Roman"/>
          <w:color w:val="000000"/>
          <w:sz w:val="24"/>
          <w:lang w:val="es-ES_tradnl"/>
        </w:rPr>
      </w:pPr>
    </w:p>
    <w:p w14:paraId="69842328" w14:textId="77777777" w:rsidR="0039049B" w:rsidRPr="00F104E1" w:rsidRDefault="0039049B" w:rsidP="0039049B">
      <w:pPr>
        <w:spacing w:after="1" w:line="264" w:lineRule="auto"/>
        <w:ind w:left="10" w:hanging="10"/>
        <w:jc w:val="both"/>
        <w:rPr>
          <w:rFonts w:ascii="Times New Roman" w:eastAsia="Times New Roman" w:hAnsi="Times New Roman" w:cs="Times New Roman"/>
          <w:color w:val="000000"/>
          <w:sz w:val="24"/>
          <w:lang w:val="es-ES_tradnl"/>
        </w:rPr>
      </w:pPr>
      <w:proofErr w:type="spellStart"/>
      <w:r w:rsidRPr="00F104E1">
        <w:rPr>
          <w:rFonts w:ascii="Times New Roman" w:eastAsia="Times New Roman" w:hAnsi="Times New Roman" w:cs="Times New Roman"/>
          <w:color w:val="000000"/>
          <w:sz w:val="24"/>
          <w:lang w:val="es-ES_tradnl"/>
        </w:rPr>
        <w:t>Na</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osnovu</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člana</w:t>
      </w:r>
      <w:proofErr w:type="spellEnd"/>
      <w:r w:rsidRPr="00F104E1">
        <w:rPr>
          <w:rFonts w:ascii="Times New Roman" w:eastAsia="Times New Roman" w:hAnsi="Times New Roman" w:cs="Times New Roman"/>
          <w:color w:val="000000"/>
          <w:sz w:val="24"/>
          <w:lang w:val="es-ES_tradnl"/>
        </w:rPr>
        <w:t xml:space="preserve"> 72. </w:t>
      </w:r>
      <w:proofErr w:type="spellStart"/>
      <w:r w:rsidRPr="00F104E1">
        <w:rPr>
          <w:rFonts w:ascii="Times New Roman" w:eastAsia="Times New Roman" w:hAnsi="Times New Roman" w:cs="Times New Roman"/>
          <w:color w:val="000000"/>
          <w:sz w:val="24"/>
          <w:lang w:val="es-ES_tradnl"/>
        </w:rPr>
        <w:t>Zakona</w:t>
      </w:r>
      <w:proofErr w:type="spellEnd"/>
      <w:r w:rsidRPr="00F104E1">
        <w:rPr>
          <w:rFonts w:ascii="Times New Roman" w:eastAsia="Times New Roman" w:hAnsi="Times New Roman" w:cs="Times New Roman"/>
          <w:color w:val="000000"/>
          <w:sz w:val="24"/>
          <w:lang w:val="es-ES_tradnl"/>
        </w:rPr>
        <w:t xml:space="preserve"> o </w:t>
      </w:r>
      <w:proofErr w:type="spellStart"/>
      <w:r w:rsidRPr="00F104E1">
        <w:rPr>
          <w:rFonts w:ascii="Times New Roman" w:eastAsia="Times New Roman" w:hAnsi="Times New Roman" w:cs="Times New Roman"/>
          <w:color w:val="000000"/>
          <w:sz w:val="24"/>
          <w:lang w:val="es-ES_tradnl"/>
        </w:rPr>
        <w:t>javnim</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nabavkama</w:t>
      </w:r>
      <w:proofErr w:type="spellEnd"/>
      <w:r w:rsidRPr="00F104E1">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Službeni</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glasnik</w:t>
      </w:r>
      <w:proofErr w:type="spellEnd"/>
      <w:r w:rsidR="00DF5860">
        <w:rPr>
          <w:rFonts w:ascii="Times New Roman" w:eastAsia="Times New Roman" w:hAnsi="Times New Roman" w:cs="Times New Roman"/>
          <w:color w:val="000000"/>
          <w:sz w:val="24"/>
          <w:lang w:val="es-ES_tradnl"/>
        </w:rPr>
        <w:t xml:space="preserve"> </w:t>
      </w:r>
      <w:proofErr w:type="spellStart"/>
      <w:proofErr w:type="gramStart"/>
      <w:r w:rsidRPr="00F104E1">
        <w:rPr>
          <w:rFonts w:ascii="Times New Roman" w:eastAsia="Times New Roman" w:hAnsi="Times New Roman" w:cs="Times New Roman"/>
          <w:color w:val="000000"/>
          <w:sz w:val="24"/>
          <w:lang w:val="es-ES_tradnl"/>
        </w:rPr>
        <w:t>BiH</w:t>
      </w:r>
      <w:proofErr w:type="spellEnd"/>
      <w:r w:rsidRPr="00F104E1">
        <w:rPr>
          <w:rFonts w:ascii="Times New Roman" w:eastAsia="Times New Roman" w:hAnsi="Times New Roman" w:cs="Times New Roman"/>
          <w:color w:val="000000"/>
          <w:sz w:val="24"/>
          <w:lang w:val="es-ES_tradnl"/>
        </w:rPr>
        <w:t>“</w:t>
      </w:r>
      <w:proofErr w:type="gramEnd"/>
      <w:r w:rsidRPr="00F104E1">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broj</w:t>
      </w:r>
      <w:proofErr w:type="spellEnd"/>
      <w:r w:rsidRPr="00F104E1">
        <w:rPr>
          <w:rFonts w:ascii="Times New Roman" w:eastAsia="Times New Roman" w:hAnsi="Times New Roman" w:cs="Times New Roman"/>
          <w:color w:val="000000"/>
          <w:sz w:val="24"/>
          <w:lang w:val="es-ES_tradnl"/>
        </w:rPr>
        <w:t xml:space="preserve">: 39/14 </w:t>
      </w:r>
      <w:r w:rsidR="00FB3819">
        <w:rPr>
          <w:rFonts w:ascii="Times New Roman" w:eastAsia="Times New Roman" w:hAnsi="Times New Roman" w:cs="Times New Roman"/>
          <w:color w:val="000000"/>
          <w:sz w:val="24"/>
          <w:lang w:val="es-ES_tradnl"/>
        </w:rPr>
        <w:t>i</w:t>
      </w:r>
      <w:r w:rsidRPr="00F104E1">
        <w:rPr>
          <w:rFonts w:ascii="Times New Roman" w:eastAsia="Times New Roman" w:hAnsi="Times New Roman" w:cs="Times New Roman"/>
          <w:color w:val="000000"/>
          <w:sz w:val="24"/>
          <w:lang w:val="es-ES_tradnl"/>
        </w:rPr>
        <w:t xml:space="preserve"> 59/22), a </w:t>
      </w:r>
      <w:proofErr w:type="spellStart"/>
      <w:r w:rsidRPr="00F104E1">
        <w:rPr>
          <w:rFonts w:ascii="Times New Roman" w:eastAsia="Times New Roman" w:hAnsi="Times New Roman" w:cs="Times New Roman"/>
          <w:color w:val="000000"/>
          <w:sz w:val="24"/>
          <w:lang w:val="es-ES_tradnl"/>
        </w:rPr>
        <w:t>nakon</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provedenog</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postupka</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nabavke</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putem</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konkure</w:t>
      </w:r>
      <w:r w:rsidR="00890A32">
        <w:rPr>
          <w:rFonts w:ascii="Times New Roman" w:eastAsia="Times New Roman" w:hAnsi="Times New Roman" w:cs="Times New Roman"/>
          <w:color w:val="000000"/>
          <w:sz w:val="24"/>
          <w:lang w:val="es-ES_tradnl"/>
        </w:rPr>
        <w:t>n</w:t>
      </w:r>
      <w:r w:rsidRPr="00F104E1">
        <w:rPr>
          <w:rFonts w:ascii="Times New Roman" w:eastAsia="Times New Roman" w:hAnsi="Times New Roman" w:cs="Times New Roman"/>
          <w:color w:val="000000"/>
          <w:sz w:val="24"/>
          <w:lang w:val="es-ES_tradnl"/>
        </w:rPr>
        <w:t>tskog</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zahtjeva</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za</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nabavku</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električne</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energije</w:t>
      </w:r>
      <w:proofErr w:type="spellEnd"/>
      <w:r w:rsidRPr="00F104E1">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zaključen</w:t>
      </w:r>
      <w:proofErr w:type="spellEnd"/>
      <w:r w:rsidRPr="00F104E1">
        <w:rPr>
          <w:rFonts w:ascii="Times New Roman" w:eastAsia="Times New Roman" w:hAnsi="Times New Roman" w:cs="Times New Roman"/>
          <w:color w:val="000000"/>
          <w:sz w:val="24"/>
          <w:lang w:val="es-ES_tradnl"/>
        </w:rPr>
        <w:t xml:space="preserve"> je </w:t>
      </w:r>
      <w:proofErr w:type="spellStart"/>
      <w:r w:rsidRPr="00F104E1">
        <w:rPr>
          <w:rFonts w:ascii="Times New Roman" w:eastAsia="Times New Roman" w:hAnsi="Times New Roman" w:cs="Times New Roman"/>
          <w:color w:val="000000"/>
          <w:sz w:val="24"/>
          <w:lang w:val="es-ES_tradnl"/>
        </w:rPr>
        <w:t>između</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ugovornih</w:t>
      </w:r>
      <w:proofErr w:type="spellEnd"/>
      <w:r w:rsidR="00DF5860">
        <w:rPr>
          <w:rFonts w:ascii="Times New Roman" w:eastAsia="Times New Roman" w:hAnsi="Times New Roman" w:cs="Times New Roman"/>
          <w:color w:val="000000"/>
          <w:sz w:val="24"/>
          <w:lang w:val="es-ES_tradnl"/>
        </w:rPr>
        <w:t xml:space="preserve"> </w:t>
      </w:r>
      <w:proofErr w:type="spellStart"/>
      <w:r w:rsidRPr="00F104E1">
        <w:rPr>
          <w:rFonts w:ascii="Times New Roman" w:eastAsia="Times New Roman" w:hAnsi="Times New Roman" w:cs="Times New Roman"/>
          <w:color w:val="000000"/>
          <w:sz w:val="24"/>
          <w:lang w:val="es-ES_tradnl"/>
        </w:rPr>
        <w:t>strana</w:t>
      </w:r>
      <w:proofErr w:type="spellEnd"/>
      <w:r w:rsidRPr="00F104E1">
        <w:rPr>
          <w:rFonts w:ascii="Times New Roman" w:eastAsia="Times New Roman" w:hAnsi="Times New Roman" w:cs="Times New Roman"/>
          <w:color w:val="000000"/>
          <w:sz w:val="24"/>
          <w:lang w:val="es-ES_tradnl"/>
        </w:rPr>
        <w:t xml:space="preserve">: </w:t>
      </w:r>
    </w:p>
    <w:p w14:paraId="0D45B4D6" w14:textId="77777777" w:rsidR="0039049B" w:rsidRPr="00F104E1" w:rsidRDefault="0039049B" w:rsidP="0039049B">
      <w:pPr>
        <w:spacing w:after="7"/>
        <w:jc w:val="right"/>
        <w:rPr>
          <w:rFonts w:ascii="Times New Roman" w:eastAsia="Times New Roman" w:hAnsi="Times New Roman" w:cs="Times New Roman"/>
          <w:color w:val="000000"/>
          <w:sz w:val="24"/>
          <w:lang w:val="es-ES_tradnl"/>
        </w:rPr>
      </w:pPr>
    </w:p>
    <w:p w14:paraId="46374085" w14:textId="7BE9ED15" w:rsidR="0039049B" w:rsidRPr="00890A32" w:rsidRDefault="00187562" w:rsidP="00327A06">
      <w:pPr>
        <w:numPr>
          <w:ilvl w:val="0"/>
          <w:numId w:val="31"/>
        </w:numPr>
        <w:spacing w:after="5" w:line="264" w:lineRule="auto"/>
        <w:ind w:right="45" w:hanging="360"/>
        <w:jc w:val="both"/>
        <w:rPr>
          <w:rFonts w:ascii="Times New Roman" w:eastAsia="Times New Roman" w:hAnsi="Times New Roman" w:cs="Times New Roman"/>
          <w:color w:val="000000"/>
          <w:sz w:val="24"/>
          <w:lang w:val="es-ES_tradnl"/>
        </w:rPr>
      </w:pPr>
      <w:r w:rsidRPr="00350BF3">
        <w:rPr>
          <w:rFonts w:ascii="Times New Roman" w:hAnsi="Times New Roman"/>
          <w:sz w:val="24"/>
          <w:lang w:val="es-ES_tradnl"/>
        </w:rPr>
        <w:t xml:space="preserve">JU Srednja </w:t>
      </w:r>
      <w:proofErr w:type="spellStart"/>
      <w:r w:rsidRPr="00350BF3">
        <w:rPr>
          <w:rFonts w:ascii="Times New Roman" w:hAnsi="Times New Roman"/>
          <w:sz w:val="24"/>
          <w:lang w:val="es-ES_tradnl"/>
        </w:rPr>
        <w:t>škola</w:t>
      </w:r>
      <w:proofErr w:type="spellEnd"/>
      <w:r w:rsidRPr="00350BF3">
        <w:rPr>
          <w:rFonts w:ascii="Times New Roman" w:hAnsi="Times New Roman"/>
          <w:sz w:val="24"/>
          <w:lang w:val="es-ES_tradnl"/>
        </w:rPr>
        <w:t xml:space="preserve"> </w:t>
      </w:r>
      <w:proofErr w:type="spellStart"/>
      <w:r w:rsidRPr="00350BF3">
        <w:rPr>
          <w:rFonts w:ascii="Times New Roman" w:hAnsi="Times New Roman"/>
          <w:sz w:val="24"/>
          <w:lang w:val="es-ES_tradnl"/>
        </w:rPr>
        <w:t>za</w:t>
      </w:r>
      <w:proofErr w:type="spellEnd"/>
      <w:r w:rsidRPr="00350BF3">
        <w:rPr>
          <w:rFonts w:ascii="Times New Roman" w:hAnsi="Times New Roman"/>
          <w:sz w:val="24"/>
          <w:lang w:val="es-ES_tradnl"/>
        </w:rPr>
        <w:t xml:space="preserve"> </w:t>
      </w:r>
      <w:proofErr w:type="spellStart"/>
      <w:r w:rsidRPr="00350BF3">
        <w:rPr>
          <w:rFonts w:ascii="Times New Roman" w:hAnsi="Times New Roman"/>
          <w:sz w:val="24"/>
          <w:lang w:val="es-ES_tradnl"/>
        </w:rPr>
        <w:t>tekstil</w:t>
      </w:r>
      <w:proofErr w:type="spellEnd"/>
      <w:r w:rsidRPr="00350BF3">
        <w:rPr>
          <w:rFonts w:ascii="Times New Roman" w:hAnsi="Times New Roman"/>
          <w:sz w:val="24"/>
          <w:lang w:val="es-ES_tradnl"/>
        </w:rPr>
        <w:t xml:space="preserve">, </w:t>
      </w:r>
      <w:proofErr w:type="spellStart"/>
      <w:r w:rsidRPr="00350BF3">
        <w:rPr>
          <w:rFonts w:ascii="Times New Roman" w:hAnsi="Times New Roman"/>
          <w:sz w:val="24"/>
          <w:lang w:val="es-ES_tradnl"/>
        </w:rPr>
        <w:t>kožu</w:t>
      </w:r>
      <w:proofErr w:type="spellEnd"/>
      <w:r w:rsidRPr="00350BF3">
        <w:rPr>
          <w:rFonts w:ascii="Times New Roman" w:hAnsi="Times New Roman"/>
          <w:sz w:val="24"/>
          <w:lang w:val="es-ES_tradnl"/>
        </w:rPr>
        <w:t xml:space="preserve"> i </w:t>
      </w:r>
      <w:proofErr w:type="spellStart"/>
      <w:r w:rsidRPr="00350BF3">
        <w:rPr>
          <w:rFonts w:ascii="Times New Roman" w:hAnsi="Times New Roman"/>
          <w:sz w:val="24"/>
          <w:lang w:val="es-ES_tradnl"/>
        </w:rPr>
        <w:t>dizajn</w:t>
      </w:r>
      <w:proofErr w:type="spellEnd"/>
      <w:r w:rsidRPr="00350BF3">
        <w:rPr>
          <w:rFonts w:ascii="Times New Roman" w:hAnsi="Times New Roman"/>
          <w:sz w:val="24"/>
          <w:lang w:val="es-ES_tradnl"/>
        </w:rPr>
        <w:t xml:space="preserve"> Sarajevo</w:t>
      </w:r>
      <w:r w:rsidR="00890A32" w:rsidRPr="00890A32">
        <w:rPr>
          <w:rFonts w:ascii="Times New Roman" w:eastAsia="Times New Roman" w:hAnsi="Times New Roman" w:cs="Times New Roman"/>
          <w:color w:val="000000"/>
          <w:sz w:val="24"/>
          <w:lang w:val="es-ES_tradnl"/>
        </w:rPr>
        <w:t xml:space="preserve">, </w:t>
      </w:r>
      <w:proofErr w:type="spellStart"/>
      <w:r w:rsidR="0039049B" w:rsidRPr="00890A32">
        <w:rPr>
          <w:rFonts w:ascii="Times New Roman" w:eastAsia="Times New Roman" w:hAnsi="Times New Roman" w:cs="Times New Roman"/>
          <w:b/>
          <w:color w:val="000000"/>
          <w:sz w:val="24"/>
          <w:lang w:val="es-ES_tradnl"/>
        </w:rPr>
        <w:t>koj</w:t>
      </w:r>
      <w:r w:rsidR="00890A32" w:rsidRPr="00890A32">
        <w:rPr>
          <w:rFonts w:ascii="Times New Roman" w:eastAsia="Times New Roman" w:hAnsi="Times New Roman" w:cs="Times New Roman"/>
          <w:b/>
          <w:color w:val="000000"/>
          <w:sz w:val="24"/>
          <w:lang w:val="es-ES_tradnl"/>
        </w:rPr>
        <w:t>u</w:t>
      </w:r>
      <w:proofErr w:type="spellEnd"/>
      <w:r w:rsidR="00DF5860">
        <w:rPr>
          <w:rFonts w:ascii="Times New Roman" w:eastAsia="Times New Roman" w:hAnsi="Times New Roman" w:cs="Times New Roman"/>
          <w:b/>
          <w:color w:val="000000"/>
          <w:sz w:val="24"/>
          <w:lang w:val="es-ES_tradnl"/>
        </w:rPr>
        <w:t xml:space="preserve"> </w:t>
      </w:r>
      <w:proofErr w:type="spellStart"/>
      <w:r w:rsidR="0039049B" w:rsidRPr="00890A32">
        <w:rPr>
          <w:rFonts w:ascii="Times New Roman" w:eastAsia="Times New Roman" w:hAnsi="Times New Roman" w:cs="Times New Roman"/>
          <w:b/>
          <w:color w:val="000000"/>
          <w:sz w:val="24"/>
          <w:lang w:val="es-ES_tradnl"/>
        </w:rPr>
        <w:t>zastupa</w:t>
      </w:r>
      <w:proofErr w:type="spellEnd"/>
      <w:r w:rsidR="00DF5860">
        <w:rPr>
          <w:rFonts w:ascii="Times New Roman" w:eastAsia="Times New Roman" w:hAnsi="Times New Roman" w:cs="Times New Roman"/>
          <w:b/>
          <w:color w:val="000000"/>
          <w:sz w:val="24"/>
          <w:lang w:val="es-ES_tradnl"/>
        </w:rPr>
        <w:t xml:space="preserve"> </w:t>
      </w:r>
      <w:proofErr w:type="spellStart"/>
      <w:r w:rsidR="00DF5860">
        <w:rPr>
          <w:rFonts w:ascii="Times New Roman" w:eastAsia="Times New Roman" w:hAnsi="Times New Roman" w:cs="Times New Roman"/>
          <w:b/>
          <w:color w:val="000000"/>
          <w:sz w:val="24"/>
          <w:lang w:val="es-ES_tradnl"/>
        </w:rPr>
        <w:t>dire</w:t>
      </w:r>
      <w:r>
        <w:rPr>
          <w:rFonts w:ascii="Times New Roman" w:eastAsia="Times New Roman" w:hAnsi="Times New Roman" w:cs="Times New Roman"/>
          <w:b/>
          <w:color w:val="000000"/>
          <w:sz w:val="24"/>
          <w:lang w:val="es-ES_tradnl"/>
        </w:rPr>
        <w:t>k</w:t>
      </w:r>
      <w:r w:rsidR="00DF5860">
        <w:rPr>
          <w:rFonts w:ascii="Times New Roman" w:eastAsia="Times New Roman" w:hAnsi="Times New Roman" w:cs="Times New Roman"/>
          <w:b/>
          <w:color w:val="000000"/>
          <w:sz w:val="24"/>
          <w:lang w:val="es-ES_tradnl"/>
        </w:rPr>
        <w:t>tor</w:t>
      </w:r>
      <w:proofErr w:type="spellEnd"/>
      <w:r w:rsidR="00DF5860">
        <w:rPr>
          <w:rFonts w:ascii="Times New Roman" w:eastAsia="Times New Roman" w:hAnsi="Times New Roman" w:cs="Times New Roman"/>
          <w:b/>
          <w:color w:val="000000"/>
          <w:sz w:val="24"/>
          <w:lang w:val="es-ES_tradnl"/>
        </w:rPr>
        <w:t xml:space="preserve"> </w:t>
      </w:r>
      <w:r>
        <w:rPr>
          <w:rFonts w:ascii="Times New Roman" w:eastAsia="Times New Roman" w:hAnsi="Times New Roman" w:cs="Times New Roman"/>
          <w:b/>
          <w:color w:val="000000"/>
          <w:sz w:val="24"/>
          <w:lang w:val="es-ES_tradnl"/>
        </w:rPr>
        <w:t xml:space="preserve">Samir </w:t>
      </w:r>
      <w:proofErr w:type="spellStart"/>
      <w:proofErr w:type="gramStart"/>
      <w:r>
        <w:rPr>
          <w:rFonts w:ascii="Times New Roman" w:eastAsia="Times New Roman" w:hAnsi="Times New Roman" w:cs="Times New Roman"/>
          <w:b/>
          <w:color w:val="000000"/>
          <w:sz w:val="24"/>
          <w:lang w:val="es-ES_tradnl"/>
        </w:rPr>
        <w:t>Pačavar</w:t>
      </w:r>
      <w:proofErr w:type="spellEnd"/>
      <w:r>
        <w:rPr>
          <w:rFonts w:ascii="Times New Roman" w:eastAsia="Times New Roman" w:hAnsi="Times New Roman" w:cs="Times New Roman"/>
          <w:b/>
          <w:color w:val="000000"/>
          <w:sz w:val="24"/>
          <w:lang w:val="es-ES_tradnl"/>
        </w:rPr>
        <w:t xml:space="preserve"> </w:t>
      </w:r>
      <w:r w:rsidR="00890A32">
        <w:rPr>
          <w:rFonts w:ascii="Times New Roman" w:eastAsia="Times New Roman" w:hAnsi="Times New Roman" w:cs="Times New Roman"/>
          <w:b/>
          <w:color w:val="000000"/>
          <w:sz w:val="24"/>
          <w:lang w:val="es-ES_tradnl"/>
        </w:rPr>
        <w:t>,</w:t>
      </w:r>
      <w:proofErr w:type="gramEnd"/>
      <w:r w:rsidR="0039049B" w:rsidRPr="00890A32">
        <w:rPr>
          <w:rFonts w:ascii="Times New Roman" w:eastAsia="Times New Roman" w:hAnsi="Times New Roman" w:cs="Times New Roman"/>
          <w:b/>
          <w:color w:val="000000"/>
          <w:sz w:val="24"/>
          <w:lang w:val="es-ES_tradnl"/>
        </w:rPr>
        <w:t xml:space="preserve"> ID: </w:t>
      </w:r>
      <w:r w:rsidRPr="005A13C9">
        <w:rPr>
          <w:rFonts w:ascii="Times New Roman" w:eastAsia="Times New Roman" w:hAnsi="Times New Roman" w:cs="Times New Roman"/>
          <w:b/>
          <w:lang w:val="es-ES_tradnl"/>
        </w:rPr>
        <w:t>4200124800009</w:t>
      </w:r>
      <w:r w:rsidR="0039049B" w:rsidRPr="00890A32">
        <w:rPr>
          <w:rFonts w:ascii="Times New Roman" w:eastAsia="Times New Roman" w:hAnsi="Times New Roman" w:cs="Times New Roman"/>
          <w:b/>
          <w:color w:val="000000"/>
          <w:sz w:val="24"/>
          <w:lang w:val="es-ES_tradnl"/>
        </w:rPr>
        <w:t xml:space="preserve">, (u </w:t>
      </w:r>
      <w:proofErr w:type="spellStart"/>
      <w:r w:rsidR="0039049B" w:rsidRPr="00890A32">
        <w:rPr>
          <w:rFonts w:ascii="Times New Roman" w:eastAsia="Times New Roman" w:hAnsi="Times New Roman" w:cs="Times New Roman"/>
          <w:b/>
          <w:color w:val="000000"/>
          <w:sz w:val="24"/>
          <w:lang w:val="es-ES_tradnl"/>
        </w:rPr>
        <w:t>daljemtekstu</w:t>
      </w:r>
      <w:proofErr w:type="spellEnd"/>
      <w:r w:rsidR="0039049B" w:rsidRPr="00890A32">
        <w:rPr>
          <w:rFonts w:ascii="Times New Roman" w:eastAsia="Times New Roman" w:hAnsi="Times New Roman" w:cs="Times New Roman"/>
          <w:b/>
          <w:color w:val="000000"/>
          <w:sz w:val="24"/>
          <w:lang w:val="es-ES_tradnl"/>
        </w:rPr>
        <w:t xml:space="preserve">: </w:t>
      </w:r>
      <w:proofErr w:type="spellStart"/>
      <w:r w:rsidR="0039049B" w:rsidRPr="00890A32">
        <w:rPr>
          <w:rFonts w:ascii="Times New Roman" w:eastAsia="Times New Roman" w:hAnsi="Times New Roman" w:cs="Times New Roman"/>
          <w:b/>
          <w:color w:val="000000"/>
          <w:sz w:val="24"/>
          <w:lang w:val="es-ES_tradnl"/>
        </w:rPr>
        <w:t>Kupac</w:t>
      </w:r>
      <w:proofErr w:type="spellEnd"/>
      <w:r w:rsidR="0039049B" w:rsidRPr="00890A32">
        <w:rPr>
          <w:rFonts w:ascii="Times New Roman" w:eastAsia="Times New Roman" w:hAnsi="Times New Roman" w:cs="Times New Roman"/>
          <w:b/>
          <w:color w:val="000000"/>
          <w:sz w:val="24"/>
          <w:lang w:val="es-ES_tradnl"/>
        </w:rPr>
        <w:t xml:space="preserve">);  </w:t>
      </w:r>
    </w:p>
    <w:p w14:paraId="50B312CB" w14:textId="77777777" w:rsidR="0039049B" w:rsidRPr="00890A32" w:rsidRDefault="0039049B" w:rsidP="0039049B">
      <w:pPr>
        <w:spacing w:after="0"/>
        <w:ind w:left="360"/>
        <w:rPr>
          <w:rFonts w:ascii="Times New Roman" w:eastAsia="Times New Roman" w:hAnsi="Times New Roman" w:cs="Times New Roman"/>
          <w:color w:val="000000"/>
          <w:sz w:val="24"/>
          <w:lang w:val="es-ES_tradnl"/>
        </w:rPr>
      </w:pPr>
    </w:p>
    <w:p w14:paraId="00E4E5D8" w14:textId="77777777" w:rsidR="0039049B" w:rsidRPr="00AF1EBC" w:rsidRDefault="0039049B" w:rsidP="00DF5860">
      <w:pPr>
        <w:numPr>
          <w:ilvl w:val="0"/>
          <w:numId w:val="31"/>
        </w:numPr>
        <w:spacing w:after="5" w:line="264" w:lineRule="auto"/>
        <w:ind w:right="46" w:hanging="360"/>
        <w:rPr>
          <w:rFonts w:ascii="Times New Roman" w:eastAsia="Times New Roman" w:hAnsi="Times New Roman" w:cs="Times New Roman"/>
          <w:color w:val="000000"/>
          <w:sz w:val="24"/>
          <w:lang w:val="es-ES_tradnl"/>
        </w:rPr>
      </w:pPr>
      <w:r w:rsidRPr="00AF1EBC">
        <w:rPr>
          <w:rFonts w:ascii="Times New Roman" w:eastAsia="Times New Roman" w:hAnsi="Times New Roman" w:cs="Times New Roman"/>
          <w:b/>
          <w:color w:val="000000"/>
          <w:sz w:val="24"/>
          <w:lang w:val="es-ES_tradnl"/>
        </w:rPr>
        <w:t>__________________________________________________________ (</w:t>
      </w:r>
      <w:proofErr w:type="spellStart"/>
      <w:r w:rsidRPr="00AF1EBC">
        <w:rPr>
          <w:rFonts w:ascii="Times New Roman" w:eastAsia="Times New Roman" w:hAnsi="Times New Roman" w:cs="Times New Roman"/>
          <w:b/>
          <w:color w:val="000000"/>
          <w:sz w:val="24"/>
          <w:lang w:val="es-ES_tradnl"/>
        </w:rPr>
        <w:t>naziv</w:t>
      </w:r>
      <w:proofErr w:type="spellEnd"/>
      <w:r w:rsidR="00DF5860">
        <w:rPr>
          <w:rFonts w:ascii="Times New Roman" w:eastAsia="Times New Roman" w:hAnsi="Times New Roman" w:cs="Times New Roman"/>
          <w:b/>
          <w:color w:val="000000"/>
          <w:sz w:val="24"/>
          <w:lang w:val="es-ES_tradnl"/>
        </w:rPr>
        <w:t xml:space="preserve"> </w:t>
      </w:r>
      <w:proofErr w:type="spellStart"/>
      <w:r w:rsidRPr="00AF1EBC">
        <w:rPr>
          <w:rFonts w:ascii="Times New Roman" w:eastAsia="Times New Roman" w:hAnsi="Times New Roman" w:cs="Times New Roman"/>
          <w:b/>
          <w:color w:val="000000"/>
          <w:sz w:val="24"/>
          <w:lang w:val="es-ES_tradnl"/>
        </w:rPr>
        <w:t>ponuđača</w:t>
      </w:r>
      <w:proofErr w:type="spellEnd"/>
      <w:r w:rsidRPr="00AF1EBC">
        <w:rPr>
          <w:rFonts w:ascii="Times New Roman" w:eastAsia="Times New Roman" w:hAnsi="Times New Roman" w:cs="Times New Roman"/>
          <w:b/>
          <w:color w:val="000000"/>
          <w:sz w:val="24"/>
          <w:lang w:val="es-ES_tradnl"/>
        </w:rPr>
        <w:t>), __________________________________________ (</w:t>
      </w:r>
      <w:proofErr w:type="spellStart"/>
      <w:r w:rsidRPr="00AF1EBC">
        <w:rPr>
          <w:rFonts w:ascii="Times New Roman" w:eastAsia="Times New Roman" w:hAnsi="Times New Roman" w:cs="Times New Roman"/>
          <w:b/>
          <w:color w:val="000000"/>
          <w:sz w:val="24"/>
          <w:lang w:val="es-ES_tradnl"/>
        </w:rPr>
        <w:t>adresa</w:t>
      </w:r>
      <w:proofErr w:type="spellEnd"/>
      <w:r w:rsidRPr="00AF1EBC">
        <w:rPr>
          <w:rFonts w:ascii="Times New Roman" w:eastAsia="Times New Roman" w:hAnsi="Times New Roman" w:cs="Times New Roman"/>
          <w:b/>
          <w:color w:val="000000"/>
          <w:sz w:val="24"/>
          <w:lang w:val="es-ES_tradnl"/>
        </w:rPr>
        <w:t xml:space="preserve"> i </w:t>
      </w:r>
      <w:proofErr w:type="spellStart"/>
      <w:r w:rsidRPr="00AF1EBC">
        <w:rPr>
          <w:rFonts w:ascii="Times New Roman" w:eastAsia="Times New Roman" w:hAnsi="Times New Roman" w:cs="Times New Roman"/>
          <w:b/>
          <w:color w:val="000000"/>
          <w:sz w:val="24"/>
          <w:lang w:val="es-ES_tradnl"/>
        </w:rPr>
        <w:t>mjesto</w:t>
      </w:r>
      <w:proofErr w:type="spellEnd"/>
      <w:r w:rsidRPr="00AF1EBC">
        <w:rPr>
          <w:rFonts w:ascii="Times New Roman" w:eastAsia="Times New Roman" w:hAnsi="Times New Roman" w:cs="Times New Roman"/>
          <w:b/>
          <w:color w:val="000000"/>
          <w:sz w:val="24"/>
          <w:lang w:val="es-ES_tradnl"/>
        </w:rPr>
        <w:t xml:space="preserve">), </w:t>
      </w:r>
      <w:proofErr w:type="spellStart"/>
      <w:r w:rsidRPr="00AF1EBC">
        <w:rPr>
          <w:rFonts w:ascii="Times New Roman" w:eastAsia="Times New Roman" w:hAnsi="Times New Roman" w:cs="Times New Roman"/>
          <w:b/>
          <w:color w:val="000000"/>
          <w:sz w:val="24"/>
          <w:lang w:val="es-ES_tradnl"/>
        </w:rPr>
        <w:t>kojeg</w:t>
      </w:r>
      <w:proofErr w:type="spellEnd"/>
      <w:r w:rsidR="00DF5860">
        <w:rPr>
          <w:rFonts w:ascii="Times New Roman" w:eastAsia="Times New Roman" w:hAnsi="Times New Roman" w:cs="Times New Roman"/>
          <w:b/>
          <w:color w:val="000000"/>
          <w:sz w:val="24"/>
          <w:lang w:val="es-ES_tradnl"/>
        </w:rPr>
        <w:t xml:space="preserve"> </w:t>
      </w:r>
      <w:proofErr w:type="spellStart"/>
      <w:r w:rsidR="00DF5860">
        <w:rPr>
          <w:rFonts w:ascii="Times New Roman" w:eastAsia="Times New Roman" w:hAnsi="Times New Roman" w:cs="Times New Roman"/>
          <w:b/>
          <w:color w:val="000000"/>
          <w:sz w:val="24"/>
          <w:lang w:val="es-ES_tradnl"/>
        </w:rPr>
        <w:t>zastupa</w:t>
      </w:r>
      <w:proofErr w:type="spellEnd"/>
      <w:r w:rsidR="00DF5860">
        <w:rPr>
          <w:rFonts w:ascii="Times New Roman" w:eastAsia="Times New Roman" w:hAnsi="Times New Roman" w:cs="Times New Roman"/>
          <w:b/>
          <w:color w:val="000000"/>
          <w:sz w:val="24"/>
          <w:lang w:val="es-ES_tradnl"/>
        </w:rPr>
        <w:t xml:space="preserve"> </w:t>
      </w:r>
      <w:proofErr w:type="spellStart"/>
      <w:r w:rsidRPr="00AF1EBC">
        <w:rPr>
          <w:rFonts w:ascii="Times New Roman" w:eastAsia="Times New Roman" w:hAnsi="Times New Roman" w:cs="Times New Roman"/>
          <w:b/>
          <w:color w:val="000000"/>
          <w:sz w:val="24"/>
          <w:lang w:val="es-ES_tradnl"/>
        </w:rPr>
        <w:t>direktor</w:t>
      </w:r>
      <w:proofErr w:type="spellEnd"/>
      <w:r w:rsidRPr="00AF1EBC">
        <w:rPr>
          <w:rFonts w:ascii="Times New Roman" w:eastAsia="Times New Roman" w:hAnsi="Times New Roman" w:cs="Times New Roman"/>
          <w:b/>
          <w:color w:val="000000"/>
          <w:sz w:val="24"/>
          <w:lang w:val="es-ES_tradnl"/>
        </w:rPr>
        <w:t>:</w:t>
      </w:r>
      <w:r w:rsidR="00DF5860">
        <w:rPr>
          <w:rFonts w:ascii="Times New Roman" w:eastAsia="Times New Roman" w:hAnsi="Times New Roman" w:cs="Times New Roman"/>
          <w:b/>
          <w:color w:val="000000"/>
          <w:sz w:val="24"/>
          <w:lang w:val="es-ES_tradnl"/>
        </w:rPr>
        <w:t xml:space="preserve"> </w:t>
      </w:r>
      <w:r w:rsidRPr="00AF1EBC">
        <w:rPr>
          <w:rFonts w:ascii="Times New Roman" w:eastAsia="Times New Roman" w:hAnsi="Times New Roman" w:cs="Times New Roman"/>
          <w:b/>
          <w:color w:val="000000"/>
          <w:sz w:val="24"/>
          <w:lang w:val="es-ES_tradnl"/>
        </w:rPr>
        <w:t xml:space="preserve">___________________________________________________________________  ID:_______________________________   (u </w:t>
      </w:r>
      <w:proofErr w:type="spellStart"/>
      <w:r w:rsidRPr="00AF1EBC">
        <w:rPr>
          <w:rFonts w:ascii="Times New Roman" w:eastAsia="Times New Roman" w:hAnsi="Times New Roman" w:cs="Times New Roman"/>
          <w:b/>
          <w:color w:val="000000"/>
          <w:sz w:val="24"/>
          <w:lang w:val="es-ES_tradnl"/>
        </w:rPr>
        <w:t>daljem</w:t>
      </w:r>
      <w:proofErr w:type="spellEnd"/>
      <w:r w:rsidR="00DF5860">
        <w:rPr>
          <w:rFonts w:ascii="Times New Roman" w:eastAsia="Times New Roman" w:hAnsi="Times New Roman" w:cs="Times New Roman"/>
          <w:b/>
          <w:color w:val="000000"/>
          <w:sz w:val="24"/>
          <w:lang w:val="es-ES_tradnl"/>
        </w:rPr>
        <w:t xml:space="preserve"> </w:t>
      </w:r>
      <w:proofErr w:type="spellStart"/>
      <w:r w:rsidRPr="00AF1EBC">
        <w:rPr>
          <w:rFonts w:ascii="Times New Roman" w:eastAsia="Times New Roman" w:hAnsi="Times New Roman" w:cs="Times New Roman"/>
          <w:b/>
          <w:color w:val="000000"/>
          <w:sz w:val="24"/>
          <w:lang w:val="es-ES_tradnl"/>
        </w:rPr>
        <w:t>tekstu</w:t>
      </w:r>
      <w:proofErr w:type="spellEnd"/>
      <w:r w:rsidRPr="00AF1EBC">
        <w:rPr>
          <w:rFonts w:ascii="Times New Roman" w:eastAsia="Times New Roman" w:hAnsi="Times New Roman" w:cs="Times New Roman"/>
          <w:b/>
          <w:color w:val="000000"/>
          <w:sz w:val="24"/>
          <w:lang w:val="es-ES_tradnl"/>
        </w:rPr>
        <w:t xml:space="preserve">: </w:t>
      </w:r>
      <w:proofErr w:type="spellStart"/>
      <w:r w:rsidRPr="00AF1EBC">
        <w:rPr>
          <w:rFonts w:ascii="Times New Roman" w:eastAsia="Times New Roman" w:hAnsi="Times New Roman" w:cs="Times New Roman"/>
          <w:b/>
          <w:color w:val="000000"/>
          <w:sz w:val="24"/>
          <w:lang w:val="es-ES_tradnl"/>
        </w:rPr>
        <w:t>Snabdjevač</w:t>
      </w:r>
      <w:proofErr w:type="spellEnd"/>
      <w:r w:rsidRPr="00AF1EBC">
        <w:rPr>
          <w:rFonts w:ascii="Times New Roman" w:eastAsia="Times New Roman" w:hAnsi="Times New Roman" w:cs="Times New Roman"/>
          <w:b/>
          <w:color w:val="000000"/>
          <w:sz w:val="24"/>
          <w:lang w:val="es-ES_tradnl"/>
        </w:rPr>
        <w:t xml:space="preserve">);  </w:t>
      </w:r>
    </w:p>
    <w:p w14:paraId="685238C1" w14:textId="77777777" w:rsidR="008F6EE4" w:rsidRPr="00AF1EBC" w:rsidRDefault="008F6EE4" w:rsidP="008F6EE4">
      <w:pPr>
        <w:spacing w:after="7"/>
        <w:rPr>
          <w:rFonts w:ascii="Times New Roman" w:eastAsia="Times New Roman" w:hAnsi="Times New Roman" w:cs="Times New Roman"/>
          <w:color w:val="000000"/>
          <w:sz w:val="24"/>
          <w:lang w:val="es-ES_tradnl"/>
        </w:rPr>
      </w:pPr>
    </w:p>
    <w:p w14:paraId="3558212D" w14:textId="77777777" w:rsidR="0039049B" w:rsidRPr="00AF1EBC" w:rsidRDefault="0039049B" w:rsidP="008F6EE4">
      <w:pPr>
        <w:spacing w:after="7"/>
        <w:rPr>
          <w:rFonts w:ascii="Times New Roman" w:eastAsia="Times New Roman" w:hAnsi="Times New Roman" w:cs="Times New Roman"/>
          <w:color w:val="000000"/>
          <w:sz w:val="24"/>
          <w:lang w:val="es-ES_tradnl"/>
        </w:rPr>
      </w:pPr>
      <w:proofErr w:type="spellStart"/>
      <w:r w:rsidRPr="00AF1EBC">
        <w:rPr>
          <w:rFonts w:ascii="Times New Roman" w:eastAsia="Times New Roman" w:hAnsi="Times New Roman" w:cs="Times New Roman"/>
          <w:color w:val="000000"/>
          <w:sz w:val="24"/>
          <w:lang w:val="es-ES_tradnl"/>
        </w:rPr>
        <w:t>sljedeći</w:t>
      </w:r>
      <w:proofErr w:type="spellEnd"/>
      <w:r w:rsidRPr="00AF1EBC">
        <w:rPr>
          <w:rFonts w:ascii="Times New Roman" w:eastAsia="Times New Roman" w:hAnsi="Times New Roman" w:cs="Times New Roman"/>
          <w:color w:val="000000"/>
          <w:sz w:val="24"/>
          <w:lang w:val="es-ES_tradnl"/>
        </w:rPr>
        <w:t xml:space="preserve">: </w:t>
      </w:r>
    </w:p>
    <w:p w14:paraId="10FD9138" w14:textId="77777777" w:rsidR="0039049B" w:rsidRPr="00AF1EBC" w:rsidRDefault="0039049B" w:rsidP="0039049B">
      <w:pPr>
        <w:spacing w:after="0"/>
        <w:ind w:left="5"/>
        <w:jc w:val="center"/>
        <w:rPr>
          <w:rFonts w:ascii="Times New Roman" w:eastAsia="Times New Roman" w:hAnsi="Times New Roman" w:cs="Times New Roman"/>
          <w:color w:val="000000"/>
          <w:sz w:val="24"/>
          <w:lang w:val="es-ES_tradnl"/>
        </w:rPr>
      </w:pPr>
    </w:p>
    <w:p w14:paraId="6AB8CAF6" w14:textId="77777777" w:rsidR="0039049B" w:rsidRPr="00AF1EBC" w:rsidRDefault="0039049B" w:rsidP="0039049B">
      <w:pPr>
        <w:spacing w:after="0"/>
        <w:ind w:left="307" w:right="352" w:hanging="10"/>
        <w:jc w:val="center"/>
        <w:rPr>
          <w:rFonts w:ascii="Times New Roman" w:eastAsia="Times New Roman" w:hAnsi="Times New Roman" w:cs="Times New Roman"/>
          <w:color w:val="000000"/>
          <w:sz w:val="24"/>
          <w:lang w:val="es-ES_tradnl"/>
        </w:rPr>
      </w:pPr>
      <w:r w:rsidRPr="00AF1EBC">
        <w:rPr>
          <w:rFonts w:ascii="Times New Roman" w:eastAsia="Times New Roman" w:hAnsi="Times New Roman" w:cs="Times New Roman"/>
          <w:b/>
          <w:color w:val="000000"/>
          <w:sz w:val="24"/>
          <w:lang w:val="es-ES_tradnl"/>
        </w:rPr>
        <w:t xml:space="preserve">UGOVOR </w:t>
      </w:r>
    </w:p>
    <w:p w14:paraId="4E4F335B" w14:textId="77777777" w:rsidR="0039049B" w:rsidRPr="00AF1EBC" w:rsidRDefault="0039049B" w:rsidP="0039049B">
      <w:pPr>
        <w:spacing w:after="0"/>
        <w:ind w:left="5"/>
        <w:jc w:val="center"/>
        <w:rPr>
          <w:rFonts w:ascii="Times New Roman" w:eastAsia="Times New Roman" w:hAnsi="Times New Roman" w:cs="Times New Roman"/>
          <w:color w:val="000000"/>
          <w:sz w:val="24"/>
          <w:lang w:val="es-ES_tradnl"/>
        </w:rPr>
      </w:pPr>
    </w:p>
    <w:p w14:paraId="4F720ACA" w14:textId="77777777" w:rsidR="0039049B" w:rsidRPr="00AF1EBC" w:rsidRDefault="0039049B" w:rsidP="0039049B">
      <w:pPr>
        <w:spacing w:after="0"/>
        <w:ind w:left="307" w:right="354" w:hanging="10"/>
        <w:jc w:val="center"/>
        <w:rPr>
          <w:rFonts w:ascii="Times New Roman" w:eastAsia="Times New Roman" w:hAnsi="Times New Roman" w:cs="Times New Roman"/>
          <w:color w:val="000000"/>
          <w:sz w:val="24"/>
          <w:lang w:val="es-ES_tradnl"/>
        </w:rPr>
      </w:pPr>
      <w:r w:rsidRPr="00AF1EBC">
        <w:rPr>
          <w:rFonts w:ascii="Times New Roman" w:eastAsia="Times New Roman" w:hAnsi="Times New Roman" w:cs="Times New Roman"/>
          <w:b/>
          <w:color w:val="000000"/>
          <w:sz w:val="24"/>
          <w:lang w:val="es-ES_tradnl"/>
        </w:rPr>
        <w:t xml:space="preserve">O NABAVCI ROBA – ELEKTRIČNE ENERGIJE ZA POTREBE  </w:t>
      </w:r>
    </w:p>
    <w:p w14:paraId="6514D454" w14:textId="2FEE200A" w:rsidR="0039049B" w:rsidRPr="00890A32" w:rsidRDefault="00890A32" w:rsidP="0039049B">
      <w:pPr>
        <w:spacing w:after="0"/>
        <w:ind w:left="307" w:right="351" w:hanging="10"/>
        <w:jc w:val="center"/>
        <w:rPr>
          <w:rFonts w:ascii="Times New Roman" w:eastAsia="Times New Roman" w:hAnsi="Times New Roman" w:cs="Times New Roman"/>
          <w:color w:val="000000"/>
          <w:sz w:val="24"/>
          <w:lang w:val="sv-SE"/>
        </w:rPr>
      </w:pPr>
      <w:r w:rsidRPr="00890A32">
        <w:rPr>
          <w:rFonts w:ascii="Times New Roman" w:eastAsia="Times New Roman" w:hAnsi="Times New Roman" w:cs="Times New Roman"/>
          <w:color w:val="000000"/>
          <w:sz w:val="24"/>
          <w:lang w:val="sv-SE"/>
        </w:rPr>
        <w:t xml:space="preserve">JU </w:t>
      </w:r>
      <w:r w:rsidR="00187562">
        <w:rPr>
          <w:rFonts w:ascii="Times New Roman" w:eastAsia="Times New Roman" w:hAnsi="Times New Roman" w:cs="Times New Roman"/>
          <w:color w:val="000000"/>
          <w:sz w:val="24"/>
          <w:lang w:val="sv-SE"/>
        </w:rPr>
        <w:t xml:space="preserve">Srednja škola za tekstil, kožu i dizajn </w:t>
      </w:r>
      <w:r w:rsidRPr="00890A32">
        <w:rPr>
          <w:rFonts w:ascii="Times New Roman" w:eastAsia="Times New Roman" w:hAnsi="Times New Roman" w:cs="Times New Roman"/>
          <w:color w:val="000000"/>
          <w:sz w:val="24"/>
          <w:lang w:val="sv-SE"/>
        </w:rPr>
        <w:t>Sarajevo</w:t>
      </w:r>
    </w:p>
    <w:p w14:paraId="6B227866" w14:textId="77777777" w:rsidR="0039049B" w:rsidRPr="00890A32" w:rsidRDefault="0039049B" w:rsidP="0039049B">
      <w:pPr>
        <w:spacing w:after="0"/>
        <w:jc w:val="center"/>
        <w:rPr>
          <w:rFonts w:ascii="Times New Roman" w:eastAsia="Times New Roman" w:hAnsi="Times New Roman" w:cs="Times New Roman"/>
          <w:color w:val="000000"/>
          <w:sz w:val="24"/>
          <w:lang w:val="sv-SE"/>
        </w:rPr>
      </w:pPr>
    </w:p>
    <w:p w14:paraId="2471D1C0" w14:textId="77777777" w:rsidR="0039049B" w:rsidRDefault="0039049B" w:rsidP="0039049B">
      <w:pPr>
        <w:spacing w:after="23"/>
        <w:jc w:val="center"/>
        <w:rPr>
          <w:rFonts w:ascii="Times New Roman" w:eastAsia="Times New Roman" w:hAnsi="Times New Roman" w:cs="Times New Roman"/>
          <w:color w:val="000000"/>
          <w:sz w:val="24"/>
          <w:lang w:val="sv-SE"/>
        </w:rPr>
      </w:pPr>
    </w:p>
    <w:p w14:paraId="2701EEA7" w14:textId="77777777" w:rsidR="00350BF3" w:rsidRDefault="00350BF3" w:rsidP="0039049B">
      <w:pPr>
        <w:spacing w:after="23"/>
        <w:jc w:val="center"/>
        <w:rPr>
          <w:rFonts w:ascii="Times New Roman" w:eastAsia="Times New Roman" w:hAnsi="Times New Roman" w:cs="Times New Roman"/>
          <w:color w:val="000000"/>
          <w:sz w:val="24"/>
          <w:lang w:val="sv-SE"/>
        </w:rPr>
      </w:pPr>
    </w:p>
    <w:p w14:paraId="340F4569" w14:textId="77777777" w:rsidR="00350BF3" w:rsidRPr="00890A32" w:rsidRDefault="00350BF3" w:rsidP="0039049B">
      <w:pPr>
        <w:spacing w:after="23"/>
        <w:jc w:val="center"/>
        <w:rPr>
          <w:rFonts w:ascii="Times New Roman" w:eastAsia="Times New Roman" w:hAnsi="Times New Roman" w:cs="Times New Roman"/>
          <w:color w:val="000000"/>
          <w:sz w:val="24"/>
          <w:lang w:val="sv-SE"/>
        </w:rPr>
      </w:pPr>
    </w:p>
    <w:p w14:paraId="3D886D6B" w14:textId="77777777" w:rsidR="0039049B" w:rsidRPr="008B08F0" w:rsidRDefault="0039049B" w:rsidP="0039049B">
      <w:pPr>
        <w:spacing w:after="0"/>
        <w:ind w:left="307" w:right="357" w:hanging="10"/>
        <w:jc w:val="center"/>
        <w:rPr>
          <w:rFonts w:ascii="Times New Roman" w:eastAsia="Times New Roman" w:hAnsi="Times New Roman" w:cs="Times New Roman"/>
          <w:color w:val="000000"/>
          <w:sz w:val="24"/>
          <w:lang w:val="sv-SE"/>
        </w:rPr>
      </w:pPr>
      <w:r w:rsidRPr="008B08F0">
        <w:rPr>
          <w:rFonts w:ascii="Times New Roman" w:eastAsia="Times New Roman" w:hAnsi="Times New Roman" w:cs="Times New Roman"/>
          <w:b/>
          <w:color w:val="000000"/>
          <w:sz w:val="24"/>
          <w:lang w:val="sv-SE"/>
        </w:rPr>
        <w:t xml:space="preserve">Član 1. </w:t>
      </w:r>
    </w:p>
    <w:p w14:paraId="35DA8454" w14:textId="77777777" w:rsidR="0039049B" w:rsidRPr="008B08F0" w:rsidRDefault="0039049B" w:rsidP="0039049B">
      <w:pPr>
        <w:spacing w:after="0"/>
        <w:ind w:left="307" w:right="360" w:hanging="10"/>
        <w:jc w:val="center"/>
        <w:rPr>
          <w:rFonts w:ascii="Times New Roman" w:eastAsia="Times New Roman" w:hAnsi="Times New Roman" w:cs="Times New Roman"/>
          <w:color w:val="000000"/>
          <w:sz w:val="24"/>
          <w:lang w:val="sv-SE"/>
        </w:rPr>
      </w:pPr>
      <w:r w:rsidRPr="008B08F0">
        <w:rPr>
          <w:rFonts w:ascii="Times New Roman" w:eastAsia="Times New Roman" w:hAnsi="Times New Roman" w:cs="Times New Roman"/>
          <w:b/>
          <w:color w:val="000000"/>
          <w:sz w:val="24"/>
          <w:lang w:val="sv-SE"/>
        </w:rPr>
        <w:t xml:space="preserve">Predmet ugovora  </w:t>
      </w:r>
    </w:p>
    <w:p w14:paraId="1B1357EB" w14:textId="77777777" w:rsidR="00BC2533" w:rsidRPr="00BC2533" w:rsidRDefault="00BC2533" w:rsidP="00BC2533">
      <w:pPr>
        <w:jc w:val="center"/>
        <w:rPr>
          <w:rFonts w:ascii="Times New Roman" w:hAnsi="Times New Roman" w:cs="Times New Roman"/>
          <w:sz w:val="24"/>
          <w:szCs w:val="24"/>
          <w:lang w:val="sv-SE"/>
        </w:rPr>
      </w:pPr>
      <w:r w:rsidRPr="00BC2533">
        <w:rPr>
          <w:rFonts w:ascii="Times New Roman" w:hAnsi="Times New Roman" w:cs="Times New Roman"/>
          <w:sz w:val="24"/>
          <w:szCs w:val="24"/>
          <w:lang w:val="sv-SE"/>
        </w:rPr>
        <w:t>UGOVOR O NABAVCI ROBA – ELEKTRIČNE ENERGIJE ZA POTREBE</w:t>
      </w:r>
    </w:p>
    <w:p w14:paraId="5E72A4D3" w14:textId="77777777" w:rsidR="00187562" w:rsidRPr="00890A32" w:rsidRDefault="00187562" w:rsidP="00187562">
      <w:pPr>
        <w:spacing w:after="0"/>
        <w:ind w:left="307" w:right="351" w:hanging="10"/>
        <w:jc w:val="center"/>
        <w:rPr>
          <w:rFonts w:ascii="Times New Roman" w:eastAsia="Times New Roman" w:hAnsi="Times New Roman" w:cs="Times New Roman"/>
          <w:color w:val="000000"/>
          <w:sz w:val="24"/>
          <w:lang w:val="sv-SE"/>
        </w:rPr>
      </w:pPr>
      <w:r w:rsidRPr="00890A32">
        <w:rPr>
          <w:rFonts w:ascii="Times New Roman" w:eastAsia="Times New Roman" w:hAnsi="Times New Roman" w:cs="Times New Roman"/>
          <w:color w:val="000000"/>
          <w:sz w:val="24"/>
          <w:lang w:val="sv-SE"/>
        </w:rPr>
        <w:t xml:space="preserve">JU </w:t>
      </w:r>
      <w:r>
        <w:rPr>
          <w:rFonts w:ascii="Times New Roman" w:eastAsia="Times New Roman" w:hAnsi="Times New Roman" w:cs="Times New Roman"/>
          <w:color w:val="000000"/>
          <w:sz w:val="24"/>
          <w:lang w:val="sv-SE"/>
        </w:rPr>
        <w:t xml:space="preserve">Srednja škola za tekstil, kožu i dizajn </w:t>
      </w:r>
      <w:r w:rsidRPr="00890A32">
        <w:rPr>
          <w:rFonts w:ascii="Times New Roman" w:eastAsia="Times New Roman" w:hAnsi="Times New Roman" w:cs="Times New Roman"/>
          <w:color w:val="000000"/>
          <w:sz w:val="24"/>
          <w:lang w:val="sv-SE"/>
        </w:rPr>
        <w:t>Sarajevo</w:t>
      </w:r>
    </w:p>
    <w:p w14:paraId="0E61DD7A" w14:textId="77777777" w:rsidR="00BC2533" w:rsidRPr="00F673F0" w:rsidRDefault="00BC2533" w:rsidP="00BC2533">
      <w:pPr>
        <w:rPr>
          <w:rFonts w:ascii="Times New Roman" w:hAnsi="Times New Roman" w:cs="Times New Roman"/>
          <w:sz w:val="24"/>
          <w:szCs w:val="24"/>
          <w:lang w:val="sv-SE"/>
        </w:rPr>
      </w:pPr>
    </w:p>
    <w:p w14:paraId="5B7A47B8" w14:textId="77777777" w:rsidR="00BC2533" w:rsidRPr="00CF1A87" w:rsidRDefault="00BC2533" w:rsidP="00B01519">
      <w:pPr>
        <w:spacing w:after="0"/>
        <w:jc w:val="center"/>
        <w:rPr>
          <w:rFonts w:ascii="Times New Roman" w:hAnsi="Times New Roman" w:cs="Times New Roman"/>
          <w:b/>
          <w:sz w:val="24"/>
          <w:szCs w:val="24"/>
          <w:lang w:val="sv-SE"/>
        </w:rPr>
      </w:pPr>
      <w:r w:rsidRPr="00CF1A87">
        <w:rPr>
          <w:rFonts w:ascii="Times New Roman" w:hAnsi="Times New Roman" w:cs="Times New Roman"/>
          <w:b/>
          <w:sz w:val="24"/>
          <w:szCs w:val="24"/>
          <w:lang w:val="sv-SE"/>
        </w:rPr>
        <w:t>Član 1.</w:t>
      </w:r>
    </w:p>
    <w:p w14:paraId="7D1E32BC" w14:textId="77777777" w:rsidR="00BC2533" w:rsidRPr="00CF1A87" w:rsidRDefault="00BC2533" w:rsidP="00B01519">
      <w:pPr>
        <w:spacing w:after="0"/>
        <w:jc w:val="center"/>
        <w:rPr>
          <w:rFonts w:ascii="Times New Roman" w:hAnsi="Times New Roman" w:cs="Times New Roman"/>
          <w:b/>
          <w:sz w:val="24"/>
          <w:szCs w:val="24"/>
          <w:lang w:val="sv-SE"/>
        </w:rPr>
      </w:pPr>
      <w:r w:rsidRPr="00CF1A87">
        <w:rPr>
          <w:rFonts w:ascii="Times New Roman" w:hAnsi="Times New Roman" w:cs="Times New Roman"/>
          <w:b/>
          <w:sz w:val="24"/>
          <w:szCs w:val="24"/>
          <w:lang w:val="sv-SE"/>
        </w:rPr>
        <w:t>Predmet ugovora</w:t>
      </w:r>
    </w:p>
    <w:p w14:paraId="0A8D4EC9" w14:textId="77777777" w:rsidR="00BC2533" w:rsidRPr="00F673F0" w:rsidRDefault="00BC2533" w:rsidP="00B01519">
      <w:pPr>
        <w:spacing w:after="0"/>
        <w:jc w:val="center"/>
        <w:rPr>
          <w:rFonts w:ascii="Times New Roman" w:hAnsi="Times New Roman" w:cs="Times New Roman"/>
          <w:sz w:val="24"/>
          <w:szCs w:val="24"/>
          <w:lang w:val="sv-SE"/>
        </w:rPr>
      </w:pPr>
    </w:p>
    <w:p w14:paraId="6A142B7D" w14:textId="77777777" w:rsidR="00BC2533" w:rsidRPr="00F673F0" w:rsidRDefault="00BC2533" w:rsidP="00BC2533">
      <w:pPr>
        <w:jc w:val="both"/>
        <w:rPr>
          <w:rFonts w:ascii="Times New Roman" w:hAnsi="Times New Roman" w:cs="Times New Roman"/>
          <w:sz w:val="24"/>
          <w:szCs w:val="24"/>
          <w:lang w:val="sv-SE"/>
        </w:rPr>
      </w:pPr>
      <w:r w:rsidRPr="00F673F0">
        <w:rPr>
          <w:rFonts w:ascii="Times New Roman" w:hAnsi="Times New Roman" w:cs="Times New Roman"/>
          <w:sz w:val="24"/>
          <w:szCs w:val="24"/>
          <w:lang w:val="sv-SE"/>
        </w:rPr>
        <w:t>Predmet ovog ugovora je utvrđivanje prava, obaveza i odgovornosti između Kupca i Snabdjevača u</w:t>
      </w:r>
    </w:p>
    <w:p w14:paraId="22D55CA3" w14:textId="2CFB8CAC" w:rsidR="00BC2533" w:rsidRPr="00F673F0" w:rsidRDefault="00BC2533" w:rsidP="00BC2533">
      <w:pPr>
        <w:jc w:val="both"/>
        <w:rPr>
          <w:rFonts w:ascii="Times New Roman" w:hAnsi="Times New Roman" w:cs="Times New Roman"/>
          <w:sz w:val="24"/>
          <w:szCs w:val="24"/>
          <w:lang w:val="sv-SE"/>
        </w:rPr>
      </w:pPr>
      <w:r w:rsidRPr="00F673F0">
        <w:rPr>
          <w:rFonts w:ascii="Times New Roman" w:hAnsi="Times New Roman" w:cs="Times New Roman"/>
          <w:sz w:val="24"/>
          <w:szCs w:val="24"/>
          <w:lang w:val="sv-SE"/>
        </w:rPr>
        <w:t xml:space="preserve">snabdijevanju električnom energijom, sve prema tenderskoj dokumentaciji br. </w:t>
      </w:r>
      <w:r w:rsidR="0026530B" w:rsidRPr="0026530B">
        <w:rPr>
          <w:rFonts w:ascii="Times New Roman" w:hAnsi="Times New Roman" w:cs="Times New Roman"/>
          <w:sz w:val="24"/>
          <w:szCs w:val="24"/>
          <w:lang w:val="sv-SE"/>
        </w:rPr>
        <w:t>12-3-737/25</w:t>
      </w:r>
    </w:p>
    <w:p w14:paraId="6E4FA736"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lastRenderedPageBreak/>
        <w:t>i ponudi</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broj: ___________________, koja je sastavni dio ugovora, a potpisuje se sa odabranim</w:t>
      </w:r>
    </w:p>
    <w:p w14:paraId="00CEC632"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ponuđačem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nakon</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provedenog</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postupka</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javne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nabavke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putem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konkurentskog</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zahtjeva za dostavu</w:t>
      </w:r>
    </w:p>
    <w:p w14:paraId="17961E25"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ponuda.</w:t>
      </w:r>
    </w:p>
    <w:p w14:paraId="750F2AD6"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Na sve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što</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nije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regulisano</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ovim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ugovorom, primjenjivat</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će se odredbe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sljedećih</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propisa:</w:t>
      </w:r>
    </w:p>
    <w:p w14:paraId="61EB3E53"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 Zakon o električnoj</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energiji</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FBiH,</w:t>
      </w:r>
    </w:p>
    <w:p w14:paraId="18C2F203"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 Zakon o obligacionimo</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dnosima (u daljem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tekstu „ZOO“),</w:t>
      </w:r>
    </w:p>
    <w:p w14:paraId="09CB1A3C"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 Pravilnik o snabdijevanju</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kvalifikovanih</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kupaca</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električnom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energijom i postupku</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promjene</w:t>
      </w:r>
    </w:p>
    <w:p w14:paraId="4FBA2BAA"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snabdjevača (u daljnjem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tekstu: Pravilnik o snabdijevanju),</w:t>
      </w:r>
    </w:p>
    <w:p w14:paraId="3429F79E" w14:textId="77777777" w:rsidR="00BC2533" w:rsidRPr="00F673F0" w:rsidRDefault="00BC2533" w:rsidP="00BC2533">
      <w:pPr>
        <w:jc w:val="both"/>
        <w:rPr>
          <w:rFonts w:ascii="Times New Roman" w:hAnsi="Times New Roman" w:cs="Times New Roman"/>
          <w:sz w:val="24"/>
          <w:szCs w:val="24"/>
          <w:lang w:val="it-IT"/>
        </w:rPr>
      </w:pPr>
      <w:r w:rsidRPr="00F673F0">
        <w:rPr>
          <w:rFonts w:ascii="Times New Roman" w:hAnsi="Times New Roman" w:cs="Times New Roman"/>
          <w:sz w:val="24"/>
          <w:szCs w:val="24"/>
          <w:lang w:val="it-IT"/>
        </w:rPr>
        <w:t>- Opći</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uslovi za isporuku</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električne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energije („Službene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novine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FBiH“, broj 89/14) (u daljnjem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tekstu:</w:t>
      </w:r>
    </w:p>
    <w:p w14:paraId="490D4097" w14:textId="77777777" w:rsidR="00BC2533" w:rsidRPr="00F673F0" w:rsidRDefault="00DF5860" w:rsidP="00BC2533">
      <w:pPr>
        <w:rPr>
          <w:rFonts w:ascii="Times New Roman" w:hAnsi="Times New Roman" w:cs="Times New Roman"/>
          <w:sz w:val="24"/>
          <w:szCs w:val="24"/>
          <w:lang w:val="it-IT"/>
        </w:rPr>
      </w:pPr>
      <w:r>
        <w:rPr>
          <w:rFonts w:ascii="Times New Roman" w:hAnsi="Times New Roman" w:cs="Times New Roman"/>
          <w:sz w:val="24"/>
          <w:szCs w:val="24"/>
          <w:lang w:val="it-IT"/>
        </w:rPr>
        <w:t>o</w:t>
      </w:r>
      <w:r w:rsidR="00BC2533" w:rsidRPr="00F673F0">
        <w:rPr>
          <w:rFonts w:ascii="Times New Roman" w:hAnsi="Times New Roman" w:cs="Times New Roman"/>
          <w:sz w:val="24"/>
          <w:szCs w:val="24"/>
          <w:lang w:val="it-IT"/>
        </w:rPr>
        <w:t>pći</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uslovi),</w:t>
      </w:r>
    </w:p>
    <w:p w14:paraId="1C73B2AE" w14:textId="77777777" w:rsidR="00BC2533" w:rsidRPr="00F673F0" w:rsidRDefault="00BC2533" w:rsidP="00BC2533">
      <w:pPr>
        <w:rPr>
          <w:rFonts w:ascii="Times New Roman" w:hAnsi="Times New Roman" w:cs="Times New Roman"/>
          <w:sz w:val="24"/>
          <w:szCs w:val="24"/>
          <w:lang w:val="it-IT"/>
        </w:rPr>
      </w:pPr>
      <w:r w:rsidRPr="00F673F0">
        <w:rPr>
          <w:rFonts w:ascii="Times New Roman" w:hAnsi="Times New Roman" w:cs="Times New Roman"/>
          <w:sz w:val="24"/>
          <w:szCs w:val="24"/>
          <w:lang w:val="it-IT"/>
        </w:rPr>
        <w:t>- Mrežni</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kodeks,</w:t>
      </w:r>
    </w:p>
    <w:p w14:paraId="1D9A7E2D" w14:textId="77777777" w:rsidR="00BC2533" w:rsidRPr="00F673F0" w:rsidRDefault="00BC2533" w:rsidP="00BC2533">
      <w:pPr>
        <w:rPr>
          <w:rFonts w:ascii="Times New Roman" w:hAnsi="Times New Roman" w:cs="Times New Roman"/>
          <w:sz w:val="24"/>
          <w:szCs w:val="24"/>
          <w:lang w:val="it-IT"/>
        </w:rPr>
      </w:pPr>
      <w:r w:rsidRPr="00F673F0">
        <w:rPr>
          <w:rFonts w:ascii="Times New Roman" w:hAnsi="Times New Roman" w:cs="Times New Roman"/>
          <w:sz w:val="24"/>
          <w:szCs w:val="24"/>
          <w:lang w:val="it-IT"/>
        </w:rPr>
        <w:t>- Tržišna</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pravila,</w:t>
      </w:r>
    </w:p>
    <w:p w14:paraId="4AE74A55" w14:textId="77777777" w:rsidR="00BC2533" w:rsidRPr="00F673F0" w:rsidRDefault="00BC2533" w:rsidP="00BC2533">
      <w:pPr>
        <w:rPr>
          <w:rFonts w:ascii="Times New Roman" w:hAnsi="Times New Roman" w:cs="Times New Roman"/>
          <w:sz w:val="24"/>
          <w:szCs w:val="24"/>
          <w:lang w:val="it-IT"/>
        </w:rPr>
      </w:pPr>
      <w:r w:rsidRPr="00F673F0">
        <w:rPr>
          <w:rFonts w:ascii="Times New Roman" w:hAnsi="Times New Roman" w:cs="Times New Roman"/>
          <w:sz w:val="24"/>
          <w:szCs w:val="24"/>
          <w:lang w:val="it-IT"/>
        </w:rPr>
        <w:t>- Odluka o tarifnim</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stavovima za korisnike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distributivnog sistema Snabdjevača,</w:t>
      </w:r>
    </w:p>
    <w:p w14:paraId="261B6B62" w14:textId="77777777" w:rsidR="00BC2533" w:rsidRPr="00F673F0" w:rsidRDefault="00BC2533" w:rsidP="00BC2533">
      <w:pPr>
        <w:rPr>
          <w:rFonts w:ascii="Times New Roman" w:hAnsi="Times New Roman" w:cs="Times New Roman"/>
          <w:sz w:val="24"/>
          <w:szCs w:val="24"/>
          <w:lang w:val="it-IT"/>
        </w:rPr>
      </w:pPr>
      <w:r w:rsidRPr="00F673F0">
        <w:rPr>
          <w:rFonts w:ascii="Times New Roman" w:hAnsi="Times New Roman" w:cs="Times New Roman"/>
          <w:sz w:val="24"/>
          <w:szCs w:val="24"/>
          <w:lang w:val="it-IT"/>
        </w:rPr>
        <w:t>- Zakon o korištenju</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obnovljivih</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izvora</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energije i efikasne</w:t>
      </w:r>
      <w:r w:rsidR="00DF5860">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kogeneracije,</w:t>
      </w:r>
    </w:p>
    <w:p w14:paraId="04F3538A" w14:textId="77777777" w:rsidR="00BC2533" w:rsidRPr="00F673F0" w:rsidRDefault="00BC2533" w:rsidP="00BC2533">
      <w:pPr>
        <w:rPr>
          <w:rFonts w:ascii="Times New Roman" w:hAnsi="Times New Roman" w:cs="Times New Roman"/>
          <w:sz w:val="24"/>
          <w:szCs w:val="24"/>
          <w:lang w:val="it-IT"/>
        </w:rPr>
      </w:pPr>
      <w:r w:rsidRPr="00F673F0">
        <w:rPr>
          <w:rFonts w:ascii="Times New Roman" w:hAnsi="Times New Roman" w:cs="Times New Roman"/>
          <w:sz w:val="24"/>
          <w:szCs w:val="24"/>
          <w:lang w:val="it-IT"/>
        </w:rPr>
        <w:t>- Dozvola za obavljanje</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djelatnosti</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snabdijevanja i trgovine</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električnom</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energijom,</w:t>
      </w:r>
    </w:p>
    <w:p w14:paraId="05D88CCF" w14:textId="77777777" w:rsidR="00BC2533" w:rsidRPr="00F673F0" w:rsidRDefault="00BC2533" w:rsidP="00BC2533">
      <w:pPr>
        <w:rPr>
          <w:rFonts w:ascii="Times New Roman" w:hAnsi="Times New Roman" w:cs="Times New Roman"/>
          <w:sz w:val="24"/>
          <w:szCs w:val="24"/>
          <w:lang w:val="it-IT"/>
        </w:rPr>
      </w:pPr>
      <w:r w:rsidRPr="00F673F0">
        <w:rPr>
          <w:rFonts w:ascii="Times New Roman" w:hAnsi="Times New Roman" w:cs="Times New Roman"/>
          <w:sz w:val="24"/>
          <w:szCs w:val="24"/>
          <w:lang w:val="it-IT"/>
        </w:rPr>
        <w:t>- Zakon o finansijskom</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poslovanju i akti</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koji u toku</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važenja</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ovog</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Ugovora</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na novi način</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urede</w:t>
      </w:r>
      <w:r w:rsidR="00A0084B">
        <w:rPr>
          <w:rFonts w:ascii="Times New Roman" w:hAnsi="Times New Roman" w:cs="Times New Roman"/>
          <w:sz w:val="24"/>
          <w:szCs w:val="24"/>
          <w:lang w:val="it-IT"/>
        </w:rPr>
        <w:t xml:space="preserve"> </w:t>
      </w:r>
      <w:r w:rsidRPr="00F673F0">
        <w:rPr>
          <w:rFonts w:ascii="Times New Roman" w:hAnsi="Times New Roman" w:cs="Times New Roman"/>
          <w:sz w:val="24"/>
          <w:szCs w:val="24"/>
          <w:lang w:val="it-IT"/>
        </w:rPr>
        <w:t>pitanja</w:t>
      </w:r>
    </w:p>
    <w:p w14:paraId="5F9E931A" w14:textId="77777777" w:rsidR="00BC2533" w:rsidRPr="00F673F0" w:rsidRDefault="00A0084B" w:rsidP="00BC2533">
      <w:pPr>
        <w:rPr>
          <w:rFonts w:ascii="Times New Roman" w:hAnsi="Times New Roman" w:cs="Times New Roman"/>
          <w:sz w:val="24"/>
          <w:szCs w:val="24"/>
          <w:lang w:val="it-IT"/>
        </w:rPr>
      </w:pPr>
      <w:r>
        <w:rPr>
          <w:rFonts w:ascii="Times New Roman" w:hAnsi="Times New Roman" w:cs="Times New Roman"/>
          <w:sz w:val="24"/>
          <w:szCs w:val="24"/>
          <w:lang w:val="it-IT"/>
        </w:rPr>
        <w:t xml:space="preserve">regulisana </w:t>
      </w:r>
      <w:r w:rsidR="00BC2533" w:rsidRPr="00F673F0">
        <w:rPr>
          <w:rFonts w:ascii="Times New Roman" w:hAnsi="Times New Roman" w:cs="Times New Roman"/>
          <w:sz w:val="24"/>
          <w:szCs w:val="24"/>
          <w:lang w:val="it-IT"/>
        </w:rPr>
        <w:t>navedenim</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propisima, odnosno</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aktima, kao</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i ostali zakonski i podzakonski</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akti</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koji</w:t>
      </w:r>
      <w:r>
        <w:rPr>
          <w:rFonts w:ascii="Times New Roman" w:hAnsi="Times New Roman" w:cs="Times New Roman"/>
          <w:sz w:val="24"/>
          <w:szCs w:val="24"/>
          <w:lang w:val="it-IT"/>
        </w:rPr>
        <w:t xml:space="preserve"> </w:t>
      </w:r>
      <w:r w:rsidR="00BC2533" w:rsidRPr="00F673F0">
        <w:rPr>
          <w:rFonts w:ascii="Times New Roman" w:hAnsi="Times New Roman" w:cs="Times New Roman"/>
          <w:sz w:val="24"/>
          <w:szCs w:val="24"/>
          <w:lang w:val="it-IT"/>
        </w:rPr>
        <w:t>tretiraju</w:t>
      </w:r>
    </w:p>
    <w:p w14:paraId="617E253C" w14:textId="77777777" w:rsidR="00BC2533" w:rsidRPr="00797D5A" w:rsidRDefault="00BC2533" w:rsidP="00BC2533">
      <w:pPr>
        <w:rPr>
          <w:rFonts w:ascii="Times New Roman" w:hAnsi="Times New Roman" w:cs="Times New Roman"/>
          <w:sz w:val="24"/>
          <w:szCs w:val="24"/>
          <w:lang w:val="it-IT"/>
        </w:rPr>
      </w:pPr>
      <w:r w:rsidRPr="00797D5A">
        <w:rPr>
          <w:rFonts w:ascii="Times New Roman" w:hAnsi="Times New Roman" w:cs="Times New Roman"/>
          <w:sz w:val="24"/>
          <w:szCs w:val="24"/>
          <w:lang w:val="it-IT"/>
        </w:rPr>
        <w:t>ovu</w:t>
      </w:r>
      <w:r w:rsidR="00A0084B">
        <w:rPr>
          <w:rFonts w:ascii="Times New Roman" w:hAnsi="Times New Roman" w:cs="Times New Roman"/>
          <w:sz w:val="24"/>
          <w:szCs w:val="24"/>
          <w:lang w:val="it-IT"/>
        </w:rPr>
        <w:t xml:space="preserve"> materiju.</w:t>
      </w:r>
    </w:p>
    <w:p w14:paraId="3F675201" w14:textId="77777777" w:rsidR="0039049B" w:rsidRPr="00797D5A" w:rsidRDefault="0039049B" w:rsidP="0039049B">
      <w:pPr>
        <w:spacing w:after="0"/>
        <w:ind w:left="307" w:right="357" w:hanging="10"/>
        <w:jc w:val="center"/>
        <w:rPr>
          <w:rFonts w:ascii="Times New Roman" w:eastAsia="Times New Roman" w:hAnsi="Times New Roman" w:cs="Times New Roman"/>
          <w:color w:val="000000"/>
          <w:sz w:val="24"/>
          <w:lang w:val="it-IT"/>
        </w:rPr>
      </w:pPr>
      <w:r w:rsidRPr="00797D5A">
        <w:rPr>
          <w:rFonts w:ascii="Times New Roman" w:eastAsia="Times New Roman" w:hAnsi="Times New Roman" w:cs="Times New Roman"/>
          <w:b/>
          <w:color w:val="000000"/>
          <w:sz w:val="24"/>
          <w:lang w:val="it-IT"/>
        </w:rPr>
        <w:t xml:space="preserve">Član 2. </w:t>
      </w:r>
    </w:p>
    <w:p w14:paraId="79C1B6B8" w14:textId="77777777" w:rsidR="008F6EE4" w:rsidRPr="00797D5A" w:rsidRDefault="0039049B" w:rsidP="00A0084B">
      <w:pPr>
        <w:spacing w:after="0"/>
        <w:ind w:right="359"/>
        <w:jc w:val="center"/>
        <w:rPr>
          <w:rFonts w:ascii="Times New Roman" w:eastAsia="Times New Roman" w:hAnsi="Times New Roman" w:cs="Times New Roman"/>
          <w:b/>
          <w:color w:val="000000"/>
          <w:sz w:val="24"/>
          <w:lang w:val="it-IT"/>
        </w:rPr>
      </w:pPr>
      <w:r w:rsidRPr="00797D5A">
        <w:rPr>
          <w:rFonts w:ascii="Times New Roman" w:eastAsia="Times New Roman" w:hAnsi="Times New Roman" w:cs="Times New Roman"/>
          <w:b/>
          <w:color w:val="000000"/>
          <w:sz w:val="24"/>
          <w:lang w:val="it-IT"/>
        </w:rPr>
        <w:t>Osnovnipodaci o Kupcu</w:t>
      </w:r>
    </w:p>
    <w:p w14:paraId="178BA031" w14:textId="77777777" w:rsidR="00A0084B" w:rsidRPr="00A0084B" w:rsidRDefault="00A0084B" w:rsidP="00AD3328">
      <w:pPr>
        <w:rPr>
          <w:rFonts w:ascii="Times New Roman" w:hAnsi="Times New Roman" w:cs="Times New Roman"/>
          <w:sz w:val="16"/>
          <w:szCs w:val="16"/>
          <w:lang w:val="it-IT"/>
        </w:rPr>
      </w:pPr>
    </w:p>
    <w:p w14:paraId="628D2847" w14:textId="77777777" w:rsidR="00AD3328" w:rsidRPr="00797D5A" w:rsidRDefault="00AD3328" w:rsidP="00AD3328">
      <w:pPr>
        <w:rPr>
          <w:rFonts w:ascii="Times New Roman" w:hAnsi="Times New Roman" w:cs="Times New Roman"/>
          <w:sz w:val="24"/>
          <w:szCs w:val="24"/>
          <w:lang w:val="it-IT"/>
        </w:rPr>
      </w:pPr>
      <w:r w:rsidRPr="00797D5A">
        <w:rPr>
          <w:rFonts w:ascii="Times New Roman" w:hAnsi="Times New Roman" w:cs="Times New Roman"/>
          <w:sz w:val="24"/>
          <w:szCs w:val="24"/>
          <w:lang w:val="it-IT"/>
        </w:rPr>
        <w:t>Kategorija potrošnje: M-1</w:t>
      </w:r>
    </w:p>
    <w:p w14:paraId="5C4F19A3" w14:textId="2F9B536C" w:rsidR="00BC2533" w:rsidRPr="00797D5A" w:rsidRDefault="00BC2533" w:rsidP="00BC2533">
      <w:pPr>
        <w:rPr>
          <w:rFonts w:ascii="Times New Roman" w:hAnsi="Times New Roman" w:cs="Times New Roman"/>
          <w:sz w:val="24"/>
          <w:szCs w:val="24"/>
          <w:lang w:val="it-IT"/>
        </w:rPr>
      </w:pPr>
      <w:r w:rsidRPr="00797D5A">
        <w:rPr>
          <w:rFonts w:ascii="Times New Roman" w:hAnsi="Times New Roman" w:cs="Times New Roman"/>
          <w:sz w:val="24"/>
          <w:szCs w:val="24"/>
          <w:lang w:val="it-IT"/>
        </w:rPr>
        <w:t>Adresa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mjernog</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 xml:space="preserve">mjesta: </w:t>
      </w:r>
      <w:r w:rsidR="00187562">
        <w:rPr>
          <w:rFonts w:ascii="Times New Roman" w:hAnsi="Times New Roman" w:cs="Times New Roman"/>
          <w:sz w:val="24"/>
          <w:szCs w:val="24"/>
          <w:lang w:val="it-IT"/>
        </w:rPr>
        <w:t xml:space="preserve">Medrese </w:t>
      </w:r>
      <w:r w:rsidRPr="00797D5A">
        <w:rPr>
          <w:rFonts w:ascii="Times New Roman" w:hAnsi="Times New Roman" w:cs="Times New Roman"/>
          <w:sz w:val="24"/>
          <w:szCs w:val="24"/>
          <w:lang w:val="it-IT"/>
        </w:rPr>
        <w:t xml:space="preserve"> </w:t>
      </w:r>
      <w:r w:rsidR="00187562">
        <w:rPr>
          <w:rFonts w:ascii="Times New Roman" w:hAnsi="Times New Roman" w:cs="Times New Roman"/>
          <w:sz w:val="24"/>
          <w:szCs w:val="24"/>
          <w:lang w:val="it-IT"/>
        </w:rPr>
        <w:t>br.9</w:t>
      </w:r>
      <w:r w:rsidRPr="00797D5A">
        <w:rPr>
          <w:rFonts w:ascii="Times New Roman" w:hAnsi="Times New Roman" w:cs="Times New Roman"/>
          <w:sz w:val="24"/>
          <w:szCs w:val="24"/>
          <w:lang w:val="it-IT"/>
        </w:rPr>
        <w:t>, 71 000 Sarajevo.</w:t>
      </w:r>
    </w:p>
    <w:p w14:paraId="619766FE" w14:textId="22CCEAD6" w:rsidR="00BC2533" w:rsidRPr="00797D5A" w:rsidRDefault="00BC2533" w:rsidP="00BC2533">
      <w:pPr>
        <w:rPr>
          <w:rFonts w:ascii="Times New Roman" w:hAnsi="Times New Roman" w:cs="Times New Roman"/>
          <w:sz w:val="24"/>
          <w:szCs w:val="24"/>
          <w:lang w:val="it-IT"/>
        </w:rPr>
      </w:pPr>
      <w:r w:rsidRPr="00797D5A">
        <w:rPr>
          <w:rFonts w:ascii="Times New Roman" w:hAnsi="Times New Roman" w:cs="Times New Roman"/>
          <w:sz w:val="24"/>
          <w:szCs w:val="24"/>
          <w:lang w:val="it-IT"/>
        </w:rPr>
        <w:t>Šifra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mjernog</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 xml:space="preserve">mjesta: </w:t>
      </w:r>
      <w:r w:rsidR="00350BF3" w:rsidRPr="00350BF3">
        <w:rPr>
          <w:rFonts w:ascii="Times New Roman" w:hAnsi="Times New Roman" w:cs="Times New Roman"/>
          <w:sz w:val="24"/>
          <w:szCs w:val="24"/>
          <w:lang w:val="it-IT"/>
        </w:rPr>
        <w:t>50630</w:t>
      </w:r>
    </w:p>
    <w:p w14:paraId="085703E1" w14:textId="77777777" w:rsidR="00BC2533" w:rsidRPr="00797D5A" w:rsidRDefault="00BC2533" w:rsidP="00BC2533">
      <w:pPr>
        <w:rPr>
          <w:rFonts w:ascii="Times New Roman" w:hAnsi="Times New Roman" w:cs="Times New Roman"/>
          <w:sz w:val="24"/>
          <w:szCs w:val="24"/>
          <w:lang w:val="it-IT"/>
        </w:rPr>
      </w:pPr>
      <w:r w:rsidRPr="00797D5A">
        <w:rPr>
          <w:rFonts w:ascii="Times New Roman" w:hAnsi="Times New Roman" w:cs="Times New Roman"/>
          <w:sz w:val="24"/>
          <w:szCs w:val="24"/>
          <w:lang w:val="it-IT"/>
        </w:rPr>
        <w:t>Mjesto</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isporuke/preuzimanja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električne</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energije: na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nominalnom</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naponu 0.4 kV</w:t>
      </w:r>
    </w:p>
    <w:p w14:paraId="0D3C8DE8" w14:textId="77777777" w:rsidR="00BC2533" w:rsidRPr="00797D5A" w:rsidRDefault="00BC2533" w:rsidP="00BC2533">
      <w:pPr>
        <w:rPr>
          <w:rFonts w:ascii="Times New Roman" w:hAnsi="Times New Roman" w:cs="Times New Roman"/>
          <w:sz w:val="24"/>
          <w:szCs w:val="24"/>
          <w:lang w:val="it-IT"/>
        </w:rPr>
      </w:pPr>
      <w:r w:rsidRPr="00797D5A">
        <w:rPr>
          <w:rFonts w:ascii="Times New Roman" w:hAnsi="Times New Roman" w:cs="Times New Roman"/>
          <w:sz w:val="24"/>
          <w:szCs w:val="24"/>
          <w:lang w:val="it-IT"/>
        </w:rPr>
        <w:t>Mjesto</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mjerenja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električne</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energije: na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nominalnom</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naponu 0.4 kV</w:t>
      </w:r>
    </w:p>
    <w:p w14:paraId="671CB57A" w14:textId="77777777" w:rsidR="00BC2533" w:rsidRPr="00797D5A" w:rsidRDefault="00BC2533" w:rsidP="00BC2533">
      <w:pPr>
        <w:rPr>
          <w:rFonts w:ascii="Times New Roman" w:hAnsi="Times New Roman" w:cs="Times New Roman"/>
          <w:sz w:val="24"/>
          <w:szCs w:val="24"/>
          <w:lang w:val="it-IT"/>
        </w:rPr>
      </w:pPr>
      <w:r w:rsidRPr="00797D5A">
        <w:rPr>
          <w:rFonts w:ascii="Times New Roman" w:hAnsi="Times New Roman" w:cs="Times New Roman"/>
          <w:sz w:val="24"/>
          <w:szCs w:val="24"/>
          <w:lang w:val="it-IT"/>
        </w:rPr>
        <w:t>Vrsta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priključka: NN trofazni, na</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nominalnom</w:t>
      </w:r>
      <w:r w:rsidR="00A0084B">
        <w:rPr>
          <w:rFonts w:ascii="Times New Roman" w:hAnsi="Times New Roman" w:cs="Times New Roman"/>
          <w:sz w:val="24"/>
          <w:szCs w:val="24"/>
          <w:lang w:val="it-IT"/>
        </w:rPr>
        <w:t xml:space="preserve"> </w:t>
      </w:r>
      <w:r w:rsidRPr="00797D5A">
        <w:rPr>
          <w:rFonts w:ascii="Times New Roman" w:hAnsi="Times New Roman" w:cs="Times New Roman"/>
          <w:sz w:val="24"/>
          <w:szCs w:val="24"/>
          <w:lang w:val="it-IT"/>
        </w:rPr>
        <w:t>naponu 0.4 kV</w:t>
      </w:r>
    </w:p>
    <w:p w14:paraId="536AEC00" w14:textId="77777777" w:rsidR="00BC2533" w:rsidRPr="00797D5A" w:rsidRDefault="00A0084B" w:rsidP="00BC2533">
      <w:pPr>
        <w:rPr>
          <w:rFonts w:ascii="Times New Roman" w:hAnsi="Times New Roman" w:cs="Times New Roman"/>
          <w:sz w:val="24"/>
          <w:szCs w:val="24"/>
          <w:lang w:val="it-IT"/>
        </w:rPr>
      </w:pPr>
      <w:r>
        <w:rPr>
          <w:rFonts w:ascii="Times New Roman" w:hAnsi="Times New Roman" w:cs="Times New Roman"/>
          <w:sz w:val="24"/>
          <w:szCs w:val="24"/>
          <w:lang w:val="it-IT"/>
        </w:rPr>
        <w:lastRenderedPageBreak/>
        <w:t>Priključna snaga: 100 kW</w:t>
      </w:r>
    </w:p>
    <w:p w14:paraId="47EC9E4E" w14:textId="49507C2C" w:rsidR="0039049B" w:rsidRPr="00797D5A" w:rsidRDefault="008F6EE4" w:rsidP="00BC2533">
      <w:pPr>
        <w:rPr>
          <w:rFonts w:ascii="Times New Roman" w:eastAsia="Times New Roman" w:hAnsi="Times New Roman" w:cs="Times New Roman"/>
          <w:color w:val="000000"/>
          <w:sz w:val="24"/>
          <w:lang w:val="it-IT"/>
        </w:rPr>
      </w:pPr>
      <w:r w:rsidRPr="00187562">
        <w:rPr>
          <w:rFonts w:ascii="Times New Roman" w:eastAsia="Times New Roman" w:hAnsi="Times New Roman" w:cs="Times New Roman"/>
          <w:color w:val="FF0000"/>
          <w:sz w:val="24"/>
          <w:lang w:val="it-IT"/>
        </w:rPr>
        <w:tab/>
      </w:r>
      <w:r w:rsidRPr="00187562">
        <w:rPr>
          <w:rFonts w:ascii="Times New Roman" w:eastAsia="Times New Roman" w:hAnsi="Times New Roman" w:cs="Times New Roman"/>
          <w:color w:val="FF0000"/>
          <w:sz w:val="24"/>
          <w:lang w:val="it-IT"/>
        </w:rPr>
        <w:tab/>
      </w:r>
      <w:r w:rsidRPr="00187562">
        <w:rPr>
          <w:rFonts w:ascii="Times New Roman" w:eastAsia="Times New Roman" w:hAnsi="Times New Roman" w:cs="Times New Roman"/>
          <w:color w:val="FF0000"/>
          <w:sz w:val="24"/>
          <w:lang w:val="it-IT"/>
        </w:rPr>
        <w:tab/>
      </w:r>
      <w:r w:rsidRPr="00187562">
        <w:rPr>
          <w:rFonts w:ascii="Times New Roman" w:eastAsia="Times New Roman" w:hAnsi="Times New Roman" w:cs="Times New Roman"/>
          <w:color w:val="FF0000"/>
          <w:sz w:val="24"/>
          <w:lang w:val="it-IT"/>
        </w:rPr>
        <w:tab/>
      </w:r>
      <w:r w:rsidRPr="00187562">
        <w:rPr>
          <w:rFonts w:ascii="Times New Roman" w:eastAsia="Times New Roman" w:hAnsi="Times New Roman" w:cs="Times New Roman"/>
          <w:color w:val="FF0000"/>
          <w:sz w:val="24"/>
          <w:lang w:val="it-IT"/>
        </w:rPr>
        <w:tab/>
      </w:r>
      <w:r w:rsidRPr="00797D5A">
        <w:rPr>
          <w:rFonts w:ascii="Times New Roman" w:eastAsia="Times New Roman" w:hAnsi="Times New Roman" w:cs="Times New Roman"/>
          <w:color w:val="000000"/>
          <w:sz w:val="24"/>
          <w:lang w:val="it-IT"/>
        </w:rPr>
        <w:tab/>
      </w:r>
    </w:p>
    <w:p w14:paraId="5B81FC2A" w14:textId="77777777" w:rsidR="0039049B" w:rsidRPr="00797D5A" w:rsidRDefault="0039049B" w:rsidP="0039049B">
      <w:pPr>
        <w:spacing w:after="5"/>
        <w:ind w:left="-5" w:right="53" w:hanging="10"/>
        <w:jc w:val="both"/>
        <w:rPr>
          <w:rFonts w:ascii="Times New Roman" w:eastAsia="Times New Roman" w:hAnsi="Times New Roman" w:cs="Times New Roman"/>
          <w:color w:val="000000"/>
          <w:sz w:val="24"/>
          <w:lang w:val="it-IT"/>
        </w:rPr>
      </w:pPr>
      <w:r w:rsidRPr="00797D5A">
        <w:rPr>
          <w:rFonts w:ascii="Times New Roman" w:eastAsia="Times New Roman" w:hAnsi="Times New Roman" w:cs="Times New Roman"/>
          <w:color w:val="000000"/>
          <w:sz w:val="24"/>
          <w:lang w:val="it-IT"/>
        </w:rPr>
        <w:t xml:space="preserve">Snabdjevač je obavezan da u ime Kupca </w:t>
      </w:r>
      <w:r w:rsidR="004E0C9B" w:rsidRPr="00797D5A">
        <w:rPr>
          <w:rFonts w:ascii="Times New Roman" w:eastAsia="Times New Roman" w:hAnsi="Times New Roman" w:cs="Times New Roman"/>
          <w:color w:val="000000"/>
          <w:sz w:val="24"/>
          <w:lang w:val="it-IT"/>
        </w:rPr>
        <w:t>sklopi novi ugovor</w:t>
      </w:r>
      <w:r w:rsidRPr="00797D5A">
        <w:rPr>
          <w:rFonts w:ascii="Times New Roman" w:eastAsia="Times New Roman" w:hAnsi="Times New Roman" w:cs="Times New Roman"/>
          <w:color w:val="000000"/>
          <w:sz w:val="24"/>
          <w:lang w:val="it-IT"/>
        </w:rPr>
        <w:t xml:space="preserve"> o</w:t>
      </w:r>
      <w:r w:rsidR="004E0C9B" w:rsidRPr="00797D5A">
        <w:rPr>
          <w:rFonts w:ascii="Times New Roman" w:eastAsia="Times New Roman" w:hAnsi="Times New Roman" w:cs="Times New Roman"/>
          <w:color w:val="000000"/>
          <w:sz w:val="24"/>
          <w:lang w:val="it-IT"/>
        </w:rPr>
        <w:t xml:space="preserve"> korištenju distributivne </w:t>
      </w:r>
      <w:r w:rsidRPr="00797D5A">
        <w:rPr>
          <w:rFonts w:ascii="Times New Roman" w:eastAsia="Times New Roman" w:hAnsi="Times New Roman" w:cs="Times New Roman"/>
          <w:color w:val="000000"/>
          <w:sz w:val="24"/>
          <w:lang w:val="it-IT"/>
        </w:rPr>
        <w:t>mrež</w:t>
      </w:r>
      <w:r w:rsidR="004E0C9B" w:rsidRPr="00797D5A">
        <w:rPr>
          <w:rFonts w:ascii="Times New Roman" w:eastAsia="Times New Roman" w:hAnsi="Times New Roman" w:cs="Times New Roman"/>
          <w:color w:val="000000"/>
          <w:sz w:val="24"/>
          <w:lang w:val="it-IT"/>
        </w:rPr>
        <w:t>e</w:t>
      </w:r>
      <w:r w:rsidRPr="00797D5A">
        <w:rPr>
          <w:rFonts w:ascii="Times New Roman" w:eastAsia="Times New Roman" w:hAnsi="Times New Roman" w:cs="Times New Roman"/>
          <w:color w:val="000000"/>
          <w:sz w:val="24"/>
          <w:lang w:val="it-IT"/>
        </w:rPr>
        <w:t xml:space="preserve"> sa Operaterom distributivnog sistema (u daljem tekstu ODS)</w:t>
      </w:r>
      <w:r w:rsidR="00A0084B">
        <w:rPr>
          <w:rFonts w:ascii="Times New Roman" w:eastAsia="Times New Roman" w:hAnsi="Times New Roman" w:cs="Times New Roman"/>
          <w:color w:val="000000"/>
          <w:sz w:val="24"/>
          <w:lang w:val="it-IT"/>
        </w:rPr>
        <w:t xml:space="preserve"> </w:t>
      </w:r>
      <w:r w:rsidR="004E0C9B" w:rsidRPr="00797D5A">
        <w:rPr>
          <w:rFonts w:ascii="Times New Roman" w:eastAsia="Times New Roman" w:hAnsi="Times New Roman" w:cs="Times New Roman"/>
          <w:color w:val="000000"/>
          <w:sz w:val="24"/>
          <w:lang w:val="it-IT"/>
        </w:rPr>
        <w:t xml:space="preserve">ukoliko je to </w:t>
      </w:r>
      <w:r w:rsidR="00647D5D" w:rsidRPr="00797D5A">
        <w:rPr>
          <w:rFonts w:ascii="Times New Roman" w:eastAsia="Times New Roman" w:hAnsi="Times New Roman" w:cs="Times New Roman"/>
          <w:color w:val="000000"/>
          <w:sz w:val="24"/>
          <w:lang w:val="it-IT"/>
        </w:rPr>
        <w:t xml:space="preserve">neophodno u cilju </w:t>
      </w:r>
      <w:r w:rsidR="004E0C9B" w:rsidRPr="00797D5A">
        <w:rPr>
          <w:rFonts w:ascii="Times New Roman" w:eastAsia="Times New Roman" w:hAnsi="Times New Roman" w:cs="Times New Roman"/>
          <w:color w:val="000000"/>
          <w:sz w:val="24"/>
          <w:lang w:val="it-IT"/>
        </w:rPr>
        <w:t>ispunjenja</w:t>
      </w:r>
      <w:r w:rsidR="002133E8" w:rsidRPr="00797D5A">
        <w:rPr>
          <w:rFonts w:ascii="Times New Roman" w:eastAsia="Times New Roman" w:hAnsi="Times New Roman" w:cs="Times New Roman"/>
          <w:color w:val="000000"/>
          <w:sz w:val="24"/>
          <w:lang w:val="it-IT"/>
        </w:rPr>
        <w:t xml:space="preserve"> ovog ugovora</w:t>
      </w:r>
      <w:r w:rsidRPr="00797D5A">
        <w:rPr>
          <w:rFonts w:ascii="Times New Roman" w:eastAsia="Times New Roman" w:hAnsi="Times New Roman" w:cs="Times New Roman"/>
          <w:color w:val="000000"/>
          <w:sz w:val="24"/>
          <w:lang w:val="it-IT"/>
        </w:rPr>
        <w:t xml:space="preserve">, </w:t>
      </w:r>
      <w:r w:rsidR="004E0C9B" w:rsidRPr="00797D5A">
        <w:rPr>
          <w:rFonts w:ascii="Times New Roman" w:eastAsia="Times New Roman" w:hAnsi="Times New Roman" w:cs="Times New Roman"/>
          <w:color w:val="000000"/>
          <w:sz w:val="24"/>
          <w:lang w:val="it-IT"/>
        </w:rPr>
        <w:t xml:space="preserve">a </w:t>
      </w:r>
      <w:r w:rsidRPr="00797D5A">
        <w:rPr>
          <w:rFonts w:ascii="Times New Roman" w:eastAsia="Times New Roman" w:hAnsi="Times New Roman" w:cs="Times New Roman"/>
          <w:color w:val="000000"/>
          <w:sz w:val="24"/>
          <w:lang w:val="it-IT"/>
        </w:rPr>
        <w:t xml:space="preserve">prema propisima iz člana 1. Ugovora. </w:t>
      </w:r>
    </w:p>
    <w:p w14:paraId="3B083EC9" w14:textId="77777777" w:rsidR="00187562" w:rsidRDefault="0039049B" w:rsidP="0039049B">
      <w:pPr>
        <w:spacing w:after="26"/>
        <w:jc w:val="right"/>
        <w:rPr>
          <w:rFonts w:ascii="Times New Roman" w:eastAsia="Times New Roman" w:hAnsi="Times New Roman" w:cs="Times New Roman"/>
          <w:color w:val="000000"/>
          <w:sz w:val="24"/>
          <w:lang w:val="it-IT"/>
        </w:rPr>
      </w:pPr>
      <w:r w:rsidRPr="00797D5A">
        <w:rPr>
          <w:rFonts w:ascii="Times New Roman" w:eastAsia="Times New Roman" w:hAnsi="Times New Roman" w:cs="Times New Roman"/>
          <w:color w:val="000000"/>
          <w:sz w:val="24"/>
          <w:lang w:val="it-IT"/>
        </w:rPr>
        <w:tab/>
      </w:r>
    </w:p>
    <w:p w14:paraId="24B3AB54" w14:textId="2FB88E16" w:rsidR="0039049B" w:rsidRPr="00797D5A" w:rsidRDefault="0039049B" w:rsidP="0039049B">
      <w:pPr>
        <w:spacing w:after="26"/>
        <w:jc w:val="right"/>
        <w:rPr>
          <w:rFonts w:ascii="Times New Roman" w:eastAsia="Times New Roman" w:hAnsi="Times New Roman" w:cs="Times New Roman"/>
          <w:color w:val="000000"/>
          <w:sz w:val="24"/>
          <w:lang w:val="it-IT"/>
        </w:rPr>
      </w:pPr>
      <w:r w:rsidRPr="00797D5A">
        <w:rPr>
          <w:rFonts w:ascii="Times New Roman" w:eastAsia="Times New Roman" w:hAnsi="Times New Roman" w:cs="Times New Roman"/>
          <w:color w:val="000000"/>
          <w:sz w:val="24"/>
          <w:lang w:val="it-IT"/>
        </w:rPr>
        <w:tab/>
      </w:r>
      <w:r w:rsidRPr="00797D5A">
        <w:rPr>
          <w:rFonts w:ascii="Times New Roman" w:eastAsia="Times New Roman" w:hAnsi="Times New Roman" w:cs="Times New Roman"/>
          <w:color w:val="000000"/>
          <w:sz w:val="24"/>
          <w:lang w:val="it-IT"/>
        </w:rPr>
        <w:tab/>
      </w:r>
      <w:r w:rsidRPr="00797D5A">
        <w:rPr>
          <w:rFonts w:ascii="Times New Roman" w:eastAsia="Times New Roman" w:hAnsi="Times New Roman" w:cs="Times New Roman"/>
          <w:color w:val="000000"/>
          <w:sz w:val="24"/>
          <w:lang w:val="it-IT"/>
        </w:rPr>
        <w:tab/>
      </w:r>
      <w:r w:rsidRPr="00797D5A">
        <w:rPr>
          <w:rFonts w:ascii="Times New Roman" w:eastAsia="Times New Roman" w:hAnsi="Times New Roman" w:cs="Times New Roman"/>
          <w:color w:val="000000"/>
          <w:sz w:val="24"/>
          <w:lang w:val="it-IT"/>
        </w:rPr>
        <w:tab/>
      </w:r>
      <w:r w:rsidRPr="00797D5A">
        <w:rPr>
          <w:rFonts w:ascii="Times New Roman" w:eastAsia="Times New Roman" w:hAnsi="Times New Roman" w:cs="Times New Roman"/>
          <w:color w:val="000000"/>
          <w:sz w:val="24"/>
          <w:lang w:val="it-IT"/>
        </w:rPr>
        <w:tab/>
      </w:r>
      <w:r w:rsidRPr="00797D5A">
        <w:rPr>
          <w:rFonts w:ascii="Times New Roman" w:eastAsia="Times New Roman" w:hAnsi="Times New Roman" w:cs="Times New Roman"/>
          <w:color w:val="000000"/>
          <w:sz w:val="24"/>
          <w:lang w:val="it-IT"/>
        </w:rPr>
        <w:tab/>
      </w:r>
      <w:r w:rsidRPr="00797D5A">
        <w:rPr>
          <w:rFonts w:ascii="Times New Roman" w:eastAsia="Times New Roman" w:hAnsi="Times New Roman" w:cs="Times New Roman"/>
          <w:color w:val="000000"/>
          <w:sz w:val="24"/>
          <w:lang w:val="it-IT"/>
        </w:rPr>
        <w:tab/>
      </w:r>
    </w:p>
    <w:p w14:paraId="1BC087B7" w14:textId="77777777" w:rsidR="0039049B" w:rsidRPr="00797D5A" w:rsidRDefault="0039049B" w:rsidP="0039049B">
      <w:pPr>
        <w:spacing w:after="0"/>
        <w:ind w:left="307" w:right="357" w:hanging="10"/>
        <w:jc w:val="center"/>
        <w:rPr>
          <w:rFonts w:ascii="Times New Roman" w:eastAsia="Times New Roman" w:hAnsi="Times New Roman" w:cs="Times New Roman"/>
          <w:color w:val="000000"/>
          <w:sz w:val="24"/>
          <w:lang w:val="it-IT"/>
        </w:rPr>
      </w:pPr>
      <w:r w:rsidRPr="00797D5A">
        <w:rPr>
          <w:rFonts w:ascii="Times New Roman" w:eastAsia="Times New Roman" w:hAnsi="Times New Roman" w:cs="Times New Roman"/>
          <w:b/>
          <w:color w:val="000000"/>
          <w:sz w:val="24"/>
          <w:lang w:val="it-IT"/>
        </w:rPr>
        <w:t xml:space="preserve">Član 3. </w:t>
      </w:r>
    </w:p>
    <w:p w14:paraId="442334EC" w14:textId="77777777" w:rsidR="0039049B" w:rsidRPr="00797D5A" w:rsidRDefault="0039049B" w:rsidP="008F6EE4">
      <w:pPr>
        <w:spacing w:after="0"/>
        <w:jc w:val="center"/>
        <w:rPr>
          <w:rFonts w:ascii="Times New Roman" w:eastAsia="Times New Roman" w:hAnsi="Times New Roman" w:cs="Times New Roman"/>
          <w:b/>
          <w:color w:val="000000"/>
          <w:sz w:val="24"/>
          <w:lang w:val="it-IT"/>
        </w:rPr>
      </w:pPr>
      <w:r w:rsidRPr="00797D5A">
        <w:rPr>
          <w:rFonts w:ascii="Times New Roman" w:eastAsia="Times New Roman" w:hAnsi="Times New Roman" w:cs="Times New Roman"/>
          <w:b/>
          <w:color w:val="000000"/>
          <w:sz w:val="24"/>
          <w:lang w:val="it-IT"/>
        </w:rPr>
        <w:t xml:space="preserve"> Količina električne energije i kvalitet snabdijevanja </w:t>
      </w:r>
    </w:p>
    <w:p w14:paraId="15B2197A" w14:textId="77777777" w:rsidR="0039049B" w:rsidRPr="00797D5A" w:rsidRDefault="0039049B" w:rsidP="0039049B">
      <w:pPr>
        <w:spacing w:after="0"/>
        <w:ind w:left="307" w:right="360" w:hanging="10"/>
        <w:jc w:val="center"/>
        <w:rPr>
          <w:rFonts w:ascii="Times New Roman" w:eastAsia="Times New Roman" w:hAnsi="Times New Roman" w:cs="Times New Roman"/>
          <w:b/>
          <w:color w:val="000000"/>
          <w:sz w:val="24"/>
          <w:lang w:val="it-IT"/>
        </w:rPr>
      </w:pPr>
    </w:p>
    <w:p w14:paraId="6C882BB1" w14:textId="77777777" w:rsidR="0039049B" w:rsidRDefault="00EA2C54" w:rsidP="0039049B">
      <w:pPr>
        <w:spacing w:after="0" w:line="240" w:lineRule="auto"/>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Okvirne</w:t>
      </w:r>
      <w:r w:rsidR="0039049B" w:rsidRPr="00327A06">
        <w:rPr>
          <w:rFonts w:ascii="Times New Roman" w:eastAsia="Calibri" w:hAnsi="Times New Roman" w:cs="Times New Roman"/>
          <w:sz w:val="24"/>
          <w:szCs w:val="24"/>
          <w:lang w:val="bs-Latn-BA"/>
        </w:rPr>
        <w:t xml:space="preserve"> količine navedene su detaljno po mjern</w:t>
      </w:r>
      <w:r w:rsidR="00890A32">
        <w:rPr>
          <w:rFonts w:ascii="Times New Roman" w:eastAsia="Calibri" w:hAnsi="Times New Roman" w:cs="Times New Roman"/>
          <w:sz w:val="24"/>
          <w:szCs w:val="24"/>
          <w:lang w:val="bs-Latn-BA"/>
        </w:rPr>
        <w:t>om</w:t>
      </w:r>
      <w:r w:rsidR="0039049B" w:rsidRPr="00327A06">
        <w:rPr>
          <w:rFonts w:ascii="Times New Roman" w:eastAsia="Calibri" w:hAnsi="Times New Roman" w:cs="Times New Roman"/>
          <w:sz w:val="24"/>
          <w:szCs w:val="24"/>
          <w:lang w:val="bs-Latn-BA"/>
        </w:rPr>
        <w:t xml:space="preserve"> mjest</w:t>
      </w:r>
      <w:r w:rsidR="00890A32">
        <w:rPr>
          <w:rFonts w:ascii="Times New Roman" w:eastAsia="Calibri" w:hAnsi="Times New Roman" w:cs="Times New Roman"/>
          <w:sz w:val="24"/>
          <w:szCs w:val="24"/>
          <w:lang w:val="bs-Latn-BA"/>
        </w:rPr>
        <w:t>u</w:t>
      </w:r>
      <w:r w:rsidR="0039049B" w:rsidRPr="00327A06">
        <w:rPr>
          <w:rFonts w:ascii="Times New Roman" w:eastAsia="Calibri" w:hAnsi="Times New Roman" w:cs="Times New Roman"/>
          <w:sz w:val="24"/>
          <w:szCs w:val="24"/>
          <w:lang w:val="bs-Latn-BA"/>
        </w:rPr>
        <w:t xml:space="preserve"> u tenderskoj dokumentaciji</w:t>
      </w:r>
      <w:r>
        <w:rPr>
          <w:rFonts w:ascii="Times New Roman" w:eastAsia="Calibri" w:hAnsi="Times New Roman" w:cs="Times New Roman"/>
          <w:sz w:val="24"/>
          <w:szCs w:val="24"/>
          <w:lang w:val="bs-Latn-BA"/>
        </w:rPr>
        <w:t>. U</w:t>
      </w:r>
      <w:r w:rsidR="0039049B" w:rsidRPr="00327A06">
        <w:rPr>
          <w:rFonts w:ascii="Times New Roman" w:eastAsia="Calibri" w:hAnsi="Times New Roman" w:cs="Times New Roman"/>
          <w:sz w:val="24"/>
          <w:szCs w:val="24"/>
          <w:lang w:val="bs-Latn-BA"/>
        </w:rPr>
        <w:t xml:space="preserve"> Aneksu 3- Obrazac za cijenu ponude</w:t>
      </w:r>
      <w:r>
        <w:rPr>
          <w:rFonts w:ascii="Times New Roman" w:eastAsia="Calibri" w:hAnsi="Times New Roman" w:cs="Times New Roman"/>
          <w:sz w:val="24"/>
          <w:szCs w:val="24"/>
          <w:lang w:val="bs-Latn-BA"/>
        </w:rPr>
        <w:t xml:space="preserve">, </w:t>
      </w:r>
      <w:r w:rsidR="0039049B" w:rsidRPr="00327A06">
        <w:rPr>
          <w:rFonts w:ascii="Times New Roman" w:eastAsia="Calibri" w:hAnsi="Times New Roman" w:cs="Times New Roman"/>
          <w:sz w:val="24"/>
          <w:szCs w:val="24"/>
          <w:lang w:val="bs-Latn-BA"/>
        </w:rPr>
        <w:t xml:space="preserve">navedene </w:t>
      </w:r>
      <w:r>
        <w:rPr>
          <w:rFonts w:ascii="Times New Roman" w:eastAsia="Calibri" w:hAnsi="Times New Roman" w:cs="Times New Roman"/>
          <w:sz w:val="24"/>
          <w:szCs w:val="24"/>
          <w:lang w:val="bs-Latn-BA"/>
        </w:rPr>
        <w:t xml:space="preserve"> su </w:t>
      </w:r>
      <w:r w:rsidR="0039049B" w:rsidRPr="00327A06">
        <w:rPr>
          <w:rFonts w:ascii="Times New Roman" w:eastAsia="Calibri" w:hAnsi="Times New Roman" w:cs="Times New Roman"/>
          <w:sz w:val="24"/>
          <w:szCs w:val="24"/>
          <w:lang w:val="bs-Latn-BA"/>
        </w:rPr>
        <w:t>ukupne količine za mjern</w:t>
      </w:r>
      <w:r w:rsidR="00890A32">
        <w:rPr>
          <w:rFonts w:ascii="Times New Roman" w:eastAsia="Calibri" w:hAnsi="Times New Roman" w:cs="Times New Roman"/>
          <w:sz w:val="24"/>
          <w:szCs w:val="24"/>
          <w:lang w:val="bs-Latn-BA"/>
        </w:rPr>
        <w:t>o</w:t>
      </w:r>
      <w:r w:rsidR="0039049B" w:rsidRPr="00327A06">
        <w:rPr>
          <w:rFonts w:ascii="Times New Roman" w:eastAsia="Calibri" w:hAnsi="Times New Roman" w:cs="Times New Roman"/>
          <w:sz w:val="24"/>
          <w:szCs w:val="24"/>
          <w:lang w:val="bs-Latn-BA"/>
        </w:rPr>
        <w:t xml:space="preserve"> mjest</w:t>
      </w:r>
      <w:r w:rsidR="00890A32">
        <w:rPr>
          <w:rFonts w:ascii="Times New Roman" w:eastAsia="Calibri" w:hAnsi="Times New Roman" w:cs="Times New Roman"/>
          <w:sz w:val="24"/>
          <w:szCs w:val="24"/>
          <w:lang w:val="bs-Latn-BA"/>
        </w:rPr>
        <w:t xml:space="preserve">o. </w:t>
      </w:r>
    </w:p>
    <w:p w14:paraId="3F01255B" w14:textId="77777777" w:rsidR="00890A32" w:rsidRPr="00327A06" w:rsidRDefault="00890A32" w:rsidP="0039049B">
      <w:pPr>
        <w:spacing w:after="0" w:line="240" w:lineRule="auto"/>
        <w:rPr>
          <w:rFonts w:ascii="Times New Roman" w:eastAsia="Calibri" w:hAnsi="Times New Roman" w:cs="Times New Roman"/>
          <w:sz w:val="24"/>
          <w:szCs w:val="24"/>
          <w:lang w:val="bs-Latn-BA"/>
        </w:rPr>
      </w:pPr>
    </w:p>
    <w:p w14:paraId="2A02D7DF" w14:textId="77777777" w:rsidR="0039049B" w:rsidRDefault="0039049B" w:rsidP="00A0084B">
      <w:pPr>
        <w:spacing w:after="5"/>
        <w:ind w:left="-5" w:right="53" w:hanging="10"/>
        <w:jc w:val="both"/>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color w:val="000000"/>
          <w:sz w:val="24"/>
          <w:szCs w:val="24"/>
          <w:lang w:val="bs-Latn-BA"/>
        </w:rPr>
        <w:t>Snabdjevač je balansno odgovoran</w:t>
      </w:r>
      <w:r w:rsidRPr="00F104E1">
        <w:rPr>
          <w:rFonts w:ascii="Times New Roman" w:eastAsia="Times New Roman" w:hAnsi="Times New Roman" w:cs="Times New Roman"/>
          <w:color w:val="000000"/>
          <w:sz w:val="24"/>
          <w:lang w:val="bs-Latn-BA"/>
        </w:rPr>
        <w:t xml:space="preserve"> za mjesta primopredaje Kupcu. Snabdjevač se obavezuje da će, u okviru svojih nadležnosti, obezbijediti snabdijevanje Kupca električnom energijom u skladu sa Pravilnikom o snabdijevanju i članom 9. do 12. i 16. Općih uslova („Službene novine FBiH“, broj 89/14). Isporuka i preuzimanje električne energije može se obustaviti ili ograničiti samo u uslovima propisanim članovima 75. do 87. Općih uslova (Uslovi kada se može obustaviti ili ograničiti isporuka električne energije), kojim su utvrđena i pravila ponašanja ugovornih strana u tim uslovima i naknada štete u slučaju neosnovane obustave isporuke električne energije</w:t>
      </w:r>
      <w:r w:rsidR="00E9484E">
        <w:rPr>
          <w:rFonts w:ascii="Times New Roman" w:eastAsia="Times New Roman" w:hAnsi="Times New Roman" w:cs="Times New Roman"/>
          <w:color w:val="000000"/>
          <w:sz w:val="24"/>
          <w:lang w:val="bs-Latn-BA"/>
        </w:rPr>
        <w:t>)</w:t>
      </w:r>
      <w:r w:rsidRPr="00F104E1">
        <w:rPr>
          <w:rFonts w:ascii="Times New Roman" w:eastAsia="Times New Roman" w:hAnsi="Times New Roman" w:cs="Times New Roman"/>
          <w:color w:val="000000"/>
          <w:sz w:val="24"/>
          <w:lang w:val="bs-Latn-BA"/>
        </w:rPr>
        <w:t xml:space="preserve">. </w:t>
      </w:r>
    </w:p>
    <w:p w14:paraId="4A20483F" w14:textId="77777777" w:rsidR="00724ED8" w:rsidRDefault="00724ED8" w:rsidP="008F6EE4">
      <w:pPr>
        <w:spacing w:after="10"/>
        <w:rPr>
          <w:rFonts w:ascii="Times New Roman" w:eastAsia="Times New Roman" w:hAnsi="Times New Roman" w:cs="Times New Roman"/>
          <w:color w:val="000000"/>
          <w:sz w:val="24"/>
          <w:lang w:val="bs-Latn-BA"/>
        </w:rPr>
      </w:pPr>
    </w:p>
    <w:p w14:paraId="5380889B" w14:textId="77777777" w:rsidR="0039049B" w:rsidRDefault="0039049B" w:rsidP="0039049B">
      <w:pPr>
        <w:spacing w:after="5" w:line="264" w:lineRule="auto"/>
        <w:ind w:left="-5" w:right="45" w:hanging="10"/>
        <w:jc w:val="center"/>
        <w:rPr>
          <w:rFonts w:ascii="Times New Roman" w:eastAsia="Times New Roman" w:hAnsi="Times New Roman" w:cs="Times New Roman"/>
          <w:b/>
          <w:color w:val="000000"/>
          <w:sz w:val="24"/>
          <w:lang w:val="bs-Latn-BA"/>
        </w:rPr>
      </w:pPr>
    </w:p>
    <w:p w14:paraId="53B204B1" w14:textId="77777777" w:rsidR="00350BF3" w:rsidRDefault="00350BF3" w:rsidP="0039049B">
      <w:pPr>
        <w:spacing w:after="5" w:line="264" w:lineRule="auto"/>
        <w:ind w:left="-5" w:right="45" w:hanging="10"/>
        <w:jc w:val="center"/>
        <w:rPr>
          <w:rFonts w:ascii="Times New Roman" w:eastAsia="Times New Roman" w:hAnsi="Times New Roman" w:cs="Times New Roman"/>
          <w:b/>
          <w:color w:val="000000"/>
          <w:sz w:val="24"/>
          <w:lang w:val="bs-Latn-BA"/>
        </w:rPr>
      </w:pPr>
    </w:p>
    <w:p w14:paraId="73027C19" w14:textId="77777777" w:rsidR="00350BF3" w:rsidRDefault="00350BF3" w:rsidP="0039049B">
      <w:pPr>
        <w:spacing w:after="5" w:line="264" w:lineRule="auto"/>
        <w:ind w:left="-5" w:right="45" w:hanging="10"/>
        <w:jc w:val="center"/>
        <w:rPr>
          <w:rFonts w:ascii="Times New Roman" w:eastAsia="Times New Roman" w:hAnsi="Times New Roman" w:cs="Times New Roman"/>
          <w:b/>
          <w:color w:val="000000"/>
          <w:sz w:val="24"/>
          <w:lang w:val="bs-Latn-BA"/>
        </w:rPr>
      </w:pPr>
    </w:p>
    <w:p w14:paraId="1054A04F" w14:textId="77777777" w:rsidR="00350BF3" w:rsidRDefault="00350BF3" w:rsidP="0039049B">
      <w:pPr>
        <w:spacing w:after="5" w:line="264" w:lineRule="auto"/>
        <w:ind w:left="-5" w:right="45" w:hanging="10"/>
        <w:jc w:val="center"/>
        <w:rPr>
          <w:rFonts w:ascii="Times New Roman" w:eastAsia="Times New Roman" w:hAnsi="Times New Roman" w:cs="Times New Roman"/>
          <w:b/>
          <w:color w:val="000000"/>
          <w:sz w:val="24"/>
          <w:lang w:val="bs-Latn-BA"/>
        </w:rPr>
      </w:pPr>
    </w:p>
    <w:p w14:paraId="43C37541" w14:textId="77777777" w:rsidR="00350BF3" w:rsidRPr="00F104E1" w:rsidRDefault="00350BF3" w:rsidP="0039049B">
      <w:pPr>
        <w:spacing w:after="5" w:line="264" w:lineRule="auto"/>
        <w:ind w:left="-5" w:right="45" w:hanging="10"/>
        <w:jc w:val="center"/>
        <w:rPr>
          <w:rFonts w:ascii="Times New Roman" w:eastAsia="Times New Roman" w:hAnsi="Times New Roman" w:cs="Times New Roman"/>
          <w:b/>
          <w:color w:val="000000"/>
          <w:sz w:val="24"/>
          <w:lang w:val="bs-Latn-BA"/>
        </w:rPr>
      </w:pPr>
    </w:p>
    <w:p w14:paraId="0505757C" w14:textId="77777777" w:rsidR="0039049B" w:rsidRPr="00F104E1" w:rsidRDefault="0039049B" w:rsidP="0039049B">
      <w:pPr>
        <w:spacing w:after="5" w:line="264" w:lineRule="auto"/>
        <w:ind w:left="-5" w:right="45"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Član 4. </w:t>
      </w:r>
    </w:p>
    <w:p w14:paraId="3D78BAFD" w14:textId="77777777" w:rsidR="0039049B" w:rsidRPr="00F104E1" w:rsidRDefault="0039049B" w:rsidP="0039049B">
      <w:pPr>
        <w:spacing w:after="0"/>
        <w:ind w:left="307" w:right="361"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Mjesto isporuke i mjesto mjerenja isporučene električne energije </w:t>
      </w:r>
    </w:p>
    <w:p w14:paraId="5BAA4470" w14:textId="77777777" w:rsidR="0039049B" w:rsidRPr="00F104E1" w:rsidRDefault="0039049B" w:rsidP="0039049B">
      <w:pPr>
        <w:spacing w:after="0"/>
        <w:jc w:val="center"/>
        <w:rPr>
          <w:rFonts w:ascii="Times New Roman" w:eastAsia="Times New Roman" w:hAnsi="Times New Roman" w:cs="Times New Roman"/>
          <w:color w:val="000000"/>
          <w:sz w:val="24"/>
          <w:lang w:val="bs-Latn-BA"/>
        </w:rPr>
      </w:pPr>
    </w:p>
    <w:p w14:paraId="2E10764C" w14:textId="5C3847A6" w:rsidR="0097272F" w:rsidRPr="0097272F" w:rsidRDefault="0097272F" w:rsidP="0097272F">
      <w:pPr>
        <w:rPr>
          <w:rFonts w:ascii="Times New Roman" w:hAnsi="Times New Roman" w:cs="Times New Roman"/>
          <w:sz w:val="24"/>
          <w:szCs w:val="24"/>
          <w:lang w:val="bs-Latn-BA"/>
        </w:rPr>
      </w:pPr>
      <w:r w:rsidRPr="0097272F">
        <w:rPr>
          <w:rFonts w:ascii="Times New Roman" w:hAnsi="Times New Roman" w:cs="Times New Roman"/>
          <w:sz w:val="24"/>
          <w:szCs w:val="24"/>
          <w:lang w:val="bs-Latn-BA"/>
        </w:rPr>
        <w:t xml:space="preserve">Mjesto isporuke i mjesto mjerenja električne energije je na adresi mjernog mjesta: </w:t>
      </w:r>
      <w:r w:rsidR="00187562">
        <w:rPr>
          <w:rFonts w:ascii="Times New Roman" w:hAnsi="Times New Roman" w:cs="Times New Roman"/>
          <w:sz w:val="24"/>
          <w:szCs w:val="24"/>
          <w:lang w:val="bs-Latn-BA"/>
        </w:rPr>
        <w:t>Medresebr. 9</w:t>
      </w:r>
      <w:r w:rsidRPr="0097272F">
        <w:rPr>
          <w:rFonts w:ascii="Times New Roman" w:hAnsi="Times New Roman" w:cs="Times New Roman"/>
          <w:sz w:val="24"/>
          <w:szCs w:val="24"/>
          <w:lang w:val="bs-Latn-BA"/>
        </w:rPr>
        <w:t>, 71000 Sarajevo, sve na nominalnom naponu 0.4 kV.</w:t>
      </w:r>
    </w:p>
    <w:p w14:paraId="489713E1" w14:textId="77777777" w:rsidR="00327A06" w:rsidRPr="00AF1EBC" w:rsidRDefault="00327A06" w:rsidP="0039049B">
      <w:pPr>
        <w:spacing w:after="0"/>
        <w:ind w:left="307" w:right="357" w:hanging="10"/>
        <w:jc w:val="center"/>
        <w:rPr>
          <w:rFonts w:ascii="Times New Roman" w:eastAsia="Times New Roman" w:hAnsi="Times New Roman" w:cs="Times New Roman"/>
          <w:b/>
          <w:color w:val="000000"/>
          <w:sz w:val="24"/>
          <w:szCs w:val="24"/>
          <w:lang w:val="bs-Latn-BA"/>
        </w:rPr>
      </w:pPr>
    </w:p>
    <w:p w14:paraId="66E28982" w14:textId="77777777" w:rsidR="0039049B" w:rsidRPr="00AF1EBC" w:rsidRDefault="0039049B" w:rsidP="0039049B">
      <w:pPr>
        <w:spacing w:after="0"/>
        <w:ind w:left="307" w:right="357" w:hanging="10"/>
        <w:jc w:val="center"/>
        <w:rPr>
          <w:rFonts w:ascii="Times New Roman" w:eastAsia="Times New Roman" w:hAnsi="Times New Roman" w:cs="Times New Roman"/>
          <w:color w:val="000000"/>
          <w:sz w:val="24"/>
          <w:szCs w:val="24"/>
          <w:lang w:val="bs-Latn-BA"/>
        </w:rPr>
      </w:pPr>
      <w:r w:rsidRPr="00AF1EBC">
        <w:rPr>
          <w:rFonts w:ascii="Times New Roman" w:eastAsia="Times New Roman" w:hAnsi="Times New Roman" w:cs="Times New Roman"/>
          <w:b/>
          <w:color w:val="000000"/>
          <w:sz w:val="24"/>
          <w:szCs w:val="24"/>
          <w:lang w:val="bs-Latn-BA"/>
        </w:rPr>
        <w:t xml:space="preserve">Član 5.  </w:t>
      </w:r>
    </w:p>
    <w:p w14:paraId="1BC23A36" w14:textId="77777777" w:rsidR="0039049B" w:rsidRPr="00AF1EBC" w:rsidRDefault="0039049B" w:rsidP="0039049B">
      <w:pPr>
        <w:spacing w:after="0"/>
        <w:ind w:left="307" w:right="357" w:hanging="10"/>
        <w:jc w:val="center"/>
        <w:rPr>
          <w:rFonts w:ascii="Times New Roman" w:eastAsia="Times New Roman" w:hAnsi="Times New Roman" w:cs="Times New Roman"/>
          <w:color w:val="000000"/>
          <w:sz w:val="24"/>
          <w:szCs w:val="24"/>
          <w:lang w:val="bs-Latn-BA"/>
        </w:rPr>
      </w:pPr>
      <w:r w:rsidRPr="00AF1EBC">
        <w:rPr>
          <w:rFonts w:ascii="Times New Roman" w:eastAsia="Times New Roman" w:hAnsi="Times New Roman" w:cs="Times New Roman"/>
          <w:b/>
          <w:color w:val="000000"/>
          <w:sz w:val="24"/>
          <w:szCs w:val="24"/>
          <w:lang w:val="bs-Latn-BA"/>
        </w:rPr>
        <w:t xml:space="preserve">Cijena električne energije i način obračuna </w:t>
      </w:r>
    </w:p>
    <w:p w14:paraId="053FF85F" w14:textId="77777777" w:rsidR="0039049B" w:rsidRPr="00AF1EBC" w:rsidRDefault="0039049B" w:rsidP="0039049B">
      <w:pPr>
        <w:spacing w:after="0"/>
        <w:jc w:val="center"/>
        <w:rPr>
          <w:rFonts w:ascii="Times New Roman" w:eastAsia="Times New Roman" w:hAnsi="Times New Roman" w:cs="Times New Roman"/>
          <w:color w:val="000000"/>
          <w:sz w:val="24"/>
          <w:szCs w:val="24"/>
          <w:lang w:val="bs-Latn-BA"/>
        </w:rPr>
      </w:pPr>
    </w:p>
    <w:p w14:paraId="02280452" w14:textId="77777777" w:rsidR="00890A32" w:rsidRDefault="00890A32" w:rsidP="0039049B">
      <w:pPr>
        <w:spacing w:after="0" w:line="240" w:lineRule="auto"/>
        <w:jc w:val="both"/>
        <w:rPr>
          <w:rFonts w:ascii="Times New Roman" w:eastAsia="Calibri" w:hAnsi="Times New Roman" w:cs="Times New Roman"/>
          <w:sz w:val="24"/>
          <w:szCs w:val="24"/>
          <w:lang w:val="bs-Latn-BA"/>
        </w:rPr>
      </w:pPr>
    </w:p>
    <w:p w14:paraId="543A6CEB" w14:textId="77777777" w:rsidR="0097272F" w:rsidRPr="00797D5A" w:rsidRDefault="0097272F" w:rsidP="0097272F">
      <w:pPr>
        <w:rPr>
          <w:rFonts w:ascii="Times New Roman" w:hAnsi="Times New Roman" w:cs="Times New Roman"/>
          <w:sz w:val="24"/>
          <w:szCs w:val="24"/>
          <w:lang w:val="bs-Latn-BA"/>
        </w:rPr>
      </w:pPr>
      <w:r w:rsidRPr="00797D5A">
        <w:rPr>
          <w:rFonts w:ascii="Times New Roman" w:hAnsi="Times New Roman" w:cs="Times New Roman"/>
          <w:sz w:val="24"/>
          <w:szCs w:val="24"/>
          <w:lang w:val="bs-Latn-BA"/>
        </w:rPr>
        <w:t>Ugovorene</w:t>
      </w:r>
      <w:r w:rsidR="00A0084B">
        <w:rPr>
          <w:rFonts w:ascii="Times New Roman" w:hAnsi="Times New Roman" w:cs="Times New Roman"/>
          <w:sz w:val="24"/>
          <w:szCs w:val="24"/>
          <w:lang w:val="bs-Latn-BA"/>
        </w:rPr>
        <w:t xml:space="preserve"> </w:t>
      </w:r>
      <w:r w:rsidRPr="00797D5A">
        <w:rPr>
          <w:rFonts w:ascii="Times New Roman" w:hAnsi="Times New Roman" w:cs="Times New Roman"/>
          <w:sz w:val="24"/>
          <w:szCs w:val="24"/>
          <w:lang w:val="bs-Latn-BA"/>
        </w:rPr>
        <w:t>jedinične</w:t>
      </w:r>
      <w:r w:rsidR="00A0084B">
        <w:rPr>
          <w:rFonts w:ascii="Times New Roman" w:hAnsi="Times New Roman" w:cs="Times New Roman"/>
          <w:sz w:val="24"/>
          <w:szCs w:val="24"/>
          <w:lang w:val="bs-Latn-BA"/>
        </w:rPr>
        <w:t xml:space="preserve"> </w:t>
      </w:r>
      <w:r w:rsidRPr="00797D5A">
        <w:rPr>
          <w:rFonts w:ascii="Times New Roman" w:hAnsi="Times New Roman" w:cs="Times New Roman"/>
          <w:sz w:val="24"/>
          <w:szCs w:val="24"/>
          <w:lang w:val="bs-Latn-BA"/>
        </w:rPr>
        <w:t>mjesečne</w:t>
      </w:r>
      <w:r w:rsidR="00A0084B">
        <w:rPr>
          <w:rFonts w:ascii="Times New Roman" w:hAnsi="Times New Roman" w:cs="Times New Roman"/>
          <w:sz w:val="24"/>
          <w:szCs w:val="24"/>
          <w:lang w:val="bs-Latn-BA"/>
        </w:rPr>
        <w:t xml:space="preserve"> </w:t>
      </w:r>
      <w:r w:rsidRPr="00797D5A">
        <w:rPr>
          <w:rFonts w:ascii="Times New Roman" w:hAnsi="Times New Roman" w:cs="Times New Roman"/>
          <w:sz w:val="24"/>
          <w:szCs w:val="24"/>
          <w:lang w:val="bs-Latn-BA"/>
        </w:rPr>
        <w:t>cijene su:</w:t>
      </w:r>
    </w:p>
    <w:p w14:paraId="607156E0" w14:textId="77777777" w:rsidR="0097272F" w:rsidRPr="00797D5A" w:rsidRDefault="00A0084B" w:rsidP="0097272F">
      <w:pPr>
        <w:rPr>
          <w:rFonts w:ascii="Times New Roman" w:hAnsi="Times New Roman" w:cs="Times New Roman"/>
          <w:sz w:val="24"/>
          <w:szCs w:val="24"/>
          <w:lang w:val="bs-Latn-BA"/>
        </w:rPr>
      </w:pPr>
      <w:r>
        <w:rPr>
          <w:rFonts w:ascii="Times New Roman" w:hAnsi="Times New Roman" w:cs="Times New Roman"/>
          <w:sz w:val="24"/>
          <w:szCs w:val="24"/>
          <w:lang w:val="bs-Latn-BA"/>
        </w:rPr>
        <w:t xml:space="preserve">Električna </w:t>
      </w:r>
      <w:r w:rsidR="0097272F" w:rsidRPr="00797D5A">
        <w:rPr>
          <w:rFonts w:ascii="Times New Roman" w:hAnsi="Times New Roman" w:cs="Times New Roman"/>
          <w:sz w:val="24"/>
          <w:szCs w:val="24"/>
          <w:lang w:val="bs-Latn-BA"/>
        </w:rPr>
        <w:t>energija u periodu VT: _____________________ KM/kWh.</w:t>
      </w:r>
    </w:p>
    <w:p w14:paraId="771EC89B" w14:textId="77777777" w:rsidR="0097272F" w:rsidRPr="00797D5A" w:rsidRDefault="00A0084B" w:rsidP="0097272F">
      <w:pPr>
        <w:rPr>
          <w:rFonts w:ascii="Times New Roman" w:hAnsi="Times New Roman" w:cs="Times New Roman"/>
          <w:sz w:val="24"/>
          <w:szCs w:val="24"/>
          <w:lang w:val="bs-Latn-BA"/>
        </w:rPr>
      </w:pPr>
      <w:r>
        <w:rPr>
          <w:rFonts w:ascii="Times New Roman" w:hAnsi="Times New Roman" w:cs="Times New Roman"/>
          <w:sz w:val="24"/>
          <w:szCs w:val="24"/>
          <w:lang w:val="bs-Latn-BA"/>
        </w:rPr>
        <w:lastRenderedPageBreak/>
        <w:t xml:space="preserve">Električna </w:t>
      </w:r>
      <w:r w:rsidR="0097272F" w:rsidRPr="00797D5A">
        <w:rPr>
          <w:rFonts w:ascii="Times New Roman" w:hAnsi="Times New Roman" w:cs="Times New Roman"/>
          <w:sz w:val="24"/>
          <w:szCs w:val="24"/>
          <w:lang w:val="bs-Latn-BA"/>
        </w:rPr>
        <w:t>energija u periodu MT: ____________________ KM/kWh.</w:t>
      </w:r>
    </w:p>
    <w:p w14:paraId="7302DE76" w14:textId="77777777" w:rsidR="0097272F" w:rsidRPr="00797D5A" w:rsidRDefault="00A0084B" w:rsidP="0097272F">
      <w:pPr>
        <w:rPr>
          <w:rFonts w:ascii="Times New Roman" w:hAnsi="Times New Roman" w:cs="Times New Roman"/>
          <w:sz w:val="24"/>
          <w:szCs w:val="24"/>
          <w:lang w:val="bs-Latn-BA"/>
        </w:rPr>
      </w:pPr>
      <w:r w:rsidRPr="00797D5A">
        <w:rPr>
          <w:rFonts w:ascii="Times New Roman" w:hAnsi="Times New Roman" w:cs="Times New Roman"/>
          <w:sz w:val="24"/>
          <w:szCs w:val="24"/>
          <w:lang w:val="bs-Latn-BA"/>
        </w:rPr>
        <w:t>S</w:t>
      </w:r>
      <w:r w:rsidR="0097272F" w:rsidRPr="00797D5A">
        <w:rPr>
          <w:rFonts w:ascii="Times New Roman" w:hAnsi="Times New Roman" w:cs="Times New Roman"/>
          <w:sz w:val="24"/>
          <w:szCs w:val="24"/>
          <w:lang w:val="bs-Latn-BA"/>
        </w:rPr>
        <w:t>naga</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na</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osnovu</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brojila</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koje</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mjeri</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angažovanu</w:t>
      </w:r>
      <w:r>
        <w:rPr>
          <w:rFonts w:ascii="Times New Roman" w:hAnsi="Times New Roman" w:cs="Times New Roman"/>
          <w:sz w:val="24"/>
          <w:szCs w:val="24"/>
          <w:lang w:val="bs-Latn-BA"/>
        </w:rPr>
        <w:t xml:space="preserve"> </w:t>
      </w:r>
      <w:r w:rsidR="0097272F" w:rsidRPr="00797D5A">
        <w:rPr>
          <w:rFonts w:ascii="Times New Roman" w:hAnsi="Times New Roman" w:cs="Times New Roman"/>
          <w:sz w:val="24"/>
          <w:szCs w:val="24"/>
          <w:lang w:val="bs-Latn-BA"/>
        </w:rPr>
        <w:t>snagu: ____________ KM/kW.</w:t>
      </w:r>
    </w:p>
    <w:p w14:paraId="501D5452" w14:textId="77777777" w:rsidR="0097272F" w:rsidRPr="00C7188C" w:rsidRDefault="00A0084B" w:rsidP="0097272F">
      <w:pPr>
        <w:rPr>
          <w:rFonts w:ascii="Times New Roman" w:hAnsi="Times New Roman" w:cs="Times New Roman"/>
          <w:sz w:val="24"/>
          <w:szCs w:val="24"/>
          <w:lang w:val="bs-Latn-BA"/>
        </w:rPr>
      </w:pPr>
      <w:r w:rsidRPr="00C7188C">
        <w:rPr>
          <w:rFonts w:ascii="Times New Roman" w:hAnsi="Times New Roman" w:cs="Times New Roman"/>
          <w:sz w:val="24"/>
          <w:szCs w:val="24"/>
          <w:lang w:val="bs-Latn-BA"/>
        </w:rPr>
        <w:t xml:space="preserve">Naknada zamjerno </w:t>
      </w:r>
      <w:r w:rsidR="0097272F" w:rsidRPr="00C7188C">
        <w:rPr>
          <w:rFonts w:ascii="Times New Roman" w:hAnsi="Times New Roman" w:cs="Times New Roman"/>
          <w:sz w:val="24"/>
          <w:szCs w:val="24"/>
          <w:lang w:val="bs-Latn-BA"/>
        </w:rPr>
        <w:t>mjesto: ____________________ KM/MM/mjesec.</w:t>
      </w:r>
    </w:p>
    <w:p w14:paraId="1038A695" w14:textId="77777777" w:rsidR="0097272F" w:rsidRPr="00C7188C" w:rsidRDefault="00A0084B" w:rsidP="0097272F">
      <w:pPr>
        <w:rPr>
          <w:rFonts w:ascii="Times New Roman" w:hAnsi="Times New Roman" w:cs="Times New Roman"/>
          <w:sz w:val="24"/>
          <w:szCs w:val="24"/>
          <w:lang w:val="bs-Latn-BA"/>
        </w:rPr>
      </w:pPr>
      <w:r w:rsidRPr="00C7188C">
        <w:rPr>
          <w:rFonts w:ascii="Times New Roman" w:hAnsi="Times New Roman" w:cs="Times New Roman"/>
          <w:sz w:val="24"/>
          <w:szCs w:val="24"/>
          <w:lang w:val="bs-Latn-BA"/>
        </w:rPr>
        <w:t>M</w:t>
      </w:r>
      <w:r w:rsidR="0097272F" w:rsidRPr="00C7188C">
        <w:rPr>
          <w:rFonts w:ascii="Times New Roman" w:hAnsi="Times New Roman" w:cs="Times New Roman"/>
          <w:sz w:val="24"/>
          <w:szCs w:val="24"/>
          <w:lang w:val="bs-Latn-BA"/>
        </w:rPr>
        <w:t>režarina</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po</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potrošenoj</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električnoj</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energiji u periodu VT: ________________ KM/kWh.</w:t>
      </w:r>
    </w:p>
    <w:p w14:paraId="685B5EF8" w14:textId="77777777" w:rsidR="0097272F" w:rsidRPr="00C7188C" w:rsidRDefault="00A0084B" w:rsidP="0097272F">
      <w:pPr>
        <w:rPr>
          <w:rFonts w:ascii="Times New Roman" w:hAnsi="Times New Roman" w:cs="Times New Roman"/>
          <w:sz w:val="24"/>
          <w:szCs w:val="24"/>
          <w:lang w:val="bs-Latn-BA"/>
        </w:rPr>
      </w:pPr>
      <w:r w:rsidRPr="00C7188C">
        <w:rPr>
          <w:rFonts w:ascii="Times New Roman" w:hAnsi="Times New Roman" w:cs="Times New Roman"/>
          <w:sz w:val="24"/>
          <w:szCs w:val="24"/>
          <w:lang w:val="bs-Latn-BA"/>
        </w:rPr>
        <w:t>M</w:t>
      </w:r>
      <w:r w:rsidR="0097272F" w:rsidRPr="00C7188C">
        <w:rPr>
          <w:rFonts w:ascii="Times New Roman" w:hAnsi="Times New Roman" w:cs="Times New Roman"/>
          <w:sz w:val="24"/>
          <w:szCs w:val="24"/>
          <w:lang w:val="bs-Latn-BA"/>
        </w:rPr>
        <w:t>režarina</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po</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potrošenoj</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električnoj</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energiji u periodu MT: ________________ KM/kWh.</w:t>
      </w:r>
    </w:p>
    <w:p w14:paraId="14573CD1" w14:textId="77777777" w:rsidR="0097272F" w:rsidRPr="00C7188C" w:rsidRDefault="0097272F" w:rsidP="0097272F">
      <w:pPr>
        <w:rPr>
          <w:rFonts w:ascii="Times New Roman" w:hAnsi="Times New Roman" w:cs="Times New Roman"/>
          <w:sz w:val="24"/>
          <w:szCs w:val="24"/>
          <w:lang w:val="bs-Latn-BA"/>
        </w:rPr>
      </w:pPr>
      <w:r w:rsidRPr="00C7188C">
        <w:rPr>
          <w:rFonts w:ascii="Times New Roman" w:hAnsi="Times New Roman" w:cs="Times New Roman"/>
          <w:sz w:val="24"/>
          <w:szCs w:val="24"/>
          <w:lang w:val="bs-Latn-BA"/>
        </w:rPr>
        <w:t>naknada za mrežarinu</w:t>
      </w:r>
      <w:r w:rsidR="00A0084B" w:rsidRPr="00C7188C">
        <w:rPr>
          <w:rFonts w:ascii="Times New Roman" w:hAnsi="Times New Roman" w:cs="Times New Roman"/>
          <w:sz w:val="24"/>
          <w:szCs w:val="24"/>
          <w:lang w:val="bs-Latn-BA"/>
        </w:rPr>
        <w:t xml:space="preserve"> </w:t>
      </w:r>
      <w:r w:rsidRPr="00C7188C">
        <w:rPr>
          <w:rFonts w:ascii="Times New Roman" w:hAnsi="Times New Roman" w:cs="Times New Roman"/>
          <w:sz w:val="24"/>
          <w:szCs w:val="24"/>
          <w:lang w:val="bs-Latn-BA"/>
        </w:rPr>
        <w:t>po</w:t>
      </w:r>
      <w:r w:rsidR="00A0084B" w:rsidRPr="00C7188C">
        <w:rPr>
          <w:rFonts w:ascii="Times New Roman" w:hAnsi="Times New Roman" w:cs="Times New Roman"/>
          <w:sz w:val="24"/>
          <w:szCs w:val="24"/>
          <w:lang w:val="bs-Latn-BA"/>
        </w:rPr>
        <w:t xml:space="preserve"> </w:t>
      </w:r>
      <w:r w:rsidRPr="00C7188C">
        <w:rPr>
          <w:rFonts w:ascii="Times New Roman" w:hAnsi="Times New Roman" w:cs="Times New Roman"/>
          <w:sz w:val="24"/>
          <w:szCs w:val="24"/>
          <w:lang w:val="bs-Latn-BA"/>
        </w:rPr>
        <w:t>obračunatoj</w:t>
      </w:r>
      <w:r w:rsidR="00A0084B" w:rsidRPr="00C7188C">
        <w:rPr>
          <w:rFonts w:ascii="Times New Roman" w:hAnsi="Times New Roman" w:cs="Times New Roman"/>
          <w:sz w:val="24"/>
          <w:szCs w:val="24"/>
          <w:lang w:val="bs-Latn-BA"/>
        </w:rPr>
        <w:t xml:space="preserve"> </w:t>
      </w:r>
      <w:r w:rsidRPr="00C7188C">
        <w:rPr>
          <w:rFonts w:ascii="Times New Roman" w:hAnsi="Times New Roman" w:cs="Times New Roman"/>
          <w:sz w:val="24"/>
          <w:szCs w:val="24"/>
          <w:lang w:val="bs-Latn-BA"/>
        </w:rPr>
        <w:t>snazi: _____________________ KM/kW.</w:t>
      </w:r>
    </w:p>
    <w:p w14:paraId="71C4E6E7" w14:textId="77777777" w:rsidR="0097272F" w:rsidRPr="00C7188C" w:rsidRDefault="00A0084B" w:rsidP="0097272F">
      <w:pPr>
        <w:rPr>
          <w:rFonts w:ascii="Times New Roman" w:hAnsi="Times New Roman" w:cs="Times New Roman"/>
          <w:sz w:val="24"/>
          <w:szCs w:val="24"/>
          <w:lang w:val="bs-Latn-BA"/>
        </w:rPr>
      </w:pPr>
      <w:r w:rsidRPr="00C7188C">
        <w:rPr>
          <w:rFonts w:ascii="Times New Roman" w:hAnsi="Times New Roman" w:cs="Times New Roman"/>
          <w:sz w:val="24"/>
          <w:szCs w:val="24"/>
          <w:lang w:val="bs-Latn-BA"/>
        </w:rPr>
        <w:t>N</w:t>
      </w:r>
      <w:r w:rsidR="0097272F" w:rsidRPr="00C7188C">
        <w:rPr>
          <w:rFonts w:ascii="Times New Roman" w:hAnsi="Times New Roman" w:cs="Times New Roman"/>
          <w:sz w:val="24"/>
          <w:szCs w:val="24"/>
          <w:lang w:val="bs-Latn-BA"/>
        </w:rPr>
        <w:t>aknada</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mrežarina</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po</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mjernom</w:t>
      </w:r>
      <w:r w:rsidRPr="00C7188C">
        <w:rPr>
          <w:rFonts w:ascii="Times New Roman" w:hAnsi="Times New Roman" w:cs="Times New Roman"/>
          <w:sz w:val="24"/>
          <w:szCs w:val="24"/>
          <w:lang w:val="bs-Latn-BA"/>
        </w:rPr>
        <w:t xml:space="preserve"> </w:t>
      </w:r>
      <w:r w:rsidR="0097272F" w:rsidRPr="00C7188C">
        <w:rPr>
          <w:rFonts w:ascii="Times New Roman" w:hAnsi="Times New Roman" w:cs="Times New Roman"/>
          <w:sz w:val="24"/>
          <w:szCs w:val="24"/>
          <w:lang w:val="bs-Latn-BA"/>
        </w:rPr>
        <w:t>mjestu: _________________ KM/MM/mjesec.</w:t>
      </w:r>
    </w:p>
    <w:p w14:paraId="29DB28FA" w14:textId="77777777" w:rsidR="0097272F" w:rsidRPr="00C7188C" w:rsidRDefault="0097272F" w:rsidP="0097272F">
      <w:pPr>
        <w:rPr>
          <w:rFonts w:ascii="Times New Roman" w:hAnsi="Times New Roman" w:cs="Times New Roman"/>
          <w:sz w:val="24"/>
          <w:szCs w:val="24"/>
          <w:lang w:val="sv-SE"/>
        </w:rPr>
      </w:pPr>
      <w:r w:rsidRPr="00C7188C">
        <w:rPr>
          <w:rFonts w:ascii="Times New Roman" w:hAnsi="Times New Roman" w:cs="Times New Roman"/>
          <w:sz w:val="24"/>
          <w:szCs w:val="24"/>
          <w:lang w:val="sv-SE"/>
        </w:rPr>
        <w:t>mrežarina - prekomjerno preuzeta reaktivna energija: ___________________________ KM/kVArh.</w:t>
      </w:r>
    </w:p>
    <w:p w14:paraId="57BFB870" w14:textId="77777777" w:rsidR="0097272F" w:rsidRPr="00C7188C" w:rsidRDefault="00A0084B" w:rsidP="0097272F">
      <w:pPr>
        <w:rPr>
          <w:rFonts w:ascii="Times New Roman" w:hAnsi="Times New Roman" w:cs="Times New Roman"/>
          <w:sz w:val="24"/>
          <w:szCs w:val="24"/>
          <w:lang w:val="sv-SE"/>
        </w:rPr>
      </w:pPr>
      <w:r w:rsidRPr="00C7188C">
        <w:rPr>
          <w:rFonts w:ascii="Times New Roman" w:hAnsi="Times New Roman" w:cs="Times New Roman"/>
          <w:sz w:val="24"/>
          <w:szCs w:val="24"/>
          <w:lang w:val="sv-SE"/>
        </w:rPr>
        <w:t xml:space="preserve">naknada </w:t>
      </w:r>
      <w:r w:rsidR="0097272F" w:rsidRPr="00C7188C">
        <w:rPr>
          <w:rFonts w:ascii="Times New Roman" w:hAnsi="Times New Roman" w:cs="Times New Roman"/>
          <w:sz w:val="24"/>
          <w:szCs w:val="24"/>
          <w:lang w:val="sv-SE"/>
        </w:rPr>
        <w:t>za poticanje proizvodnje električne energije iz obnovljivih izvora električne energije i efikasne kogeneracije: _________________ KM/kWh.</w:t>
      </w:r>
    </w:p>
    <w:p w14:paraId="711394AC" w14:textId="77777777" w:rsidR="0097272F" w:rsidRPr="00C7188C" w:rsidRDefault="0097272F" w:rsidP="0097272F">
      <w:pPr>
        <w:rPr>
          <w:rFonts w:ascii="Times New Roman" w:hAnsi="Times New Roman" w:cs="Times New Roman"/>
          <w:sz w:val="24"/>
          <w:szCs w:val="24"/>
          <w:lang w:val="sv-SE"/>
        </w:rPr>
      </w:pPr>
    </w:p>
    <w:p w14:paraId="173B9195" w14:textId="77777777" w:rsidR="0097272F" w:rsidRPr="00C7188C" w:rsidRDefault="0097272F" w:rsidP="0097272F">
      <w:pPr>
        <w:rPr>
          <w:rFonts w:ascii="Times New Roman" w:hAnsi="Times New Roman" w:cs="Times New Roman"/>
          <w:sz w:val="24"/>
          <w:szCs w:val="24"/>
          <w:lang w:val="sv-SE"/>
        </w:rPr>
      </w:pPr>
      <w:r w:rsidRPr="00C7188C">
        <w:rPr>
          <w:rFonts w:ascii="Times New Roman" w:hAnsi="Times New Roman" w:cs="Times New Roman"/>
          <w:sz w:val="24"/>
          <w:szCs w:val="24"/>
          <w:lang w:val="sv-SE"/>
        </w:rPr>
        <w:t>Nadležni propisi koji se primjenjuju za određivanje visine naknade za poticanje proizvodnje električne energije iz obnovljivih izvora i troškovi korištenja distributivne mreže su:</w:t>
      </w:r>
    </w:p>
    <w:p w14:paraId="634CC7C9" w14:textId="77777777" w:rsidR="0097272F" w:rsidRPr="00C7188C" w:rsidRDefault="0097272F" w:rsidP="0097272F">
      <w:pPr>
        <w:pStyle w:val="ListParagraph"/>
        <w:numPr>
          <w:ilvl w:val="0"/>
          <w:numId w:val="46"/>
        </w:numPr>
        <w:spacing w:after="160"/>
        <w:jc w:val="left"/>
        <w:rPr>
          <w:szCs w:val="24"/>
          <w:lang w:val="sv-SE"/>
        </w:rPr>
      </w:pPr>
      <w:r w:rsidRPr="00C7188C">
        <w:rPr>
          <w:szCs w:val="24"/>
          <w:lang w:val="sv-SE"/>
        </w:rPr>
        <w:t>Uredba o poticanju proizvodnje električne energije iz obnovljivih izvora energije i efikasne kogeneracije i određivanju naknada za poticanje (Službene novine FBiH, broj 48/14);</w:t>
      </w:r>
    </w:p>
    <w:p w14:paraId="13994EE0" w14:textId="77777777" w:rsidR="0097272F" w:rsidRPr="00C7188C" w:rsidRDefault="0097272F" w:rsidP="0097272F">
      <w:pPr>
        <w:pStyle w:val="ListParagraph"/>
        <w:numPr>
          <w:ilvl w:val="0"/>
          <w:numId w:val="46"/>
        </w:numPr>
        <w:spacing w:after="160"/>
        <w:jc w:val="left"/>
        <w:rPr>
          <w:szCs w:val="24"/>
          <w:lang w:val="sv-SE"/>
        </w:rPr>
      </w:pPr>
      <w:r w:rsidRPr="00C7188C">
        <w:rPr>
          <w:szCs w:val="24"/>
          <w:lang w:val="sv-SE"/>
        </w:rPr>
        <w:t>Odluka o davanju saglasnosti na garantovane otkupne cijene električne energije iz postrojenja koja koriste obnovljive izvore energije i efikasne kogeneracije (Službene novine FBiH, broj 61/20);</w:t>
      </w:r>
    </w:p>
    <w:p w14:paraId="7B73AD94" w14:textId="77777777" w:rsidR="0097272F" w:rsidRPr="00C7188C" w:rsidRDefault="0097272F" w:rsidP="0097272F">
      <w:pPr>
        <w:pStyle w:val="ListParagraph"/>
        <w:numPr>
          <w:ilvl w:val="0"/>
          <w:numId w:val="46"/>
        </w:numPr>
        <w:spacing w:after="160"/>
        <w:jc w:val="left"/>
        <w:rPr>
          <w:szCs w:val="24"/>
          <w:lang w:val="sv-SE"/>
        </w:rPr>
      </w:pPr>
      <w:r w:rsidRPr="00C7188C">
        <w:rPr>
          <w:szCs w:val="24"/>
          <w:lang w:val="sv-SE"/>
        </w:rPr>
        <w:t>Odluka o referentnoj</w:t>
      </w:r>
      <w:r w:rsidR="00A0084B" w:rsidRPr="00C7188C">
        <w:rPr>
          <w:szCs w:val="24"/>
          <w:lang w:val="sv-SE"/>
        </w:rPr>
        <w:t xml:space="preserve"> </w:t>
      </w:r>
      <w:r w:rsidRPr="00C7188C">
        <w:rPr>
          <w:szCs w:val="24"/>
          <w:lang w:val="sv-SE"/>
        </w:rPr>
        <w:t>cijeni (Službenenovine</w:t>
      </w:r>
      <w:r w:rsidR="00A0084B" w:rsidRPr="00C7188C">
        <w:rPr>
          <w:szCs w:val="24"/>
          <w:lang w:val="sv-SE"/>
        </w:rPr>
        <w:t xml:space="preserve"> </w:t>
      </w:r>
      <w:r w:rsidRPr="00C7188C">
        <w:rPr>
          <w:szCs w:val="24"/>
          <w:lang w:val="sv-SE"/>
        </w:rPr>
        <w:t>F</w:t>
      </w:r>
      <w:r w:rsidR="00A0084B" w:rsidRPr="00C7188C">
        <w:rPr>
          <w:szCs w:val="24"/>
          <w:lang w:val="sv-SE"/>
        </w:rPr>
        <w:t>b</w:t>
      </w:r>
      <w:r w:rsidRPr="00C7188C">
        <w:rPr>
          <w:szCs w:val="24"/>
          <w:lang w:val="sv-SE"/>
        </w:rPr>
        <w:t>iH</w:t>
      </w:r>
      <w:r w:rsidR="00A0084B" w:rsidRPr="00C7188C">
        <w:rPr>
          <w:szCs w:val="24"/>
          <w:lang w:val="sv-SE"/>
        </w:rPr>
        <w:t xml:space="preserve"> </w:t>
      </w:r>
      <w:r w:rsidRPr="00C7188C">
        <w:rPr>
          <w:szCs w:val="24"/>
          <w:lang w:val="sv-SE"/>
        </w:rPr>
        <w:t>broj 61/20) i</w:t>
      </w:r>
    </w:p>
    <w:p w14:paraId="1FD70E8A" w14:textId="77777777" w:rsidR="0097272F" w:rsidRPr="00C7188C" w:rsidRDefault="0097272F" w:rsidP="0097272F">
      <w:pPr>
        <w:pStyle w:val="ListParagraph"/>
        <w:numPr>
          <w:ilvl w:val="0"/>
          <w:numId w:val="46"/>
        </w:numPr>
        <w:spacing w:after="160"/>
        <w:jc w:val="left"/>
        <w:rPr>
          <w:szCs w:val="24"/>
          <w:lang w:val="sv-SE"/>
        </w:rPr>
      </w:pPr>
      <w:r w:rsidRPr="00C7188C">
        <w:rPr>
          <w:szCs w:val="24"/>
          <w:lang w:val="sv-SE"/>
        </w:rPr>
        <w:t>Odluka o utvrđivanju</w:t>
      </w:r>
      <w:r w:rsidR="00A0084B" w:rsidRPr="00C7188C">
        <w:rPr>
          <w:szCs w:val="24"/>
          <w:lang w:val="sv-SE"/>
        </w:rPr>
        <w:t xml:space="preserve"> </w:t>
      </w:r>
      <w:r w:rsidRPr="00C7188C">
        <w:rPr>
          <w:szCs w:val="24"/>
          <w:lang w:val="sv-SE"/>
        </w:rPr>
        <w:t>potrebnog</w:t>
      </w:r>
      <w:r w:rsidR="00A0084B" w:rsidRPr="00C7188C">
        <w:rPr>
          <w:szCs w:val="24"/>
          <w:lang w:val="sv-SE"/>
        </w:rPr>
        <w:t xml:space="preserve"> </w:t>
      </w:r>
      <w:r w:rsidRPr="00C7188C">
        <w:rPr>
          <w:szCs w:val="24"/>
          <w:lang w:val="sv-SE"/>
        </w:rPr>
        <w:t>iznosa</w:t>
      </w:r>
      <w:r w:rsidR="00A0084B" w:rsidRPr="00C7188C">
        <w:rPr>
          <w:szCs w:val="24"/>
          <w:lang w:val="sv-SE"/>
        </w:rPr>
        <w:t xml:space="preserve"> </w:t>
      </w:r>
      <w:r w:rsidRPr="00C7188C">
        <w:rPr>
          <w:szCs w:val="24"/>
          <w:lang w:val="sv-SE"/>
        </w:rPr>
        <w:t>naknade za poticanje i jediničnog</w:t>
      </w:r>
      <w:r w:rsidR="00A0084B" w:rsidRPr="00C7188C">
        <w:rPr>
          <w:szCs w:val="24"/>
          <w:lang w:val="sv-SE"/>
        </w:rPr>
        <w:t xml:space="preserve"> </w:t>
      </w:r>
      <w:r w:rsidRPr="00C7188C">
        <w:rPr>
          <w:szCs w:val="24"/>
          <w:lang w:val="sv-SE"/>
        </w:rPr>
        <w:t>iznosa</w:t>
      </w:r>
      <w:r w:rsidR="00A0084B" w:rsidRPr="00C7188C">
        <w:rPr>
          <w:szCs w:val="24"/>
          <w:lang w:val="sv-SE"/>
        </w:rPr>
        <w:t xml:space="preserve"> </w:t>
      </w:r>
      <w:r w:rsidRPr="00C7188C">
        <w:rPr>
          <w:szCs w:val="24"/>
          <w:lang w:val="sv-SE"/>
        </w:rPr>
        <w:t>naknade za poticanje</w:t>
      </w:r>
      <w:r w:rsidR="00A0084B" w:rsidRPr="00C7188C">
        <w:rPr>
          <w:szCs w:val="24"/>
          <w:lang w:val="sv-SE"/>
        </w:rPr>
        <w:t xml:space="preserve"> </w:t>
      </w:r>
      <w:r w:rsidRPr="00C7188C">
        <w:rPr>
          <w:szCs w:val="24"/>
          <w:lang w:val="sv-SE"/>
        </w:rPr>
        <w:t>proizvodnje</w:t>
      </w:r>
      <w:r w:rsidR="00A0084B" w:rsidRPr="00C7188C">
        <w:rPr>
          <w:szCs w:val="24"/>
          <w:lang w:val="sv-SE"/>
        </w:rPr>
        <w:t xml:space="preserve"> </w:t>
      </w:r>
      <w:r w:rsidRPr="00C7188C">
        <w:rPr>
          <w:szCs w:val="24"/>
          <w:lang w:val="sv-SE"/>
        </w:rPr>
        <w:t>električne</w:t>
      </w:r>
      <w:r w:rsidR="00A0084B" w:rsidRPr="00C7188C">
        <w:rPr>
          <w:szCs w:val="24"/>
          <w:lang w:val="sv-SE"/>
        </w:rPr>
        <w:t xml:space="preserve"> </w:t>
      </w:r>
      <w:r w:rsidRPr="00C7188C">
        <w:rPr>
          <w:szCs w:val="24"/>
          <w:lang w:val="sv-SE"/>
        </w:rPr>
        <w:t>energije</w:t>
      </w:r>
      <w:r w:rsidR="00A0084B" w:rsidRPr="00C7188C">
        <w:rPr>
          <w:szCs w:val="24"/>
          <w:lang w:val="sv-SE"/>
        </w:rPr>
        <w:t xml:space="preserve"> </w:t>
      </w:r>
      <w:r w:rsidRPr="00C7188C">
        <w:rPr>
          <w:szCs w:val="24"/>
          <w:lang w:val="sv-SE"/>
        </w:rPr>
        <w:t>iz</w:t>
      </w:r>
      <w:r w:rsidR="00A0084B" w:rsidRPr="00C7188C">
        <w:rPr>
          <w:szCs w:val="24"/>
          <w:lang w:val="sv-SE"/>
        </w:rPr>
        <w:t xml:space="preserve"> </w:t>
      </w:r>
      <w:r w:rsidRPr="00C7188C">
        <w:rPr>
          <w:szCs w:val="24"/>
          <w:lang w:val="sv-SE"/>
        </w:rPr>
        <w:t>OIE</w:t>
      </w:r>
      <w:r w:rsidR="00A0084B" w:rsidRPr="00C7188C">
        <w:rPr>
          <w:szCs w:val="24"/>
          <w:lang w:val="sv-SE"/>
        </w:rPr>
        <w:t xml:space="preserve"> </w:t>
      </w:r>
      <w:r w:rsidRPr="00C7188C">
        <w:rPr>
          <w:szCs w:val="24"/>
          <w:lang w:val="sv-SE"/>
        </w:rPr>
        <w:t>i</w:t>
      </w:r>
      <w:r w:rsidR="00A0084B" w:rsidRPr="00C7188C">
        <w:rPr>
          <w:szCs w:val="24"/>
          <w:lang w:val="sv-SE"/>
        </w:rPr>
        <w:t xml:space="preserve"> </w:t>
      </w:r>
      <w:r w:rsidRPr="00C7188C">
        <w:rPr>
          <w:szCs w:val="24"/>
          <w:lang w:val="sv-SE"/>
        </w:rPr>
        <w:t>UK za 2022. godinu (Službene</w:t>
      </w:r>
      <w:r w:rsidR="00A0084B" w:rsidRPr="00C7188C">
        <w:rPr>
          <w:szCs w:val="24"/>
          <w:lang w:val="sv-SE"/>
        </w:rPr>
        <w:t xml:space="preserve"> </w:t>
      </w:r>
      <w:r w:rsidRPr="00C7188C">
        <w:rPr>
          <w:szCs w:val="24"/>
          <w:lang w:val="sv-SE"/>
        </w:rPr>
        <w:t>novine</w:t>
      </w:r>
      <w:r w:rsidR="00A0084B" w:rsidRPr="00C7188C">
        <w:rPr>
          <w:szCs w:val="24"/>
          <w:lang w:val="sv-SE"/>
        </w:rPr>
        <w:t xml:space="preserve"> </w:t>
      </w:r>
      <w:r w:rsidRPr="00C7188C">
        <w:rPr>
          <w:szCs w:val="24"/>
          <w:lang w:val="sv-SE"/>
        </w:rPr>
        <w:t>F</w:t>
      </w:r>
      <w:r w:rsidR="00A0084B" w:rsidRPr="00C7188C">
        <w:rPr>
          <w:szCs w:val="24"/>
          <w:lang w:val="sv-SE"/>
        </w:rPr>
        <w:t>B</w:t>
      </w:r>
      <w:r w:rsidRPr="00C7188C">
        <w:rPr>
          <w:szCs w:val="24"/>
          <w:lang w:val="sv-SE"/>
        </w:rPr>
        <w:t>iH</w:t>
      </w:r>
      <w:r w:rsidR="00A0084B" w:rsidRPr="00C7188C">
        <w:rPr>
          <w:szCs w:val="24"/>
          <w:lang w:val="sv-SE"/>
        </w:rPr>
        <w:t xml:space="preserve"> </w:t>
      </w:r>
      <w:r w:rsidRPr="00C7188C">
        <w:rPr>
          <w:szCs w:val="24"/>
          <w:lang w:val="sv-SE"/>
        </w:rPr>
        <w:t>broj 3/22 od 12.01.2022. godine);</w:t>
      </w:r>
    </w:p>
    <w:p w14:paraId="18557CB5" w14:textId="77777777" w:rsidR="0097272F" w:rsidRPr="00C7188C" w:rsidRDefault="0097272F" w:rsidP="0097272F">
      <w:pPr>
        <w:pStyle w:val="ListParagraph"/>
        <w:numPr>
          <w:ilvl w:val="0"/>
          <w:numId w:val="46"/>
        </w:numPr>
        <w:spacing w:after="160"/>
        <w:jc w:val="left"/>
        <w:rPr>
          <w:szCs w:val="24"/>
          <w:lang w:val="sv-SE"/>
        </w:rPr>
      </w:pPr>
      <w:r w:rsidRPr="00C7188C">
        <w:rPr>
          <w:szCs w:val="24"/>
          <w:lang w:val="sv-SE"/>
        </w:rPr>
        <w:t>Odluka o utvrđivanju</w:t>
      </w:r>
      <w:r w:rsidR="00A0084B" w:rsidRPr="00C7188C">
        <w:rPr>
          <w:szCs w:val="24"/>
          <w:lang w:val="sv-SE"/>
        </w:rPr>
        <w:t xml:space="preserve"> </w:t>
      </w:r>
      <w:r w:rsidRPr="00C7188C">
        <w:rPr>
          <w:szCs w:val="24"/>
          <w:lang w:val="sv-SE"/>
        </w:rPr>
        <w:t>pružalaca</w:t>
      </w:r>
      <w:r w:rsidR="00A0084B" w:rsidRPr="00C7188C">
        <w:rPr>
          <w:szCs w:val="24"/>
          <w:lang w:val="sv-SE"/>
        </w:rPr>
        <w:t xml:space="preserve"> </w:t>
      </w:r>
      <w:r w:rsidRPr="00C7188C">
        <w:rPr>
          <w:szCs w:val="24"/>
          <w:lang w:val="sv-SE"/>
        </w:rPr>
        <w:t>javne/univerzalne</w:t>
      </w:r>
      <w:r w:rsidR="00A0084B" w:rsidRPr="00C7188C">
        <w:rPr>
          <w:szCs w:val="24"/>
          <w:lang w:val="sv-SE"/>
        </w:rPr>
        <w:t xml:space="preserve"> </w:t>
      </w:r>
      <w:r w:rsidRPr="00C7188C">
        <w:rPr>
          <w:szCs w:val="24"/>
          <w:lang w:val="sv-SE"/>
        </w:rPr>
        <w:t>usluge i usluge</w:t>
      </w:r>
      <w:r w:rsidR="00A0084B" w:rsidRPr="00C7188C">
        <w:rPr>
          <w:szCs w:val="24"/>
          <w:lang w:val="sv-SE"/>
        </w:rPr>
        <w:t xml:space="preserve"> </w:t>
      </w:r>
      <w:r w:rsidRPr="00C7188C">
        <w:rPr>
          <w:szCs w:val="24"/>
          <w:lang w:val="sv-SE"/>
        </w:rPr>
        <w:t>rezervnog</w:t>
      </w:r>
      <w:r w:rsidR="00A0084B" w:rsidRPr="00C7188C">
        <w:rPr>
          <w:szCs w:val="24"/>
          <w:lang w:val="sv-SE"/>
        </w:rPr>
        <w:t xml:space="preserve"> </w:t>
      </w:r>
      <w:r w:rsidRPr="00C7188C">
        <w:rPr>
          <w:szCs w:val="24"/>
          <w:lang w:val="sv-SE"/>
        </w:rPr>
        <w:t>snabdjevača (Službene</w:t>
      </w:r>
      <w:r w:rsidR="00A0084B" w:rsidRPr="00C7188C">
        <w:rPr>
          <w:szCs w:val="24"/>
          <w:lang w:val="sv-SE"/>
        </w:rPr>
        <w:t xml:space="preserve"> </w:t>
      </w:r>
      <w:r w:rsidRPr="00C7188C">
        <w:rPr>
          <w:szCs w:val="24"/>
          <w:lang w:val="sv-SE"/>
        </w:rPr>
        <w:t>novine</w:t>
      </w:r>
      <w:r w:rsidR="00A0084B" w:rsidRPr="00C7188C">
        <w:rPr>
          <w:szCs w:val="24"/>
          <w:lang w:val="sv-SE"/>
        </w:rPr>
        <w:t xml:space="preserve"> </w:t>
      </w:r>
      <w:r w:rsidRPr="00C7188C">
        <w:rPr>
          <w:szCs w:val="24"/>
          <w:lang w:val="sv-SE"/>
        </w:rPr>
        <w:t>F</w:t>
      </w:r>
      <w:r w:rsidR="00A0084B" w:rsidRPr="00C7188C">
        <w:rPr>
          <w:szCs w:val="24"/>
          <w:lang w:val="sv-SE"/>
        </w:rPr>
        <w:t>B</w:t>
      </w:r>
      <w:r w:rsidRPr="00C7188C">
        <w:rPr>
          <w:szCs w:val="24"/>
          <w:lang w:val="sv-SE"/>
        </w:rPr>
        <w:t>iH</w:t>
      </w:r>
      <w:r w:rsidR="00A0084B" w:rsidRPr="00C7188C">
        <w:rPr>
          <w:szCs w:val="24"/>
          <w:lang w:val="sv-SE"/>
        </w:rPr>
        <w:t xml:space="preserve"> </w:t>
      </w:r>
      <w:r w:rsidRPr="00C7188C">
        <w:rPr>
          <w:szCs w:val="24"/>
          <w:lang w:val="sv-SE"/>
        </w:rPr>
        <w:t>broj 84/14).</w:t>
      </w:r>
    </w:p>
    <w:p w14:paraId="229DE48D" w14:textId="77777777" w:rsidR="0097272F" w:rsidRPr="00F673F0" w:rsidRDefault="0097272F" w:rsidP="0097272F">
      <w:pPr>
        <w:rPr>
          <w:rFonts w:ascii="Times New Roman" w:hAnsi="Times New Roman" w:cs="Times New Roman"/>
          <w:sz w:val="24"/>
          <w:szCs w:val="24"/>
          <w:lang w:val="hr-HR"/>
        </w:rPr>
      </w:pPr>
      <w:r w:rsidRPr="00F673F0">
        <w:rPr>
          <w:rFonts w:ascii="Times New Roman" w:hAnsi="Times New Roman" w:cs="Times New Roman"/>
          <w:sz w:val="24"/>
          <w:szCs w:val="24"/>
          <w:lang w:val="hr-HR"/>
        </w:rPr>
        <w:t xml:space="preserve">Cijene snabdijevanja električnom energijom ne mogu se mijenjati u toku izvršenja ugovora. </w:t>
      </w:r>
    </w:p>
    <w:p w14:paraId="1E55C2ED" w14:textId="77777777" w:rsidR="0097272F" w:rsidRDefault="0097272F" w:rsidP="0097272F">
      <w:pPr>
        <w:jc w:val="both"/>
        <w:rPr>
          <w:rFonts w:ascii="Times New Roman" w:hAnsi="Times New Roman" w:cs="Times New Roman"/>
          <w:sz w:val="24"/>
          <w:szCs w:val="24"/>
          <w:lang w:val="hr-HR"/>
        </w:rPr>
      </w:pPr>
      <w:r w:rsidRPr="00F673F0">
        <w:rPr>
          <w:rFonts w:ascii="Times New Roman" w:hAnsi="Times New Roman" w:cs="Times New Roman"/>
          <w:sz w:val="24"/>
          <w:szCs w:val="24"/>
          <w:lang w:val="hr-HR"/>
        </w:rPr>
        <w:t>Cijena distribucije električne energije za korisnike distributivnog sistema Snabdjevača i naknada za poticanje proizvodnje električne energije iz obnovljivih izvora mogu mijenjati samo u slučaju i u svemu prema izmjeni propisa kojim su regulisane iste. Snabdjevač obavještava</w:t>
      </w:r>
      <w:r w:rsidR="00A0084B">
        <w:rPr>
          <w:rFonts w:ascii="Times New Roman" w:hAnsi="Times New Roman" w:cs="Times New Roman"/>
          <w:sz w:val="24"/>
          <w:szCs w:val="24"/>
          <w:lang w:val="hr-HR"/>
        </w:rPr>
        <w:t xml:space="preserve"> </w:t>
      </w:r>
      <w:r w:rsidRPr="00F673F0">
        <w:rPr>
          <w:rFonts w:ascii="Times New Roman" w:hAnsi="Times New Roman" w:cs="Times New Roman"/>
          <w:sz w:val="24"/>
          <w:szCs w:val="24"/>
          <w:lang w:val="hr-HR"/>
        </w:rPr>
        <w:t>Kupca u pisanoj formi o nastalim promjenama u obračunu ovih kategorija, te se nove cijene za korisnike distributivnog sistema Snabdjevača i/ili naknada za poticanje proizvodnje električne energije iz obnovljivih izvora počinju primjenjivati od dana stupanja na snagu istih.</w:t>
      </w:r>
    </w:p>
    <w:p w14:paraId="5B23BF6F" w14:textId="77777777" w:rsidR="00840C7E" w:rsidRDefault="00840C7E" w:rsidP="00840C7E">
      <w:pPr>
        <w:rPr>
          <w:rFonts w:ascii="Times New Roman" w:hAnsi="Times New Roman" w:cs="Times New Roman"/>
          <w:i/>
          <w:sz w:val="24"/>
          <w:szCs w:val="24"/>
          <w:lang w:val="hr-HR"/>
        </w:rPr>
      </w:pPr>
    </w:p>
    <w:p w14:paraId="0573EE27" w14:textId="77777777" w:rsidR="0097272F" w:rsidRPr="00F673F0" w:rsidRDefault="0097272F" w:rsidP="0097272F">
      <w:pPr>
        <w:rPr>
          <w:rFonts w:ascii="Times New Roman" w:hAnsi="Times New Roman" w:cs="Times New Roman"/>
          <w:sz w:val="24"/>
          <w:szCs w:val="24"/>
          <w:lang w:val="hr-HR"/>
        </w:rPr>
      </w:pPr>
      <w:r w:rsidRPr="00F673F0">
        <w:rPr>
          <w:rFonts w:ascii="Times New Roman" w:hAnsi="Times New Roman" w:cs="Times New Roman"/>
          <w:sz w:val="24"/>
          <w:szCs w:val="24"/>
          <w:lang w:val="hr-HR"/>
        </w:rPr>
        <w:lastRenderedPageBreak/>
        <w:t>Vrijednost ovog ugovora je ________________ KM bez PDV-a, PDV iznosi</w:t>
      </w:r>
      <w:r>
        <w:rPr>
          <w:rFonts w:ascii="Times New Roman" w:hAnsi="Times New Roman" w:cs="Times New Roman"/>
          <w:sz w:val="24"/>
          <w:szCs w:val="24"/>
          <w:lang w:val="hr-HR"/>
        </w:rPr>
        <w:t>_____________</w:t>
      </w:r>
      <w:r w:rsidRPr="00F673F0">
        <w:rPr>
          <w:rFonts w:ascii="Times New Roman" w:hAnsi="Times New Roman" w:cs="Times New Roman"/>
          <w:sz w:val="24"/>
          <w:szCs w:val="24"/>
          <w:lang w:val="hr-HR"/>
        </w:rPr>
        <w:t>_ KM, a ukupna finansijska vrijednost ovog ugovora sa uključenim PDV-om iznosi_____________________KM.</w:t>
      </w:r>
    </w:p>
    <w:p w14:paraId="4B840610" w14:textId="77777777" w:rsidR="001D746D" w:rsidRDefault="001D746D" w:rsidP="001D746D">
      <w:pPr>
        <w:rPr>
          <w:rFonts w:ascii="Times New Roman" w:hAnsi="Times New Roman" w:cs="Times New Roman"/>
          <w:i/>
          <w:sz w:val="24"/>
          <w:szCs w:val="24"/>
          <w:lang w:val="hr-HR"/>
        </w:rPr>
      </w:pPr>
    </w:p>
    <w:p w14:paraId="22E980FC" w14:textId="77777777" w:rsidR="001D746D" w:rsidRPr="00F673F0" w:rsidRDefault="001D746D" w:rsidP="001D746D">
      <w:pPr>
        <w:rPr>
          <w:rFonts w:ascii="Times New Roman" w:hAnsi="Times New Roman" w:cs="Times New Roman"/>
          <w:i/>
          <w:sz w:val="24"/>
          <w:szCs w:val="24"/>
          <w:lang w:val="hr-HR"/>
        </w:rPr>
      </w:pPr>
      <w:r w:rsidRPr="00F673F0">
        <w:rPr>
          <w:rFonts w:ascii="Times New Roman" w:hAnsi="Times New Roman" w:cs="Times New Roman"/>
          <w:i/>
          <w:sz w:val="24"/>
          <w:szCs w:val="24"/>
          <w:lang w:val="hr-HR"/>
        </w:rPr>
        <w:t xml:space="preserve">OPCIJA </w:t>
      </w:r>
      <w:r>
        <w:rPr>
          <w:rFonts w:ascii="Times New Roman" w:hAnsi="Times New Roman" w:cs="Times New Roman"/>
          <w:i/>
          <w:sz w:val="24"/>
          <w:szCs w:val="24"/>
          <w:lang w:val="hr-HR"/>
        </w:rPr>
        <w:t xml:space="preserve">za </w:t>
      </w:r>
      <w:r w:rsidRPr="00F673F0">
        <w:rPr>
          <w:rFonts w:ascii="Times New Roman" w:hAnsi="Times New Roman" w:cs="Times New Roman"/>
          <w:i/>
          <w:sz w:val="24"/>
          <w:szCs w:val="24"/>
          <w:lang w:val="hr-HR"/>
        </w:rPr>
        <w:t>slučaj održavanja predviđene e-aukcije (</w:t>
      </w:r>
      <w:r w:rsidRPr="00F673F0">
        <w:rPr>
          <w:rFonts w:ascii="Times New Roman" w:hAnsi="Times New Roman" w:cs="Times New Roman"/>
          <w:b/>
          <w:i/>
          <w:sz w:val="24"/>
          <w:szCs w:val="24"/>
          <w:lang w:val="hr-HR"/>
        </w:rPr>
        <w:t>NE POPUNJAVATI  UNAPRIJED</w:t>
      </w:r>
      <w:r w:rsidR="00AD3328">
        <w:rPr>
          <w:rFonts w:ascii="Times New Roman" w:hAnsi="Times New Roman" w:cs="Times New Roman"/>
          <w:i/>
          <w:sz w:val="24"/>
          <w:szCs w:val="24"/>
          <w:lang w:val="hr-HR"/>
        </w:rPr>
        <w:t>:</w:t>
      </w:r>
    </w:p>
    <w:p w14:paraId="73060FF9" w14:textId="77777777" w:rsidR="001D746D" w:rsidRPr="00F673F0" w:rsidRDefault="001D746D" w:rsidP="001D746D">
      <w:pPr>
        <w:jc w:val="both"/>
        <w:rPr>
          <w:rFonts w:ascii="Times New Roman" w:hAnsi="Times New Roman" w:cs="Times New Roman"/>
          <w:sz w:val="24"/>
          <w:szCs w:val="24"/>
          <w:lang w:val="hr-HR"/>
        </w:rPr>
      </w:pPr>
      <w:r w:rsidRPr="00F673F0">
        <w:rPr>
          <w:rFonts w:ascii="Times New Roman" w:hAnsi="Times New Roman" w:cs="Times New Roman"/>
          <w:sz w:val="24"/>
          <w:szCs w:val="24"/>
          <w:lang w:val="hr-HR"/>
        </w:rPr>
        <w:t xml:space="preserve">Cijene </w:t>
      </w:r>
      <w:r w:rsidR="00C26773">
        <w:rPr>
          <w:rFonts w:ascii="Times New Roman" w:hAnsi="Times New Roman" w:cs="Times New Roman"/>
          <w:sz w:val="24"/>
          <w:szCs w:val="24"/>
          <w:lang w:val="hr-HR"/>
        </w:rPr>
        <w:t xml:space="preserve">stavki iz </w:t>
      </w:r>
      <w:r w:rsidRPr="00F673F0">
        <w:rPr>
          <w:rFonts w:ascii="Times New Roman" w:hAnsi="Times New Roman" w:cs="Times New Roman"/>
          <w:sz w:val="24"/>
          <w:szCs w:val="24"/>
          <w:lang w:val="hr-HR"/>
        </w:rPr>
        <w:t>ovog ugovora su pojedinačno sadržane u Ponudi. Na osnovu Izvještaja o toku i završetku E-aukcije od ___________ (datum) godine, cijena svake stavke je umanjena za ____ % (</w:t>
      </w:r>
      <w:r w:rsidRPr="00F673F0">
        <w:rPr>
          <w:rFonts w:ascii="Times New Roman" w:hAnsi="Times New Roman" w:cs="Times New Roman"/>
          <w:i/>
          <w:sz w:val="24"/>
          <w:szCs w:val="24"/>
          <w:lang w:val="hr-HR"/>
        </w:rPr>
        <w:t>navesti tačan postotak umanjenja</w:t>
      </w:r>
      <w:r w:rsidRPr="00F673F0">
        <w:rPr>
          <w:rFonts w:ascii="Times New Roman" w:hAnsi="Times New Roman" w:cs="Times New Roman"/>
          <w:sz w:val="24"/>
          <w:szCs w:val="24"/>
          <w:lang w:val="hr-HR"/>
        </w:rPr>
        <w:t>) u odnosu na cijene iz Ponude</w:t>
      </w:r>
      <w:r>
        <w:rPr>
          <w:rFonts w:ascii="Times New Roman" w:hAnsi="Times New Roman" w:cs="Times New Roman"/>
          <w:sz w:val="24"/>
          <w:szCs w:val="24"/>
          <w:lang w:val="hr-HR"/>
        </w:rPr>
        <w:t xml:space="preserve">. </w:t>
      </w:r>
    </w:p>
    <w:p w14:paraId="4A9FA7C9" w14:textId="77777777" w:rsidR="0039049B" w:rsidRPr="0039049B" w:rsidRDefault="0039049B" w:rsidP="0039049B">
      <w:pPr>
        <w:spacing w:after="0" w:line="240" w:lineRule="auto"/>
        <w:jc w:val="both"/>
        <w:rPr>
          <w:rFonts w:ascii="Times New Roman" w:eastAsia="Calibri" w:hAnsi="Times New Roman" w:cs="Times New Roman"/>
          <w:b/>
          <w:sz w:val="24"/>
          <w:szCs w:val="24"/>
          <w:lang w:val="bs-Latn-BA"/>
        </w:rPr>
      </w:pPr>
    </w:p>
    <w:p w14:paraId="69F4AC40" w14:textId="77777777" w:rsidR="0039049B" w:rsidRPr="0039049B" w:rsidRDefault="0039049B" w:rsidP="0039049B">
      <w:pPr>
        <w:spacing w:after="0" w:line="240" w:lineRule="auto"/>
        <w:jc w:val="center"/>
        <w:rPr>
          <w:rFonts w:ascii="Times New Roman" w:eastAsia="Calibri" w:hAnsi="Times New Roman" w:cs="Times New Roman"/>
          <w:b/>
          <w:sz w:val="24"/>
          <w:szCs w:val="24"/>
          <w:lang w:val="bs-Latn-BA"/>
        </w:rPr>
      </w:pPr>
      <w:r w:rsidRPr="0039049B">
        <w:rPr>
          <w:rFonts w:ascii="Times New Roman" w:eastAsia="Calibri" w:hAnsi="Times New Roman" w:cs="Times New Roman"/>
          <w:b/>
          <w:sz w:val="24"/>
          <w:szCs w:val="24"/>
          <w:lang w:val="bs-Latn-BA"/>
        </w:rPr>
        <w:t xml:space="preserve">Član 6. </w:t>
      </w:r>
    </w:p>
    <w:p w14:paraId="6A80F21B" w14:textId="77777777" w:rsidR="0039049B" w:rsidRPr="0039049B" w:rsidRDefault="0039049B" w:rsidP="00327A06">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Način mjerenja utrošene električne energije</w:t>
      </w:r>
    </w:p>
    <w:p w14:paraId="6FD4F45C" w14:textId="77777777" w:rsidR="0039049B" w:rsidRPr="0039049B" w:rsidRDefault="0039049B" w:rsidP="00327A06">
      <w:pPr>
        <w:spacing w:after="0" w:line="240" w:lineRule="auto"/>
        <w:jc w:val="center"/>
        <w:rPr>
          <w:rFonts w:ascii="Calibri" w:eastAsia="Calibri" w:hAnsi="Calibri" w:cs="Calibri"/>
          <w:lang w:val="bs-Latn-BA"/>
        </w:rPr>
      </w:pPr>
    </w:p>
    <w:p w14:paraId="57AF659B" w14:textId="77777777" w:rsidR="0067037C" w:rsidRPr="0067037C" w:rsidRDefault="0039049B" w:rsidP="0067037C">
      <w:pPr>
        <w:spacing w:after="5"/>
        <w:ind w:left="-5" w:right="53" w:hanging="10"/>
        <w:jc w:val="both"/>
        <w:rPr>
          <w:rFonts w:ascii="Times New Roman" w:eastAsia="Times New Roman" w:hAnsi="Times New Roman" w:cs="Times New Roman"/>
          <w:color w:val="000000"/>
          <w:sz w:val="24"/>
          <w:lang w:val="bs-Latn-BA"/>
        </w:rPr>
      </w:pPr>
      <w:r w:rsidRPr="0039049B">
        <w:rPr>
          <w:rFonts w:ascii="Times New Roman" w:eastAsia="Calibri" w:hAnsi="Times New Roman" w:cs="Times New Roman"/>
          <w:sz w:val="24"/>
          <w:szCs w:val="24"/>
          <w:lang w:val="bs-Latn-BA"/>
        </w:rPr>
        <w:t>Način mjerenja, te uslovi i način očitanja mjernih uređaja definisani su Ugovorom o korištenju distributivne mreže</w:t>
      </w:r>
      <w:r w:rsidR="001D746D">
        <w:rPr>
          <w:rFonts w:ascii="Times New Roman" w:eastAsia="Calibri" w:hAnsi="Times New Roman" w:cs="Times New Roman"/>
          <w:sz w:val="24"/>
          <w:szCs w:val="24"/>
          <w:lang w:val="bs-Latn-BA"/>
        </w:rPr>
        <w:t>, koji kupac ima sklopljen sa O</w:t>
      </w:r>
      <w:r w:rsidR="001F59B2">
        <w:rPr>
          <w:rFonts w:ascii="Times New Roman" w:eastAsia="Calibri" w:hAnsi="Times New Roman" w:cs="Times New Roman"/>
          <w:sz w:val="24"/>
          <w:szCs w:val="24"/>
          <w:lang w:val="bs-Latn-BA"/>
        </w:rPr>
        <w:t>peratorom distributivnog siste</w:t>
      </w:r>
      <w:r w:rsidR="001D746D">
        <w:rPr>
          <w:rFonts w:ascii="Times New Roman" w:eastAsia="Calibri" w:hAnsi="Times New Roman" w:cs="Times New Roman"/>
          <w:sz w:val="24"/>
          <w:szCs w:val="24"/>
          <w:lang w:val="bs-Latn-BA"/>
        </w:rPr>
        <w:t>ma</w:t>
      </w:r>
      <w:r w:rsidR="0067037C">
        <w:rPr>
          <w:rFonts w:ascii="Times New Roman" w:eastAsia="Calibri" w:hAnsi="Times New Roman" w:cs="Times New Roman"/>
          <w:sz w:val="24"/>
          <w:szCs w:val="24"/>
          <w:lang w:val="bs-Latn-BA"/>
        </w:rPr>
        <w:t xml:space="preserve">. </w:t>
      </w:r>
      <w:r w:rsidR="0067037C" w:rsidRPr="0067037C">
        <w:rPr>
          <w:rFonts w:ascii="Times New Roman" w:eastAsia="Times New Roman" w:hAnsi="Times New Roman" w:cs="Times New Roman"/>
          <w:color w:val="000000"/>
          <w:sz w:val="24"/>
          <w:lang w:val="bs-Latn-BA"/>
        </w:rPr>
        <w:t xml:space="preserve">Snabdjevač je obavezan da u ime Kupca </w:t>
      </w:r>
      <w:r w:rsidR="001D746D">
        <w:rPr>
          <w:rFonts w:ascii="Times New Roman" w:eastAsia="Times New Roman" w:hAnsi="Times New Roman" w:cs="Times New Roman"/>
          <w:color w:val="000000"/>
          <w:sz w:val="24"/>
          <w:lang w:val="bs-Latn-BA"/>
        </w:rPr>
        <w:t>sklopi novi ugovor o korištenju</w:t>
      </w:r>
      <w:r w:rsidR="0067037C" w:rsidRPr="0067037C">
        <w:rPr>
          <w:rFonts w:ascii="Times New Roman" w:eastAsia="Times New Roman" w:hAnsi="Times New Roman" w:cs="Times New Roman"/>
          <w:color w:val="000000"/>
          <w:sz w:val="24"/>
          <w:lang w:val="bs-Latn-BA"/>
        </w:rPr>
        <w:t xml:space="preserve"> distributivn</w:t>
      </w:r>
      <w:r w:rsidR="001D746D">
        <w:rPr>
          <w:rFonts w:ascii="Times New Roman" w:eastAsia="Times New Roman" w:hAnsi="Times New Roman" w:cs="Times New Roman"/>
          <w:color w:val="000000"/>
          <w:sz w:val="24"/>
          <w:lang w:val="bs-Latn-BA"/>
        </w:rPr>
        <w:t>e</w:t>
      </w:r>
      <w:r w:rsidR="0067037C" w:rsidRPr="0067037C">
        <w:rPr>
          <w:rFonts w:ascii="Times New Roman" w:eastAsia="Times New Roman" w:hAnsi="Times New Roman" w:cs="Times New Roman"/>
          <w:color w:val="000000"/>
          <w:sz w:val="24"/>
          <w:lang w:val="bs-Latn-BA"/>
        </w:rPr>
        <w:t xml:space="preserve"> mrež</w:t>
      </w:r>
      <w:r w:rsidR="001D746D">
        <w:rPr>
          <w:rFonts w:ascii="Times New Roman" w:eastAsia="Times New Roman" w:hAnsi="Times New Roman" w:cs="Times New Roman"/>
          <w:color w:val="000000"/>
          <w:sz w:val="24"/>
          <w:lang w:val="bs-Latn-BA"/>
        </w:rPr>
        <w:t>e</w:t>
      </w:r>
      <w:r w:rsidR="0067037C" w:rsidRPr="0067037C">
        <w:rPr>
          <w:rFonts w:ascii="Times New Roman" w:eastAsia="Times New Roman" w:hAnsi="Times New Roman" w:cs="Times New Roman"/>
          <w:color w:val="000000"/>
          <w:sz w:val="24"/>
          <w:lang w:val="bs-Latn-BA"/>
        </w:rPr>
        <w:t xml:space="preserve"> sa Ope</w:t>
      </w:r>
      <w:r w:rsidR="001F59B2">
        <w:rPr>
          <w:rFonts w:ascii="Times New Roman" w:eastAsia="Times New Roman" w:hAnsi="Times New Roman" w:cs="Times New Roman"/>
          <w:color w:val="000000"/>
          <w:sz w:val="24"/>
          <w:lang w:val="bs-Latn-BA"/>
        </w:rPr>
        <w:t xml:space="preserve">raterom distributivnog sistema </w:t>
      </w:r>
      <w:r w:rsidR="001D746D">
        <w:rPr>
          <w:rFonts w:ascii="Times New Roman" w:eastAsia="Times New Roman" w:hAnsi="Times New Roman" w:cs="Times New Roman"/>
          <w:color w:val="000000"/>
          <w:sz w:val="24"/>
          <w:lang w:val="bs-Latn-BA"/>
        </w:rPr>
        <w:t>ukoliko je to neophodno za ispunjenje o</w:t>
      </w:r>
      <w:r w:rsidR="0067037C" w:rsidRPr="0067037C">
        <w:rPr>
          <w:rFonts w:ascii="Times New Roman" w:eastAsia="Times New Roman" w:hAnsi="Times New Roman" w:cs="Times New Roman"/>
          <w:color w:val="000000"/>
          <w:sz w:val="24"/>
          <w:lang w:val="bs-Latn-BA"/>
        </w:rPr>
        <w:t xml:space="preserve">vog ugovora, </w:t>
      </w:r>
      <w:r w:rsidR="001D746D">
        <w:rPr>
          <w:rFonts w:ascii="Times New Roman" w:eastAsia="Times New Roman" w:hAnsi="Times New Roman" w:cs="Times New Roman"/>
          <w:color w:val="000000"/>
          <w:sz w:val="24"/>
          <w:lang w:val="bs-Latn-BA"/>
        </w:rPr>
        <w:t xml:space="preserve">a </w:t>
      </w:r>
      <w:r w:rsidR="0067037C" w:rsidRPr="0067037C">
        <w:rPr>
          <w:rFonts w:ascii="Times New Roman" w:eastAsia="Times New Roman" w:hAnsi="Times New Roman" w:cs="Times New Roman"/>
          <w:color w:val="000000"/>
          <w:sz w:val="24"/>
          <w:lang w:val="bs-Latn-BA"/>
        </w:rPr>
        <w:t xml:space="preserve">prema propisima iz člana 1. Ugovora. </w:t>
      </w:r>
    </w:p>
    <w:p w14:paraId="7ED9D2A2" w14:textId="77777777" w:rsidR="0067037C" w:rsidRDefault="0067037C" w:rsidP="0039049B">
      <w:pPr>
        <w:spacing w:after="0" w:line="240" w:lineRule="auto"/>
        <w:jc w:val="both"/>
        <w:rPr>
          <w:rFonts w:ascii="Times New Roman" w:eastAsia="Calibri" w:hAnsi="Times New Roman" w:cs="Times New Roman"/>
          <w:sz w:val="24"/>
          <w:szCs w:val="24"/>
          <w:lang w:val="bs-Latn-BA"/>
        </w:rPr>
      </w:pPr>
    </w:p>
    <w:p w14:paraId="05727D34" w14:textId="77777777" w:rsidR="001F59B2"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Mjerne podatke, na obračunskim mjernim mjestima, utvrđuje ODS, u skladu sa važećim Općim uslovima, Mrežnim kodeksom i Tržišnim pravilima. ODS je dužan, u okviru standardne mjerne usluge, utvrđene Mrežnim pravilima, s mjernog mjesta prikupiti, obraditi, provjeriti valjanost, potvrditi vrijednosti, pohraniti i dostaviti ili učiniti dostupnim u odgovarajućem formatu za preuzimanje, obračunske mjerne podatke za potrebe Snabdjevača i Kupca, za obračun prema ovom Ugovoru. Kupac može od ODS-a naručiti nestandardne mjerne usluge, a ODS će ih pružiti i obračunati prema cjenovniku nestandardnih usluga, odnosno prema ugovorenim cijenama. Očitanje mjernih uređaja vrši ODS JP Elektroprivreda BiH d.d. Sarajevo, prema stvarno utrošenim količinama električne energije, najmanje jednom mjesečno, </w:t>
      </w:r>
      <w:r w:rsidR="001F59B2">
        <w:rPr>
          <w:rFonts w:ascii="Times New Roman" w:eastAsia="Calibri" w:hAnsi="Times New Roman" w:cs="Times New Roman"/>
          <w:sz w:val="24"/>
          <w:szCs w:val="24"/>
          <w:lang w:val="bs-Latn-BA"/>
        </w:rPr>
        <w:t xml:space="preserve">kao i u slučaju zamjene brojila, promjene tarifnih stavova za korisnike distributivnog sistema, zahtjeva za promjenu snabdjevača ili privremenog isključenja sa distributivne mreže, </w:t>
      </w:r>
      <w:r w:rsidRPr="0039049B">
        <w:rPr>
          <w:rFonts w:ascii="Times New Roman" w:eastAsia="Calibri" w:hAnsi="Times New Roman" w:cs="Times New Roman"/>
          <w:sz w:val="24"/>
          <w:szCs w:val="24"/>
          <w:lang w:val="bs-Latn-BA"/>
        </w:rPr>
        <w:t>kao i u drugim slučajevima predviđenim članovima 67-71. Općih uslova.</w:t>
      </w:r>
    </w:p>
    <w:p w14:paraId="1439DA2F" w14:textId="77777777" w:rsidR="001F59B2" w:rsidRDefault="001F59B2" w:rsidP="0039049B">
      <w:pPr>
        <w:spacing w:after="0" w:line="240" w:lineRule="auto"/>
        <w:jc w:val="both"/>
        <w:rPr>
          <w:rFonts w:ascii="Times New Roman" w:eastAsia="Calibri" w:hAnsi="Times New Roman" w:cs="Times New Roman"/>
          <w:sz w:val="24"/>
          <w:szCs w:val="24"/>
          <w:lang w:val="bs-Latn-BA"/>
        </w:rPr>
      </w:pPr>
    </w:p>
    <w:p w14:paraId="0A73E99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Kupac je dužan u svako vrijeme omogućiti neometan pristup obračunskom mjernom mjestu i mjernim uređajima radi održavanja i očitanja, kao i radi obustave isporuke električne energije.  </w:t>
      </w:r>
    </w:p>
    <w:p w14:paraId="1BD4CEED" w14:textId="77777777" w:rsidR="00890A32" w:rsidRDefault="00890A32" w:rsidP="001E0436">
      <w:pPr>
        <w:spacing w:after="0" w:line="240" w:lineRule="auto"/>
        <w:jc w:val="both"/>
        <w:rPr>
          <w:rFonts w:ascii="Times New Roman" w:eastAsia="Calibri" w:hAnsi="Times New Roman" w:cs="Times New Roman"/>
          <w:b/>
          <w:sz w:val="24"/>
          <w:szCs w:val="24"/>
          <w:lang w:val="bs-Latn-BA"/>
        </w:rPr>
      </w:pPr>
    </w:p>
    <w:p w14:paraId="4E130CC0" w14:textId="77777777" w:rsidR="0067037C" w:rsidRPr="0067037C" w:rsidRDefault="0067037C" w:rsidP="001E0436">
      <w:pPr>
        <w:spacing w:after="0" w:line="240" w:lineRule="auto"/>
        <w:jc w:val="both"/>
        <w:rPr>
          <w:rFonts w:ascii="Times New Roman" w:eastAsia="Calibri" w:hAnsi="Times New Roman" w:cs="Times New Roman"/>
          <w:b/>
          <w:sz w:val="24"/>
          <w:szCs w:val="24"/>
          <w:lang w:val="hr-HR"/>
        </w:rPr>
      </w:pPr>
    </w:p>
    <w:p w14:paraId="4BDCF37F" w14:textId="77777777" w:rsidR="009E2D4F" w:rsidRDefault="009E2D4F" w:rsidP="009E2D4F">
      <w:pPr>
        <w:spacing w:after="0" w:line="240" w:lineRule="auto"/>
        <w:rPr>
          <w:rFonts w:ascii="Times New Roman" w:eastAsia="Calibri" w:hAnsi="Times New Roman" w:cs="Times New Roman"/>
          <w:b/>
          <w:sz w:val="24"/>
          <w:szCs w:val="24"/>
          <w:lang w:val="bs-Latn-BA"/>
        </w:rPr>
      </w:pPr>
    </w:p>
    <w:p w14:paraId="76762F7E" w14:textId="77777777" w:rsidR="0039049B" w:rsidRPr="0039049B" w:rsidRDefault="0039049B" w:rsidP="009E2D4F">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Član 7.</w:t>
      </w:r>
    </w:p>
    <w:p w14:paraId="2F08E53E" w14:textId="77777777" w:rsidR="0039049B" w:rsidRPr="0039049B" w:rsidRDefault="0039049B" w:rsidP="000117EB">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Uslovi korištenja distributivne mreže</w:t>
      </w:r>
    </w:p>
    <w:p w14:paraId="034F47BB"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37F79F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Kupac je dužan koristiti priključak i distributivnu mrežu prema uslovima iz elektroenergetske saglasnosti i u skladu sa Općim uslovima, odnosno u skladu sa Ugovorom o korištenju distributivne mreže, zaključenim sa ODS-om. U skladu sa Ugovorom o korištenju distributivne mreže, sve zahtjeve vezane za promjene u </w:t>
      </w:r>
      <w:r w:rsidRPr="0039049B">
        <w:rPr>
          <w:rFonts w:ascii="Times New Roman" w:eastAsia="Calibri" w:hAnsi="Times New Roman" w:cs="Times New Roman"/>
          <w:sz w:val="24"/>
          <w:szCs w:val="24"/>
          <w:lang w:val="bs-Latn-BA"/>
        </w:rPr>
        <w:lastRenderedPageBreak/>
        <w:t xml:space="preserve">korištenju priključka i mreže, uređivat će se u dogovoru i u skladu sa odredbama Općih uslova i Mrežnih pravila.  </w:t>
      </w:r>
    </w:p>
    <w:p w14:paraId="1C77F3CC" w14:textId="77777777" w:rsidR="00823E7E" w:rsidRDefault="00823E7E" w:rsidP="0039049B">
      <w:pPr>
        <w:spacing w:after="0" w:line="240" w:lineRule="auto"/>
        <w:jc w:val="both"/>
        <w:rPr>
          <w:rFonts w:ascii="Times New Roman" w:eastAsia="Calibri" w:hAnsi="Times New Roman" w:cs="Times New Roman"/>
          <w:sz w:val="24"/>
          <w:szCs w:val="24"/>
          <w:lang w:val="bs-Latn-BA"/>
        </w:rPr>
      </w:pPr>
    </w:p>
    <w:p w14:paraId="40D0A08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Kupac je dužan odmah po saznanju, bez odlaganja, obavijestiti ODS o neispravnosti mjernih uređaja i o mogućem nastanku ili oštećenju bilo kojeg dijela mjernog sloga, oštećenju plombi, kao i o mogućem oštećenju mjernog ormara, s tim što Kupac ne smije poduzimati nikakve radnje na mjernom mjestu i mjernom uređaju.  </w:t>
      </w:r>
    </w:p>
    <w:p w14:paraId="1EAAC5C4" w14:textId="77777777" w:rsidR="0039049B" w:rsidRPr="00F104E1" w:rsidRDefault="0039049B" w:rsidP="0039049B">
      <w:pPr>
        <w:spacing w:after="16"/>
        <w:rPr>
          <w:rFonts w:ascii="Times New Roman" w:eastAsia="Times New Roman" w:hAnsi="Times New Roman" w:cs="Times New Roman"/>
          <w:color w:val="000000"/>
          <w:sz w:val="24"/>
          <w:szCs w:val="24"/>
          <w:lang w:val="bs-Latn-BA"/>
        </w:rPr>
      </w:pPr>
    </w:p>
    <w:p w14:paraId="1871B391"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Član 8.  </w:t>
      </w:r>
    </w:p>
    <w:p w14:paraId="5D028077" w14:textId="77777777" w:rsidR="0039049B" w:rsidRPr="00F104E1" w:rsidRDefault="0039049B" w:rsidP="0039049B">
      <w:pPr>
        <w:spacing w:after="0"/>
        <w:ind w:left="307" w:right="301"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Dostava računa i plaćanje </w:t>
      </w:r>
    </w:p>
    <w:p w14:paraId="44073750" w14:textId="77777777" w:rsidR="0039049B" w:rsidRPr="00F104E1" w:rsidRDefault="0039049B" w:rsidP="0039049B">
      <w:pPr>
        <w:spacing w:after="7"/>
        <w:ind w:left="57"/>
        <w:jc w:val="center"/>
        <w:rPr>
          <w:rFonts w:ascii="Times New Roman" w:eastAsia="Times New Roman" w:hAnsi="Times New Roman" w:cs="Times New Roman"/>
          <w:color w:val="000000"/>
          <w:sz w:val="24"/>
          <w:szCs w:val="24"/>
          <w:lang w:val="bs-Latn-BA"/>
        </w:rPr>
      </w:pPr>
    </w:p>
    <w:p w14:paraId="63E1C8FC" w14:textId="77777777" w:rsidR="0067037C" w:rsidRPr="00F673F0" w:rsidRDefault="0067037C" w:rsidP="0067037C">
      <w:pPr>
        <w:jc w:val="both"/>
        <w:rPr>
          <w:rFonts w:ascii="Times New Roman" w:hAnsi="Times New Roman" w:cs="Times New Roman"/>
          <w:sz w:val="24"/>
          <w:szCs w:val="24"/>
          <w:lang w:val="hr-HR"/>
        </w:rPr>
      </w:pPr>
      <w:r w:rsidRPr="00F673F0">
        <w:rPr>
          <w:rFonts w:ascii="Times New Roman" w:hAnsi="Times New Roman" w:cs="Times New Roman"/>
          <w:sz w:val="24"/>
          <w:szCs w:val="24"/>
          <w:lang w:val="hr-HR"/>
        </w:rPr>
        <w:t xml:space="preserve">Obračunski period je jedan kalendarski mjesec. </w:t>
      </w:r>
    </w:p>
    <w:p w14:paraId="67E84BFA" w14:textId="77777777" w:rsidR="0067037C" w:rsidRDefault="0067037C" w:rsidP="0067037C">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Plaćanje električne energije </w:t>
      </w:r>
      <w:r w:rsidRPr="00B364A7">
        <w:rPr>
          <w:rFonts w:ascii="Times New Roman" w:eastAsia="Calibri" w:hAnsi="Times New Roman" w:cs="Times New Roman"/>
          <w:sz w:val="24"/>
          <w:szCs w:val="24"/>
          <w:lang w:val="bs-Latn-BA"/>
        </w:rPr>
        <w:t>će se vršiti prema obračunu stvarno utrošene količine električne energije na mjestima primopredaje kupcu (ugovornom organu) u obračunskom periodu</w:t>
      </w:r>
      <w:r w:rsidRPr="0039049B">
        <w:rPr>
          <w:rFonts w:ascii="Times New Roman" w:eastAsia="Calibri" w:hAnsi="Times New Roman" w:cs="Times New Roman"/>
          <w:sz w:val="24"/>
          <w:szCs w:val="24"/>
          <w:lang w:val="bs-Latn-BA"/>
        </w:rPr>
        <w:t xml:space="preserve">. </w:t>
      </w:r>
    </w:p>
    <w:p w14:paraId="55B7AD41" w14:textId="77777777" w:rsidR="0067037C" w:rsidRDefault="0067037C" w:rsidP="0067037C">
      <w:pPr>
        <w:spacing w:after="0" w:line="240" w:lineRule="auto"/>
        <w:jc w:val="both"/>
        <w:rPr>
          <w:rFonts w:ascii="Times New Roman" w:eastAsia="Calibri" w:hAnsi="Times New Roman" w:cs="Times New Roman"/>
          <w:sz w:val="24"/>
          <w:szCs w:val="24"/>
          <w:lang w:val="bs-Latn-BA"/>
        </w:rPr>
      </w:pPr>
    </w:p>
    <w:p w14:paraId="027E84FD" w14:textId="77777777" w:rsidR="0067037C" w:rsidRDefault="0067037C" w:rsidP="0067037C">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Utrošenu količinu električne energije će utvrditi/izmjeriti nadležni operater distributivnog sistema JP Elektroprivreda BiH d.d. Sarajevo. </w:t>
      </w:r>
    </w:p>
    <w:p w14:paraId="4AC08060" w14:textId="77777777" w:rsidR="0067037C" w:rsidRDefault="0067037C" w:rsidP="0067037C">
      <w:pPr>
        <w:spacing w:after="0" w:line="240" w:lineRule="auto"/>
        <w:jc w:val="both"/>
        <w:rPr>
          <w:rFonts w:ascii="Times New Roman" w:eastAsia="Calibri" w:hAnsi="Times New Roman" w:cs="Times New Roman"/>
          <w:sz w:val="24"/>
          <w:szCs w:val="24"/>
          <w:lang w:val="bs-Latn-BA"/>
        </w:rPr>
      </w:pPr>
    </w:p>
    <w:p w14:paraId="5609D1FF" w14:textId="7BD6336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 xml:space="preserve">Snabdjevač dostavlja račun Kupcu na osnovu izvršenog obračuna po odredbama ovog ugovora, na adresu </w:t>
      </w:r>
      <w:r w:rsidR="00187562">
        <w:rPr>
          <w:rFonts w:ascii="Times New Roman" w:hAnsi="Times New Roman" w:cs="Times New Roman"/>
          <w:sz w:val="24"/>
          <w:szCs w:val="24"/>
          <w:lang w:val="bs-Latn-BA"/>
        </w:rPr>
        <w:t>Medrese br.9.</w:t>
      </w:r>
      <w:r w:rsidRPr="00F673F0">
        <w:rPr>
          <w:rFonts w:ascii="Times New Roman" w:hAnsi="Times New Roman" w:cs="Times New Roman"/>
          <w:sz w:val="24"/>
          <w:szCs w:val="24"/>
          <w:lang w:val="bs-Latn-BA"/>
        </w:rPr>
        <w:t>, 71000 Sarajevo, u roku od 5 (pet) dana od datuma izdavanja računa. Ako Kupac ne zaprimi račun u predviđenom roku dužan je o tome obavijestiti Snabdjevača najkasnije do 15. dana u mjesecu, a Snabdjevač će izdati Kupcu kopiju računa bez naknade.</w:t>
      </w:r>
    </w:p>
    <w:p w14:paraId="51C9FC6D"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Rok plaćanja ispostavljenog računa je:</w:t>
      </w:r>
    </w:p>
    <w:p w14:paraId="4CE5C4CD"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-15 (petnaest) dana od datuma izdavanja računa ako Kupac na dan izdavanja računa ima dospjelih obaveza po osnovu isporučene električne energije, odnosno</w:t>
      </w:r>
    </w:p>
    <w:p w14:paraId="25BBD932"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-30 (trideset) dana od datuma izdavanja računa ako Kupac na dan izdavanja računa nema dospjelih obaveza po osnovu isporučene električne energije.</w:t>
      </w:r>
    </w:p>
    <w:p w14:paraId="32881C25"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Plaćanje će biti izvršeno na račun Snabdjevača, prema instrukcijama naznačenim na samom računu. Ukoliko ne izvrši plaćanje u roku, Snabdjevač ima pravo zaračunati zateznu kamatu, prema važećem zakonu o visini stope zatezne kamate.</w:t>
      </w:r>
    </w:p>
    <w:p w14:paraId="2AAC8E23"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U slučaju raskida Ugovora, Snabdjevač Kupcu izdaje završni račun sa svim dugovanjima, a Kupac je obavezan račun platiti u roku od 2 (dva) dana od dana očitanja. Snabdjevač će dospjela, a nenaplaćena potraživanja naplaćivati na način da se prvo otplate troškovi, zatim kamate i na kraju glavnica, a sve prema članu 313. ZOO.</w:t>
      </w:r>
    </w:p>
    <w:p w14:paraId="008F0D43" w14:textId="77777777" w:rsidR="0026530B" w:rsidRDefault="0026530B" w:rsidP="0067037C">
      <w:pPr>
        <w:jc w:val="both"/>
        <w:rPr>
          <w:rFonts w:ascii="Times New Roman" w:hAnsi="Times New Roman" w:cs="Times New Roman"/>
          <w:sz w:val="24"/>
          <w:szCs w:val="24"/>
          <w:lang w:val="bs-Latn-BA"/>
        </w:rPr>
      </w:pPr>
    </w:p>
    <w:p w14:paraId="10DF297E" w14:textId="77777777" w:rsidR="007615DF" w:rsidRDefault="007615DF" w:rsidP="0039049B">
      <w:pPr>
        <w:spacing w:after="0"/>
        <w:ind w:left="307" w:right="300" w:hanging="10"/>
        <w:jc w:val="center"/>
        <w:rPr>
          <w:rFonts w:ascii="Times New Roman" w:hAnsi="Times New Roman" w:cs="Times New Roman"/>
          <w:sz w:val="24"/>
          <w:szCs w:val="24"/>
          <w:lang w:val="bs-Latn-BA"/>
        </w:rPr>
      </w:pPr>
    </w:p>
    <w:p w14:paraId="5C478D21"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Član 9. </w:t>
      </w:r>
    </w:p>
    <w:p w14:paraId="3FFE1A55" w14:textId="77777777" w:rsidR="0039049B" w:rsidRPr="00F104E1" w:rsidRDefault="0039049B" w:rsidP="0039049B">
      <w:pPr>
        <w:spacing w:after="0"/>
        <w:ind w:left="307" w:right="302"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lastRenderedPageBreak/>
        <w:t xml:space="preserve">Promjena podataka </w:t>
      </w:r>
    </w:p>
    <w:p w14:paraId="12450593" w14:textId="77777777" w:rsidR="0039049B" w:rsidRPr="00F104E1" w:rsidRDefault="0039049B" w:rsidP="0039049B">
      <w:pPr>
        <w:spacing w:after="0"/>
        <w:ind w:left="57"/>
        <w:jc w:val="center"/>
        <w:rPr>
          <w:rFonts w:ascii="Times New Roman" w:eastAsia="Times New Roman" w:hAnsi="Times New Roman" w:cs="Times New Roman"/>
          <w:color w:val="000000"/>
          <w:sz w:val="24"/>
          <w:lang w:val="bs-Latn-BA"/>
        </w:rPr>
      </w:pPr>
    </w:p>
    <w:p w14:paraId="7CF391F2" w14:textId="77777777" w:rsidR="0039049B" w:rsidRPr="00F104E1" w:rsidRDefault="0039049B" w:rsidP="0039049B">
      <w:pPr>
        <w:spacing w:after="5"/>
        <w:ind w:left="-5" w:right="53" w:hanging="10"/>
        <w:jc w:val="both"/>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color w:val="000000"/>
          <w:sz w:val="24"/>
          <w:lang w:val="bs-Latn-BA"/>
        </w:rPr>
        <w:t xml:space="preserve">Kupac je obavezan da pisanim putem obavijesti Snabdjevača o izmjenama odgovarajućih podataka kao što je naziv, adresa i slične izmjene podataka u toku ugovornog perioda koji utiču na obračun i dostavu računa. </w:t>
      </w:r>
    </w:p>
    <w:p w14:paraId="2732DDF0" w14:textId="77777777" w:rsidR="00BE2805" w:rsidRPr="00F104E1" w:rsidRDefault="00BE2805" w:rsidP="0039049B">
      <w:pPr>
        <w:spacing w:after="0"/>
        <w:ind w:left="57"/>
        <w:jc w:val="center"/>
        <w:rPr>
          <w:rFonts w:ascii="Times New Roman" w:eastAsia="Times New Roman" w:hAnsi="Times New Roman" w:cs="Times New Roman"/>
          <w:b/>
          <w:color w:val="000000"/>
          <w:sz w:val="24"/>
          <w:lang w:val="bs-Latn-BA"/>
        </w:rPr>
      </w:pPr>
    </w:p>
    <w:p w14:paraId="6578FEC0"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Član 10.  </w:t>
      </w:r>
    </w:p>
    <w:p w14:paraId="6DD1FF49" w14:textId="77777777" w:rsidR="0039049B" w:rsidRPr="00F104E1" w:rsidRDefault="0039049B" w:rsidP="0039049B">
      <w:pPr>
        <w:spacing w:after="0"/>
        <w:ind w:left="57"/>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 Prigovor na račun </w:t>
      </w:r>
    </w:p>
    <w:p w14:paraId="2C3B972C" w14:textId="77777777" w:rsidR="0039049B" w:rsidRPr="00F104E1" w:rsidRDefault="0039049B" w:rsidP="0039049B">
      <w:pPr>
        <w:spacing w:after="8"/>
        <w:ind w:left="57"/>
        <w:jc w:val="center"/>
        <w:rPr>
          <w:rFonts w:ascii="Times New Roman" w:eastAsia="Times New Roman" w:hAnsi="Times New Roman" w:cs="Times New Roman"/>
          <w:color w:val="000000"/>
          <w:sz w:val="24"/>
          <w:lang w:val="bs-Latn-BA"/>
        </w:rPr>
      </w:pPr>
    </w:p>
    <w:p w14:paraId="05232C02" w14:textId="77777777" w:rsidR="0039049B" w:rsidRPr="00F104E1" w:rsidRDefault="0039049B" w:rsidP="0039049B">
      <w:pPr>
        <w:spacing w:after="5"/>
        <w:ind w:left="-5" w:right="53" w:hanging="10"/>
        <w:jc w:val="both"/>
        <w:rPr>
          <w:rFonts w:ascii="Times New Roman" w:eastAsia="Times New Roman" w:hAnsi="Times New Roman" w:cs="Times New Roman"/>
          <w:b/>
          <w:color w:val="000000"/>
          <w:sz w:val="24"/>
          <w:lang w:val="bs-Latn-BA"/>
        </w:rPr>
      </w:pPr>
      <w:r w:rsidRPr="00F104E1">
        <w:rPr>
          <w:rFonts w:ascii="Times New Roman" w:eastAsia="Times New Roman" w:hAnsi="Times New Roman" w:cs="Times New Roman"/>
          <w:color w:val="000000"/>
          <w:sz w:val="24"/>
          <w:lang w:val="bs-Latn-BA"/>
        </w:rPr>
        <w:t xml:space="preserve">U slučaju da Kupac ima prigovor na ispostavljeni račun, ili traži korekciju obračuna, primjenjuju se odredbe članova 63. i 70. Općih uslova. </w:t>
      </w:r>
    </w:p>
    <w:p w14:paraId="315C04F8" w14:textId="77777777" w:rsidR="00327A06" w:rsidRDefault="00327A06" w:rsidP="0039049B">
      <w:pPr>
        <w:spacing w:after="5"/>
        <w:ind w:left="-5" w:right="53" w:hanging="10"/>
        <w:jc w:val="both"/>
        <w:rPr>
          <w:rFonts w:ascii="Times New Roman" w:eastAsia="Times New Roman" w:hAnsi="Times New Roman" w:cs="Times New Roman"/>
          <w:color w:val="000000"/>
          <w:sz w:val="24"/>
          <w:lang w:val="bs-Latn-BA"/>
        </w:rPr>
      </w:pPr>
    </w:p>
    <w:p w14:paraId="3237796F" w14:textId="77777777" w:rsidR="00BE2805" w:rsidRPr="00F104E1" w:rsidRDefault="00BE2805" w:rsidP="0039049B">
      <w:pPr>
        <w:spacing w:after="5"/>
        <w:ind w:left="-5" w:right="53" w:hanging="10"/>
        <w:jc w:val="both"/>
        <w:rPr>
          <w:rFonts w:ascii="Times New Roman" w:eastAsia="Times New Roman" w:hAnsi="Times New Roman" w:cs="Times New Roman"/>
          <w:color w:val="000000"/>
          <w:sz w:val="24"/>
          <w:lang w:val="bs-Latn-BA"/>
        </w:rPr>
      </w:pPr>
    </w:p>
    <w:p w14:paraId="153A5AEA"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Član 11.  </w:t>
      </w:r>
    </w:p>
    <w:p w14:paraId="7ABE7056" w14:textId="77777777" w:rsidR="0039049B" w:rsidRPr="00F104E1" w:rsidRDefault="0039049B" w:rsidP="000117EB">
      <w:pPr>
        <w:spacing w:after="0"/>
        <w:ind w:left="57"/>
        <w:jc w:val="center"/>
        <w:rPr>
          <w:rFonts w:ascii="Times New Roman" w:eastAsia="Times New Roman" w:hAnsi="Times New Roman" w:cs="Times New Roman"/>
          <w:b/>
          <w:color w:val="000000"/>
          <w:sz w:val="24"/>
          <w:lang w:val="bs-Latn-BA"/>
        </w:rPr>
      </w:pPr>
      <w:r w:rsidRPr="00F104E1">
        <w:rPr>
          <w:rFonts w:ascii="Times New Roman" w:eastAsia="Times New Roman" w:hAnsi="Times New Roman" w:cs="Times New Roman"/>
          <w:b/>
          <w:color w:val="000000"/>
          <w:sz w:val="24"/>
          <w:lang w:val="bs-Latn-BA"/>
        </w:rPr>
        <w:t xml:space="preserve"> Obustava isporuke električne energije zbog neplaćanja računa  </w:t>
      </w:r>
    </w:p>
    <w:p w14:paraId="76E88F52" w14:textId="77777777" w:rsidR="00327A06" w:rsidRPr="00F104E1" w:rsidRDefault="00327A06" w:rsidP="0039049B">
      <w:pPr>
        <w:spacing w:after="0"/>
        <w:ind w:left="307" w:right="304" w:hanging="10"/>
        <w:jc w:val="center"/>
        <w:rPr>
          <w:rFonts w:ascii="Times New Roman" w:eastAsia="Times New Roman" w:hAnsi="Times New Roman" w:cs="Times New Roman"/>
          <w:color w:val="000000"/>
          <w:sz w:val="24"/>
          <w:lang w:val="bs-Latn-BA"/>
        </w:rPr>
      </w:pPr>
    </w:p>
    <w:p w14:paraId="52CF3533" w14:textId="77777777" w:rsidR="0039049B" w:rsidRPr="00327A06" w:rsidRDefault="0039049B" w:rsidP="0039049B">
      <w:pPr>
        <w:spacing w:after="0" w:line="240" w:lineRule="auto"/>
        <w:jc w:val="both"/>
        <w:rPr>
          <w:rFonts w:ascii="Times New Roman" w:eastAsia="Calibri" w:hAnsi="Times New Roman" w:cs="Times New Roman"/>
          <w:sz w:val="24"/>
          <w:szCs w:val="24"/>
          <w:lang w:val="bs-Latn-BA"/>
        </w:rPr>
      </w:pPr>
      <w:r w:rsidRPr="00327A06">
        <w:rPr>
          <w:rFonts w:ascii="Times New Roman" w:eastAsia="Calibri" w:hAnsi="Times New Roman" w:cs="Times New Roman"/>
          <w:sz w:val="24"/>
          <w:szCs w:val="24"/>
          <w:lang w:val="bs-Latn-BA"/>
        </w:rPr>
        <w:t xml:space="preserve">Ukoliko Kupac ne izvršava obavezu plaćanja u ugovorenom roku, Kupcu može biti izvršena obustava isporuke električne energije nakon isteka roka utvrđenog u obavještenju o prestanku isporuke, koji ne može biti kraći od osam dana. </w:t>
      </w:r>
    </w:p>
    <w:p w14:paraId="7238BB78" w14:textId="77777777" w:rsidR="0039049B" w:rsidRPr="00F104E1" w:rsidRDefault="0039049B" w:rsidP="0039049B">
      <w:pPr>
        <w:spacing w:after="2"/>
        <w:rPr>
          <w:rFonts w:ascii="Times New Roman" w:eastAsia="Times New Roman" w:hAnsi="Times New Roman" w:cs="Times New Roman"/>
          <w:color w:val="000000"/>
          <w:sz w:val="24"/>
          <w:szCs w:val="24"/>
          <w:lang w:val="bs-Latn-BA"/>
        </w:rPr>
      </w:pPr>
    </w:p>
    <w:p w14:paraId="057CD18D" w14:textId="77777777" w:rsidR="001E0436" w:rsidRPr="00F104E1" w:rsidRDefault="001E0436" w:rsidP="0039049B">
      <w:pPr>
        <w:spacing w:after="0"/>
        <w:ind w:left="57"/>
        <w:jc w:val="center"/>
        <w:rPr>
          <w:rFonts w:ascii="Times New Roman" w:eastAsia="Times New Roman" w:hAnsi="Times New Roman" w:cs="Times New Roman"/>
          <w:color w:val="000000"/>
          <w:sz w:val="24"/>
          <w:szCs w:val="24"/>
          <w:lang w:val="bs-Latn-BA"/>
        </w:rPr>
      </w:pPr>
    </w:p>
    <w:p w14:paraId="207FB184" w14:textId="77777777" w:rsidR="0039049B" w:rsidRPr="00F104E1" w:rsidRDefault="0039049B" w:rsidP="00327A06">
      <w:pPr>
        <w:spacing w:after="21"/>
        <w:ind w:left="57"/>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 Član 12. </w:t>
      </w:r>
    </w:p>
    <w:p w14:paraId="5DC9DDA2" w14:textId="77777777" w:rsidR="0039049B" w:rsidRPr="00F104E1" w:rsidRDefault="0039049B" w:rsidP="000117EB">
      <w:pPr>
        <w:spacing w:after="17"/>
        <w:ind w:left="57"/>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 Naknada štete zbog obustave isporuke električne energije </w:t>
      </w:r>
    </w:p>
    <w:p w14:paraId="24487109" w14:textId="77777777" w:rsidR="0039049B" w:rsidRPr="00F104E1" w:rsidRDefault="0039049B" w:rsidP="0039049B">
      <w:pPr>
        <w:spacing w:after="23"/>
        <w:ind w:left="57"/>
        <w:jc w:val="center"/>
        <w:rPr>
          <w:rFonts w:ascii="Times New Roman" w:eastAsia="Times New Roman" w:hAnsi="Times New Roman" w:cs="Times New Roman"/>
          <w:color w:val="000000"/>
          <w:sz w:val="24"/>
          <w:szCs w:val="24"/>
          <w:lang w:val="bs-Latn-BA"/>
        </w:rPr>
      </w:pPr>
    </w:p>
    <w:p w14:paraId="0A25304D"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Odgovornost za učinjenu štetu, način rješavanja i visinu naknade štete, ugovorne strane će utvrđivati u skladu sa članom 86. Općih uslova i odredbama ZOO.  </w:t>
      </w:r>
    </w:p>
    <w:p w14:paraId="4FBABF2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A4347E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Visina naknade štete biće utvrđena sporazumno na osnovu tržišnog pristupa ili na osnovu vještačenja od strane neovisnog vještaka prihvatljivog za obje strane.  </w:t>
      </w:r>
    </w:p>
    <w:p w14:paraId="122B415E"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07766B4"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Ako strane ne postignu koncenzus o odgovornosti za učinjenu štetu i visini naknade štete, svaka strana ima pravo da pokrene sudski spor. </w:t>
      </w:r>
    </w:p>
    <w:p w14:paraId="1FABB9AB" w14:textId="77777777" w:rsidR="00BE2805" w:rsidRDefault="00BE2805" w:rsidP="0039049B">
      <w:pPr>
        <w:spacing w:after="0" w:line="240" w:lineRule="auto"/>
        <w:jc w:val="both"/>
        <w:rPr>
          <w:rFonts w:ascii="Times New Roman" w:eastAsia="Calibri" w:hAnsi="Times New Roman" w:cs="Times New Roman"/>
          <w:sz w:val="24"/>
          <w:szCs w:val="24"/>
          <w:lang w:val="bs-Latn-BA"/>
        </w:rPr>
      </w:pPr>
    </w:p>
    <w:p w14:paraId="19FEAA64" w14:textId="77777777" w:rsidR="007A3A20" w:rsidRPr="007A3A20" w:rsidRDefault="007A3A20" w:rsidP="007A3A20">
      <w:pPr>
        <w:spacing w:after="0" w:line="240" w:lineRule="auto"/>
        <w:jc w:val="center"/>
        <w:rPr>
          <w:rFonts w:ascii="Times New Roman" w:eastAsia="Calibri" w:hAnsi="Times New Roman" w:cs="Times New Roman"/>
          <w:b/>
          <w:sz w:val="24"/>
          <w:szCs w:val="24"/>
          <w:lang w:val="bs-Latn-BA"/>
        </w:rPr>
      </w:pPr>
      <w:r w:rsidRPr="007A3A20">
        <w:rPr>
          <w:rFonts w:ascii="Times New Roman" w:eastAsia="Calibri" w:hAnsi="Times New Roman" w:cs="Times New Roman"/>
          <w:b/>
          <w:sz w:val="24"/>
          <w:szCs w:val="24"/>
          <w:lang w:val="bs-Latn-BA"/>
        </w:rPr>
        <w:t>Član 13.</w:t>
      </w:r>
    </w:p>
    <w:p w14:paraId="59DB8CED" w14:textId="77777777" w:rsidR="007A3A20" w:rsidRPr="007A3A20" w:rsidRDefault="007A3A20" w:rsidP="007A3A20">
      <w:pPr>
        <w:spacing w:after="0" w:line="240" w:lineRule="auto"/>
        <w:jc w:val="center"/>
        <w:rPr>
          <w:rFonts w:ascii="Times New Roman" w:eastAsia="Calibri" w:hAnsi="Times New Roman" w:cs="Times New Roman"/>
          <w:b/>
          <w:sz w:val="24"/>
          <w:szCs w:val="24"/>
          <w:lang w:val="bs-Latn-BA"/>
        </w:rPr>
      </w:pPr>
      <w:r w:rsidRPr="007A3A20">
        <w:rPr>
          <w:rFonts w:ascii="Times New Roman" w:eastAsia="Calibri" w:hAnsi="Times New Roman" w:cs="Times New Roman"/>
          <w:b/>
          <w:sz w:val="24"/>
          <w:szCs w:val="24"/>
          <w:lang w:val="bs-Latn-BA"/>
        </w:rPr>
        <w:t>Podugovaranje</w:t>
      </w:r>
    </w:p>
    <w:p w14:paraId="56BA4EB1" w14:textId="77777777" w:rsidR="007A3A20" w:rsidRPr="007A3A20" w:rsidRDefault="007A3A20" w:rsidP="007A3A20">
      <w:pPr>
        <w:spacing w:after="0" w:line="240" w:lineRule="auto"/>
        <w:jc w:val="center"/>
        <w:rPr>
          <w:rFonts w:ascii="Times New Roman" w:eastAsia="Calibri" w:hAnsi="Times New Roman" w:cs="Times New Roman"/>
          <w:b/>
          <w:sz w:val="24"/>
          <w:szCs w:val="24"/>
          <w:lang w:val="bs-Latn-BA"/>
        </w:rPr>
      </w:pPr>
    </w:p>
    <w:p w14:paraId="4469BA09" w14:textId="77777777" w:rsidR="007A3A20" w:rsidRPr="0039049B" w:rsidRDefault="007A3A20" w:rsidP="0039049B">
      <w:pPr>
        <w:spacing w:after="0" w:line="240" w:lineRule="auto"/>
        <w:jc w:val="both"/>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 xml:space="preserve">Snabdjevač se u ponudi izjasnio da </w:t>
      </w:r>
      <w:r w:rsidRPr="007A3A20">
        <w:rPr>
          <w:rFonts w:ascii="Times New Roman" w:eastAsia="Calibri" w:hAnsi="Times New Roman" w:cs="Times New Roman"/>
          <w:i/>
          <w:sz w:val="24"/>
          <w:szCs w:val="24"/>
          <w:lang w:val="bs-Latn-BA"/>
        </w:rPr>
        <w:t>će / neće</w:t>
      </w:r>
      <w:r>
        <w:rPr>
          <w:rFonts w:ascii="Times New Roman" w:eastAsia="Calibri" w:hAnsi="Times New Roman" w:cs="Times New Roman"/>
          <w:sz w:val="24"/>
          <w:szCs w:val="24"/>
          <w:lang w:val="bs-Latn-BA"/>
        </w:rPr>
        <w:t xml:space="preserve"> vršiti podugovaranje. Kupac neće prihvatiti podugovarača koji ne ispunjava uslove iz člana 44. Zakona o javnim nabavkama BiH.</w:t>
      </w:r>
    </w:p>
    <w:p w14:paraId="1776A575" w14:textId="77777777" w:rsidR="00BE2805" w:rsidRDefault="00BE2805" w:rsidP="0039049B">
      <w:pPr>
        <w:spacing w:after="0"/>
        <w:ind w:left="307" w:right="300" w:hanging="10"/>
        <w:jc w:val="center"/>
        <w:rPr>
          <w:rFonts w:ascii="Times New Roman" w:eastAsia="Times New Roman" w:hAnsi="Times New Roman" w:cs="Times New Roman"/>
          <w:b/>
          <w:color w:val="000000"/>
          <w:sz w:val="24"/>
          <w:szCs w:val="24"/>
          <w:lang w:val="bs-Latn-BA"/>
        </w:rPr>
      </w:pPr>
    </w:p>
    <w:p w14:paraId="3DB634D9" w14:textId="77777777" w:rsidR="00BE2805" w:rsidRDefault="00BE2805" w:rsidP="0039049B">
      <w:pPr>
        <w:spacing w:after="0"/>
        <w:ind w:left="307" w:right="300" w:hanging="10"/>
        <w:jc w:val="center"/>
        <w:rPr>
          <w:rFonts w:ascii="Times New Roman" w:eastAsia="Times New Roman" w:hAnsi="Times New Roman" w:cs="Times New Roman"/>
          <w:b/>
          <w:color w:val="000000"/>
          <w:sz w:val="24"/>
          <w:szCs w:val="24"/>
          <w:lang w:val="bs-Latn-BA"/>
        </w:rPr>
      </w:pPr>
    </w:p>
    <w:p w14:paraId="12163D48"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Član 1</w:t>
      </w:r>
      <w:r w:rsidR="007A3A20">
        <w:rPr>
          <w:rFonts w:ascii="Times New Roman" w:eastAsia="Times New Roman" w:hAnsi="Times New Roman" w:cs="Times New Roman"/>
          <w:b/>
          <w:color w:val="000000"/>
          <w:sz w:val="24"/>
          <w:szCs w:val="24"/>
          <w:lang w:val="bs-Latn-BA"/>
        </w:rPr>
        <w:t>4</w:t>
      </w:r>
      <w:r w:rsidRPr="00F104E1">
        <w:rPr>
          <w:rFonts w:ascii="Times New Roman" w:eastAsia="Times New Roman" w:hAnsi="Times New Roman" w:cs="Times New Roman"/>
          <w:b/>
          <w:color w:val="000000"/>
          <w:sz w:val="24"/>
          <w:szCs w:val="24"/>
          <w:lang w:val="bs-Latn-BA"/>
        </w:rPr>
        <w:t xml:space="preserve">. </w:t>
      </w:r>
    </w:p>
    <w:p w14:paraId="7A399B77" w14:textId="77777777" w:rsidR="0039049B" w:rsidRPr="00F104E1" w:rsidRDefault="0039049B" w:rsidP="0039049B">
      <w:pPr>
        <w:spacing w:after="0"/>
        <w:ind w:left="307" w:right="301"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Povjerljivost podataka i informacija dobijenih u toku realizacije ugovora </w:t>
      </w:r>
    </w:p>
    <w:p w14:paraId="0F0E19C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2B005A7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Kupac je saglasan da Snabdjevač može koristiti podatke vezane za ugovorni odnos, u svrhu ispunjavanja ugovornih obaveza, a u skladu sa propisima o zaštiti ličnih podataka. Kupac je saglasan da Snabdjevač može vršiti razmjenu informacija i podataka s ODS-om, a koji se odnose na mjern</w:t>
      </w:r>
      <w:r w:rsidR="008B08F0">
        <w:rPr>
          <w:rFonts w:ascii="Times New Roman" w:eastAsia="Calibri" w:hAnsi="Times New Roman" w:cs="Times New Roman"/>
          <w:sz w:val="24"/>
          <w:szCs w:val="24"/>
          <w:lang w:val="bs-Latn-BA"/>
        </w:rPr>
        <w:t>o</w:t>
      </w:r>
      <w:r w:rsidRPr="0039049B">
        <w:rPr>
          <w:rFonts w:ascii="Times New Roman" w:eastAsia="Calibri" w:hAnsi="Times New Roman" w:cs="Times New Roman"/>
          <w:sz w:val="24"/>
          <w:szCs w:val="24"/>
          <w:lang w:val="bs-Latn-BA"/>
        </w:rPr>
        <w:t xml:space="preserve"> mjest</w:t>
      </w:r>
      <w:r w:rsidR="008B08F0">
        <w:rPr>
          <w:rFonts w:ascii="Times New Roman" w:eastAsia="Calibri" w:hAnsi="Times New Roman" w:cs="Times New Roman"/>
          <w:sz w:val="24"/>
          <w:szCs w:val="24"/>
          <w:lang w:val="bs-Latn-BA"/>
        </w:rPr>
        <w:t>o</w:t>
      </w:r>
      <w:r w:rsidRPr="0039049B">
        <w:rPr>
          <w:rFonts w:ascii="Times New Roman" w:eastAsia="Calibri" w:hAnsi="Times New Roman" w:cs="Times New Roman"/>
          <w:sz w:val="24"/>
          <w:szCs w:val="24"/>
          <w:lang w:val="bs-Latn-BA"/>
        </w:rPr>
        <w:t xml:space="preserve"> Kupca</w:t>
      </w:r>
      <w:r w:rsidR="008B08F0">
        <w:rPr>
          <w:rFonts w:ascii="Times New Roman" w:eastAsia="Calibri" w:hAnsi="Times New Roman" w:cs="Times New Roman"/>
          <w:sz w:val="24"/>
          <w:szCs w:val="24"/>
          <w:lang w:val="bs-Latn-BA"/>
        </w:rPr>
        <w:t xml:space="preserve">. </w:t>
      </w:r>
    </w:p>
    <w:p w14:paraId="479A3E6C"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035996DF"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Kupac i Snabdjevač saglasni su da će čuvati kao tajne i štititi sve informacije i podatke do kojih dođu tokom realizacije ugovora. Zabrane se ne primjenjuju na nadzorna tijela koja imaju nadležnost nad tom stranom, odnosno na ovlaštene predstavnike institucija entiteta i/ili BiH.  </w:t>
      </w:r>
    </w:p>
    <w:p w14:paraId="1EFD9020" w14:textId="77777777" w:rsidR="000117EB" w:rsidRPr="00F104E1" w:rsidRDefault="000117EB" w:rsidP="0039049B">
      <w:pPr>
        <w:spacing w:after="20"/>
        <w:ind w:left="57"/>
        <w:jc w:val="center"/>
        <w:rPr>
          <w:rFonts w:ascii="Times New Roman" w:eastAsia="Times New Roman" w:hAnsi="Times New Roman" w:cs="Times New Roman"/>
          <w:b/>
          <w:color w:val="000000"/>
          <w:sz w:val="24"/>
          <w:szCs w:val="24"/>
          <w:lang w:val="bs-Latn-BA"/>
        </w:rPr>
      </w:pPr>
    </w:p>
    <w:p w14:paraId="008EEE6D" w14:textId="77777777" w:rsidR="000117EB" w:rsidRPr="00F104E1" w:rsidRDefault="000117EB" w:rsidP="0039049B">
      <w:pPr>
        <w:spacing w:after="20"/>
        <w:ind w:left="57"/>
        <w:jc w:val="center"/>
        <w:rPr>
          <w:rFonts w:ascii="Times New Roman" w:eastAsia="Times New Roman" w:hAnsi="Times New Roman" w:cs="Times New Roman"/>
          <w:b/>
          <w:color w:val="000000"/>
          <w:sz w:val="24"/>
          <w:szCs w:val="24"/>
          <w:lang w:val="bs-Latn-BA"/>
        </w:rPr>
      </w:pPr>
    </w:p>
    <w:p w14:paraId="065D7410"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Član 1</w:t>
      </w:r>
      <w:r w:rsidR="007A3A20">
        <w:rPr>
          <w:rFonts w:ascii="Times New Roman" w:eastAsia="Times New Roman" w:hAnsi="Times New Roman" w:cs="Times New Roman"/>
          <w:b/>
          <w:color w:val="000000"/>
          <w:sz w:val="24"/>
          <w:szCs w:val="24"/>
          <w:lang w:val="bs-Latn-BA"/>
        </w:rPr>
        <w:t>5</w:t>
      </w:r>
      <w:r w:rsidRPr="00F104E1">
        <w:rPr>
          <w:rFonts w:ascii="Times New Roman" w:eastAsia="Times New Roman" w:hAnsi="Times New Roman" w:cs="Times New Roman"/>
          <w:b/>
          <w:color w:val="000000"/>
          <w:sz w:val="24"/>
          <w:szCs w:val="24"/>
          <w:lang w:val="bs-Latn-BA"/>
        </w:rPr>
        <w:t xml:space="preserve">. </w:t>
      </w:r>
    </w:p>
    <w:p w14:paraId="4A3A4096" w14:textId="77777777" w:rsidR="0039049B" w:rsidRDefault="0039049B" w:rsidP="000117EB">
      <w:pPr>
        <w:spacing w:after="0"/>
        <w:ind w:left="57"/>
        <w:jc w:val="center"/>
        <w:rPr>
          <w:rFonts w:ascii="Times New Roman" w:eastAsia="Times New Roman" w:hAnsi="Times New Roman" w:cs="Times New Roman"/>
          <w:b/>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 Rješavanje sporova </w:t>
      </w:r>
    </w:p>
    <w:p w14:paraId="37CC975D" w14:textId="77777777" w:rsidR="0067037C" w:rsidRDefault="0067037C" w:rsidP="000117EB">
      <w:pPr>
        <w:spacing w:after="0"/>
        <w:ind w:left="57"/>
        <w:jc w:val="center"/>
        <w:rPr>
          <w:rFonts w:ascii="Times New Roman" w:eastAsia="Times New Roman" w:hAnsi="Times New Roman" w:cs="Times New Roman"/>
          <w:b/>
          <w:color w:val="000000"/>
          <w:sz w:val="24"/>
          <w:szCs w:val="24"/>
          <w:lang w:val="bs-Latn-BA"/>
        </w:rPr>
      </w:pPr>
    </w:p>
    <w:p w14:paraId="3ED78F58"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Prigovore koje Kupac uputi Snabdjevaču, Snabdjevač će rješavati u skladu s odredbama člana 88. Općih uslova. Kupac može podnijeti zahtjev FERK-u za rješavanje sporova, u vezi sa slučajevima utvrđenim u članu 89. Općih uslova, u roku od 15 (petnaest) dana od dana prijema odgovora od strane Snabdjevača po prigovoru. Rješavanje sporova pred FERK-om ne isključuje pravo na pokretanje sudskog spora, ako strane u sporu ne postignu koncenzus.</w:t>
      </w:r>
    </w:p>
    <w:p w14:paraId="6EA30486"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Ako se strane posebno dogovore, za rješavanje sporova u vezi sa slučajevima utvrđenim u članu 89. Općih uslova, mogu ugovoriti arbitražu pred FERK-om, u skladu sa odredbama Pravilnika za arbitražu FERK-a.</w:t>
      </w:r>
    </w:p>
    <w:p w14:paraId="7EF1758C" w14:textId="77777777" w:rsidR="0067037C" w:rsidRPr="00F673F0" w:rsidRDefault="0067037C" w:rsidP="0067037C">
      <w:pPr>
        <w:jc w:val="both"/>
        <w:rPr>
          <w:rFonts w:ascii="Times New Roman" w:hAnsi="Times New Roman" w:cs="Times New Roman"/>
          <w:sz w:val="24"/>
          <w:szCs w:val="24"/>
          <w:lang w:val="bs-Latn-BA"/>
        </w:rPr>
      </w:pPr>
      <w:r w:rsidRPr="00F673F0">
        <w:rPr>
          <w:rFonts w:ascii="Times New Roman" w:hAnsi="Times New Roman" w:cs="Times New Roman"/>
          <w:sz w:val="24"/>
          <w:szCs w:val="24"/>
          <w:lang w:val="bs-Latn-BA"/>
        </w:rPr>
        <w:t>Za rješavanje sporova za koje strane ne postignu konsenzus u postupku pred FERK-om ili za koje strane ne ugovore arbitražu pred FERK-om ili za rješavanje sporova koji ne spadaju u slučajeve utvrđene u članu 89. Općih uslova, nadležan je Općinski sud u Sarajevu.</w:t>
      </w:r>
    </w:p>
    <w:p w14:paraId="10377938" w14:textId="77777777" w:rsidR="0067037C" w:rsidRDefault="0067037C" w:rsidP="000117EB">
      <w:pPr>
        <w:spacing w:after="0"/>
        <w:ind w:left="57"/>
        <w:jc w:val="center"/>
        <w:rPr>
          <w:rFonts w:ascii="Times New Roman" w:eastAsia="Times New Roman" w:hAnsi="Times New Roman" w:cs="Times New Roman"/>
          <w:color w:val="000000"/>
          <w:sz w:val="24"/>
          <w:szCs w:val="24"/>
          <w:lang w:val="bs-Latn-BA"/>
        </w:rPr>
      </w:pPr>
    </w:p>
    <w:p w14:paraId="17B4E16A" w14:textId="77777777" w:rsidR="00350BF3" w:rsidRDefault="00350BF3" w:rsidP="000117EB">
      <w:pPr>
        <w:spacing w:after="0"/>
        <w:ind w:left="57"/>
        <w:jc w:val="center"/>
        <w:rPr>
          <w:rFonts w:ascii="Times New Roman" w:eastAsia="Times New Roman" w:hAnsi="Times New Roman" w:cs="Times New Roman"/>
          <w:color w:val="000000"/>
          <w:sz w:val="24"/>
          <w:szCs w:val="24"/>
          <w:lang w:val="bs-Latn-BA"/>
        </w:rPr>
      </w:pPr>
    </w:p>
    <w:p w14:paraId="386A0401" w14:textId="77777777" w:rsidR="00350BF3" w:rsidRPr="00F104E1" w:rsidRDefault="00350BF3" w:rsidP="000117EB">
      <w:pPr>
        <w:spacing w:after="0"/>
        <w:ind w:left="57"/>
        <w:jc w:val="center"/>
        <w:rPr>
          <w:rFonts w:ascii="Times New Roman" w:eastAsia="Times New Roman" w:hAnsi="Times New Roman" w:cs="Times New Roman"/>
          <w:color w:val="000000"/>
          <w:sz w:val="24"/>
          <w:szCs w:val="24"/>
          <w:lang w:val="bs-Latn-BA"/>
        </w:rPr>
      </w:pPr>
    </w:p>
    <w:p w14:paraId="3B320879" w14:textId="77777777" w:rsidR="0039049B" w:rsidRPr="00F104E1" w:rsidRDefault="0039049B" w:rsidP="0039049B">
      <w:pPr>
        <w:spacing w:after="8"/>
        <w:ind w:left="57"/>
        <w:jc w:val="center"/>
        <w:rPr>
          <w:rFonts w:ascii="Times New Roman" w:eastAsia="Times New Roman" w:hAnsi="Times New Roman" w:cs="Times New Roman"/>
          <w:color w:val="000000"/>
          <w:sz w:val="24"/>
          <w:szCs w:val="24"/>
          <w:lang w:val="bs-Latn-BA"/>
        </w:rPr>
      </w:pPr>
    </w:p>
    <w:p w14:paraId="097BED77" w14:textId="77777777" w:rsidR="0039049B" w:rsidRPr="0039049B" w:rsidRDefault="0039049B" w:rsidP="00147016">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Član 1</w:t>
      </w:r>
      <w:r w:rsidR="007A3A20">
        <w:rPr>
          <w:rFonts w:ascii="Times New Roman" w:eastAsia="Calibri" w:hAnsi="Times New Roman" w:cs="Times New Roman"/>
          <w:b/>
          <w:sz w:val="24"/>
          <w:szCs w:val="24"/>
          <w:lang w:val="bs-Latn-BA"/>
        </w:rPr>
        <w:t>6</w:t>
      </w:r>
      <w:r w:rsidRPr="0039049B">
        <w:rPr>
          <w:rFonts w:ascii="Times New Roman" w:eastAsia="Calibri" w:hAnsi="Times New Roman" w:cs="Times New Roman"/>
          <w:b/>
          <w:sz w:val="24"/>
          <w:szCs w:val="24"/>
          <w:lang w:val="bs-Latn-BA"/>
        </w:rPr>
        <w:t>.</w:t>
      </w:r>
    </w:p>
    <w:p w14:paraId="7251AA18" w14:textId="77777777" w:rsidR="0039049B" w:rsidRPr="0039049B" w:rsidRDefault="0039049B" w:rsidP="000117EB">
      <w:pPr>
        <w:spacing w:after="0" w:line="240" w:lineRule="auto"/>
        <w:jc w:val="center"/>
        <w:rPr>
          <w:rFonts w:ascii="Times New Roman" w:eastAsia="Calibri" w:hAnsi="Times New Roman" w:cs="Times New Roman"/>
          <w:sz w:val="24"/>
          <w:szCs w:val="24"/>
          <w:lang w:val="bs-Latn-BA"/>
        </w:rPr>
      </w:pPr>
      <w:r w:rsidRPr="0039049B">
        <w:rPr>
          <w:rFonts w:ascii="Times New Roman" w:eastAsia="Calibri" w:hAnsi="Times New Roman" w:cs="Times New Roman"/>
          <w:b/>
          <w:sz w:val="24"/>
          <w:szCs w:val="24"/>
          <w:lang w:val="bs-Latn-BA"/>
        </w:rPr>
        <w:t>Primjena propisa</w:t>
      </w:r>
      <w:r w:rsidR="00D53B70">
        <w:rPr>
          <w:rFonts w:ascii="Times New Roman" w:eastAsia="Calibri" w:hAnsi="Times New Roman" w:cs="Times New Roman"/>
          <w:b/>
          <w:sz w:val="24"/>
          <w:szCs w:val="24"/>
          <w:lang w:val="bs-Latn-BA"/>
        </w:rPr>
        <w:t xml:space="preserve"> i izmjene ugovora</w:t>
      </w:r>
    </w:p>
    <w:p w14:paraId="41F75FF1"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4A2878E4" w14:textId="77777777" w:rsidR="00D53B70" w:rsidRPr="00BE2805"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Ugovorne strane se obavezuju da primjenjuju propise navedene u članu 1. ovog Ugovora. U slučaju </w:t>
      </w:r>
      <w:r w:rsidRPr="00BE2805">
        <w:rPr>
          <w:rFonts w:ascii="Times New Roman" w:eastAsia="Calibri" w:hAnsi="Times New Roman" w:cs="Times New Roman"/>
          <w:sz w:val="24"/>
          <w:szCs w:val="24"/>
          <w:lang w:val="bs-Latn-BA"/>
        </w:rPr>
        <w:t xml:space="preserve">izmjena i dopuna važećih propisa ili donošenja novih propisa koji </w:t>
      </w:r>
      <w:r w:rsidR="004438FD" w:rsidRPr="00BE2805">
        <w:rPr>
          <w:rFonts w:ascii="Times New Roman" w:eastAsia="Calibri" w:hAnsi="Times New Roman" w:cs="Times New Roman"/>
          <w:sz w:val="24"/>
          <w:szCs w:val="24"/>
          <w:lang w:val="bs-Latn-BA"/>
        </w:rPr>
        <w:t xml:space="preserve">bitno </w:t>
      </w:r>
      <w:r w:rsidRPr="00BE2805">
        <w:rPr>
          <w:rFonts w:ascii="Times New Roman" w:eastAsia="Calibri" w:hAnsi="Times New Roman" w:cs="Times New Roman"/>
          <w:sz w:val="24"/>
          <w:szCs w:val="24"/>
          <w:lang w:val="bs-Latn-BA"/>
        </w:rPr>
        <w:t>ut</w:t>
      </w:r>
      <w:r w:rsidR="004438FD" w:rsidRPr="00BE2805">
        <w:rPr>
          <w:rFonts w:ascii="Times New Roman" w:eastAsia="Calibri" w:hAnsi="Times New Roman" w:cs="Times New Roman"/>
          <w:sz w:val="24"/>
          <w:szCs w:val="24"/>
          <w:lang w:val="bs-Latn-BA"/>
        </w:rPr>
        <w:t>je</w:t>
      </w:r>
      <w:r w:rsidRPr="00BE2805">
        <w:rPr>
          <w:rFonts w:ascii="Times New Roman" w:eastAsia="Calibri" w:hAnsi="Times New Roman" w:cs="Times New Roman"/>
          <w:sz w:val="24"/>
          <w:szCs w:val="24"/>
          <w:lang w:val="bs-Latn-BA"/>
        </w:rPr>
        <w:t xml:space="preserve">ču na odredbe ovog Ugovora, </w:t>
      </w:r>
      <w:r w:rsidR="00D53B70" w:rsidRPr="00BE2805">
        <w:rPr>
          <w:rFonts w:ascii="Times New Roman" w:eastAsia="Calibri" w:hAnsi="Times New Roman" w:cs="Times New Roman"/>
          <w:sz w:val="24"/>
          <w:szCs w:val="24"/>
          <w:lang w:val="bs-Latn-BA"/>
        </w:rPr>
        <w:t xml:space="preserve">relevantne </w:t>
      </w:r>
      <w:r w:rsidRPr="00BE2805">
        <w:rPr>
          <w:rFonts w:ascii="Times New Roman" w:eastAsia="Calibri" w:hAnsi="Times New Roman" w:cs="Times New Roman"/>
          <w:sz w:val="24"/>
          <w:szCs w:val="24"/>
          <w:lang w:val="bs-Latn-BA"/>
        </w:rPr>
        <w:t xml:space="preserve">odredbe ovog ugovora će </w:t>
      </w:r>
      <w:r w:rsidRPr="00BE2805">
        <w:rPr>
          <w:rFonts w:ascii="Times New Roman" w:eastAsia="Calibri" w:hAnsi="Times New Roman" w:cs="Times New Roman"/>
          <w:b/>
          <w:sz w:val="24"/>
          <w:szCs w:val="24"/>
          <w:lang w:val="bs-Latn-BA"/>
        </w:rPr>
        <w:t xml:space="preserve">biti </w:t>
      </w:r>
      <w:r w:rsidR="007A3A20" w:rsidRPr="00BE2805">
        <w:rPr>
          <w:rFonts w:ascii="Times New Roman" w:eastAsia="Calibri" w:hAnsi="Times New Roman" w:cs="Times New Roman"/>
          <w:b/>
          <w:sz w:val="24"/>
          <w:szCs w:val="24"/>
          <w:lang w:val="bs-Latn-BA"/>
        </w:rPr>
        <w:t>prilagođene</w:t>
      </w:r>
      <w:r w:rsidR="00207494">
        <w:rPr>
          <w:rFonts w:ascii="Times New Roman" w:eastAsia="Calibri" w:hAnsi="Times New Roman" w:cs="Times New Roman"/>
          <w:b/>
          <w:sz w:val="24"/>
          <w:szCs w:val="24"/>
          <w:lang w:val="bs-Latn-BA"/>
        </w:rPr>
        <w:t xml:space="preserve"> </w:t>
      </w:r>
      <w:r w:rsidR="00D53B70" w:rsidRPr="00BE2805">
        <w:rPr>
          <w:rFonts w:ascii="Times New Roman" w:eastAsia="Calibri" w:hAnsi="Times New Roman" w:cs="Times New Roman"/>
          <w:sz w:val="24"/>
          <w:szCs w:val="24"/>
          <w:lang w:val="bs-Latn-BA"/>
        </w:rPr>
        <w:t>nakon</w:t>
      </w:r>
      <w:r w:rsidRPr="00BE2805">
        <w:rPr>
          <w:rFonts w:ascii="Times New Roman" w:eastAsia="Calibri" w:hAnsi="Times New Roman" w:cs="Times New Roman"/>
          <w:sz w:val="24"/>
          <w:szCs w:val="24"/>
          <w:lang w:val="bs-Latn-BA"/>
        </w:rPr>
        <w:t xml:space="preserve"> pismeno</w:t>
      </w:r>
      <w:r w:rsidR="00D53B70" w:rsidRPr="00BE2805">
        <w:rPr>
          <w:rFonts w:ascii="Times New Roman" w:eastAsia="Calibri" w:hAnsi="Times New Roman" w:cs="Times New Roman"/>
          <w:sz w:val="24"/>
          <w:szCs w:val="24"/>
          <w:lang w:val="bs-Latn-BA"/>
        </w:rPr>
        <w:t>g</w:t>
      </w:r>
      <w:r w:rsidRPr="00BE2805">
        <w:rPr>
          <w:rFonts w:ascii="Times New Roman" w:eastAsia="Calibri" w:hAnsi="Times New Roman" w:cs="Times New Roman"/>
          <w:sz w:val="24"/>
          <w:szCs w:val="24"/>
          <w:lang w:val="bs-Latn-BA"/>
        </w:rPr>
        <w:t xml:space="preserve"> obavještenj</w:t>
      </w:r>
      <w:r w:rsidR="00D53B70" w:rsidRPr="00BE2805">
        <w:rPr>
          <w:rFonts w:ascii="Times New Roman" w:eastAsia="Calibri" w:hAnsi="Times New Roman" w:cs="Times New Roman"/>
          <w:sz w:val="24"/>
          <w:szCs w:val="24"/>
          <w:lang w:val="bs-Latn-BA"/>
        </w:rPr>
        <w:t>a</w:t>
      </w:r>
      <w:r w:rsidRPr="00BE2805">
        <w:rPr>
          <w:rFonts w:ascii="Times New Roman" w:eastAsia="Calibri" w:hAnsi="Times New Roman" w:cs="Times New Roman"/>
          <w:sz w:val="24"/>
          <w:szCs w:val="24"/>
          <w:lang w:val="bs-Latn-BA"/>
        </w:rPr>
        <w:t xml:space="preserve"> Snabdjevača o izmjenama ili dopunama važećih propisa, koje su već stupile na snagu.</w:t>
      </w:r>
    </w:p>
    <w:p w14:paraId="0DB2A297" w14:textId="77777777" w:rsidR="00D53B70" w:rsidRPr="00BE2805" w:rsidRDefault="00D53B70" w:rsidP="0039049B">
      <w:pPr>
        <w:spacing w:after="0" w:line="240" w:lineRule="auto"/>
        <w:jc w:val="both"/>
        <w:rPr>
          <w:rFonts w:ascii="Times New Roman" w:eastAsia="Calibri" w:hAnsi="Times New Roman" w:cs="Times New Roman"/>
          <w:sz w:val="24"/>
          <w:szCs w:val="24"/>
          <w:lang w:val="bs-Latn-BA"/>
        </w:rPr>
      </w:pPr>
    </w:p>
    <w:p w14:paraId="19143394" w14:textId="77777777" w:rsidR="0039049B" w:rsidRDefault="00D53B70" w:rsidP="0039049B">
      <w:pPr>
        <w:spacing w:after="0" w:line="240" w:lineRule="auto"/>
        <w:jc w:val="both"/>
        <w:rPr>
          <w:rFonts w:ascii="Times New Roman" w:eastAsia="Calibri" w:hAnsi="Times New Roman" w:cs="Times New Roman"/>
          <w:sz w:val="24"/>
          <w:szCs w:val="24"/>
          <w:lang w:val="bs-Latn-BA"/>
        </w:rPr>
      </w:pPr>
      <w:r w:rsidRPr="00BE2805">
        <w:rPr>
          <w:rFonts w:ascii="Times New Roman" w:eastAsia="Calibri" w:hAnsi="Times New Roman" w:cs="Times New Roman"/>
          <w:sz w:val="24"/>
          <w:szCs w:val="24"/>
          <w:lang w:val="bs-Latn-BA"/>
        </w:rPr>
        <w:t>Izmjene ugovora bez provođenja novog postupka javne nabavke se vrše u skladu sa odredbama člana 75. Zakona o javnim nabavkama BiH i objavljuju na portalu „E-Nabavke“.</w:t>
      </w:r>
    </w:p>
    <w:p w14:paraId="37400790" w14:textId="77777777" w:rsidR="00187562" w:rsidRDefault="00187562" w:rsidP="0039049B">
      <w:pPr>
        <w:spacing w:after="0" w:line="240" w:lineRule="auto"/>
        <w:jc w:val="both"/>
        <w:rPr>
          <w:rFonts w:ascii="Times New Roman" w:eastAsia="Calibri" w:hAnsi="Times New Roman" w:cs="Times New Roman"/>
          <w:sz w:val="24"/>
          <w:szCs w:val="24"/>
          <w:lang w:val="bs-Latn-BA"/>
        </w:rPr>
      </w:pPr>
    </w:p>
    <w:p w14:paraId="72B51AB3" w14:textId="77777777" w:rsidR="00187562" w:rsidRDefault="00187562" w:rsidP="0039049B">
      <w:pPr>
        <w:spacing w:after="0" w:line="240" w:lineRule="auto"/>
        <w:jc w:val="both"/>
        <w:rPr>
          <w:rFonts w:ascii="Times New Roman" w:eastAsia="Calibri" w:hAnsi="Times New Roman" w:cs="Times New Roman"/>
          <w:sz w:val="24"/>
          <w:szCs w:val="24"/>
          <w:lang w:val="bs-Latn-BA"/>
        </w:rPr>
      </w:pPr>
    </w:p>
    <w:p w14:paraId="2A92D0DE" w14:textId="77777777" w:rsidR="0029688A" w:rsidRDefault="0029688A" w:rsidP="0039049B">
      <w:pPr>
        <w:spacing w:after="0" w:line="240" w:lineRule="auto"/>
        <w:jc w:val="both"/>
        <w:rPr>
          <w:rFonts w:ascii="Times New Roman" w:eastAsia="Calibri" w:hAnsi="Times New Roman" w:cs="Times New Roman"/>
          <w:sz w:val="24"/>
          <w:szCs w:val="24"/>
          <w:lang w:val="bs-Latn-BA"/>
        </w:rPr>
      </w:pPr>
    </w:p>
    <w:p w14:paraId="53A868E7" w14:textId="77777777" w:rsidR="0029688A" w:rsidRDefault="0029688A" w:rsidP="0039049B">
      <w:pPr>
        <w:spacing w:after="0" w:line="240" w:lineRule="auto"/>
        <w:jc w:val="both"/>
        <w:rPr>
          <w:rFonts w:ascii="Times New Roman" w:eastAsia="Calibri" w:hAnsi="Times New Roman" w:cs="Times New Roman"/>
          <w:sz w:val="24"/>
          <w:szCs w:val="24"/>
          <w:lang w:val="bs-Latn-BA"/>
        </w:rPr>
      </w:pPr>
    </w:p>
    <w:p w14:paraId="220E32EB" w14:textId="77777777" w:rsidR="0029688A" w:rsidRPr="0039049B" w:rsidRDefault="0029688A" w:rsidP="0039049B">
      <w:pPr>
        <w:spacing w:after="0" w:line="240" w:lineRule="auto"/>
        <w:jc w:val="both"/>
        <w:rPr>
          <w:rFonts w:ascii="Times New Roman" w:eastAsia="Calibri" w:hAnsi="Times New Roman" w:cs="Times New Roman"/>
          <w:sz w:val="24"/>
          <w:szCs w:val="24"/>
          <w:lang w:val="bs-Latn-BA"/>
        </w:rPr>
      </w:pPr>
    </w:p>
    <w:p w14:paraId="2AB17975" w14:textId="77777777" w:rsidR="0039049B" w:rsidRPr="00F104E1" w:rsidRDefault="0039049B" w:rsidP="0039049B">
      <w:pPr>
        <w:spacing w:after="0"/>
        <w:ind w:left="307" w:right="303"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Član 1</w:t>
      </w:r>
      <w:r w:rsidR="007A3A20">
        <w:rPr>
          <w:rFonts w:ascii="Times New Roman" w:eastAsia="Times New Roman" w:hAnsi="Times New Roman" w:cs="Times New Roman"/>
          <w:b/>
          <w:color w:val="000000"/>
          <w:sz w:val="24"/>
          <w:szCs w:val="24"/>
          <w:lang w:val="bs-Latn-BA"/>
        </w:rPr>
        <w:t>7</w:t>
      </w:r>
      <w:r w:rsidRPr="00F104E1">
        <w:rPr>
          <w:rFonts w:ascii="Times New Roman" w:eastAsia="Times New Roman" w:hAnsi="Times New Roman" w:cs="Times New Roman"/>
          <w:b/>
          <w:color w:val="000000"/>
          <w:sz w:val="24"/>
          <w:szCs w:val="24"/>
          <w:lang w:val="bs-Latn-BA"/>
        </w:rPr>
        <w:t xml:space="preserve">. </w:t>
      </w:r>
    </w:p>
    <w:p w14:paraId="758D38EB" w14:textId="77777777" w:rsidR="0039049B" w:rsidRPr="00F104E1" w:rsidRDefault="0039049B" w:rsidP="0039049B">
      <w:pPr>
        <w:spacing w:after="0"/>
        <w:ind w:left="307" w:right="303"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Promjena snabdjevača </w:t>
      </w:r>
    </w:p>
    <w:p w14:paraId="45CD9126" w14:textId="77777777" w:rsidR="0039049B" w:rsidRPr="00F104E1" w:rsidRDefault="0039049B" w:rsidP="0039049B">
      <w:pPr>
        <w:spacing w:after="14"/>
        <w:ind w:left="57"/>
        <w:jc w:val="center"/>
        <w:rPr>
          <w:rFonts w:ascii="Times New Roman" w:eastAsia="Times New Roman" w:hAnsi="Times New Roman" w:cs="Times New Roman"/>
          <w:color w:val="000000"/>
          <w:sz w:val="24"/>
          <w:szCs w:val="24"/>
          <w:lang w:val="bs-Latn-BA"/>
        </w:rPr>
      </w:pPr>
    </w:p>
    <w:p w14:paraId="7A46295B" w14:textId="77777777" w:rsidR="00144D5D" w:rsidRPr="00144D5D" w:rsidRDefault="00144D5D" w:rsidP="00144D5D">
      <w:pPr>
        <w:jc w:val="both"/>
        <w:rPr>
          <w:rFonts w:ascii="Times New Roman" w:hAnsi="Times New Roman" w:cs="Times New Roman"/>
          <w:sz w:val="24"/>
          <w:szCs w:val="24"/>
          <w:lang w:val="bs-Latn-BA"/>
        </w:rPr>
      </w:pPr>
      <w:r w:rsidRPr="00144D5D">
        <w:rPr>
          <w:rFonts w:ascii="Times New Roman" w:hAnsi="Times New Roman" w:cs="Times New Roman"/>
          <w:sz w:val="24"/>
          <w:szCs w:val="24"/>
          <w:lang w:val="bs-Latn-BA"/>
        </w:rPr>
        <w:t>U slučaju prijevremene promjene snabdjevača, primjenjuju se odredbe Pravilnika o snabdijevanju, kao i člana 18. ovog Ugovora, uz obavezu izmirenja obaveza nastalih do datuma promjene snabdjevača.</w:t>
      </w:r>
    </w:p>
    <w:p w14:paraId="70AD7DFE" w14:textId="77777777" w:rsidR="00144D5D" w:rsidRPr="004E0C9B" w:rsidRDefault="00144D5D" w:rsidP="00144D5D">
      <w:pPr>
        <w:jc w:val="both"/>
        <w:rPr>
          <w:rFonts w:ascii="Times New Roman" w:hAnsi="Times New Roman" w:cs="Times New Roman"/>
          <w:sz w:val="24"/>
          <w:szCs w:val="24"/>
          <w:lang w:val="bs-Latn-BA"/>
        </w:rPr>
      </w:pPr>
      <w:r w:rsidRPr="004E0C9B">
        <w:rPr>
          <w:rFonts w:ascii="Times New Roman" w:hAnsi="Times New Roman" w:cs="Times New Roman"/>
          <w:sz w:val="24"/>
          <w:szCs w:val="24"/>
          <w:lang w:val="bs-Latn-BA"/>
        </w:rPr>
        <w:t>Nakon svake promjene snabdjevača vršit će se konačni obračun potrošnje Kupca radi blagovremenog izmirenja obaveza prema prethodnom snabdjevaču.</w:t>
      </w:r>
    </w:p>
    <w:p w14:paraId="4AC775E1" w14:textId="77777777" w:rsidR="007615DF" w:rsidRPr="007615DF" w:rsidRDefault="00144D5D" w:rsidP="007615DF">
      <w:pPr>
        <w:spacing w:after="0" w:line="240" w:lineRule="auto"/>
        <w:jc w:val="both"/>
        <w:rPr>
          <w:rFonts w:ascii="Times New Roman" w:eastAsia="Calibri" w:hAnsi="Times New Roman" w:cs="Times New Roman"/>
          <w:sz w:val="24"/>
          <w:szCs w:val="24"/>
          <w:lang w:val="bs-Latn-BA"/>
        </w:rPr>
      </w:pPr>
      <w:r w:rsidRPr="00287457">
        <w:rPr>
          <w:rFonts w:ascii="Times New Roman" w:eastAsia="Calibri" w:hAnsi="Times New Roman" w:cs="Times New Roman"/>
          <w:sz w:val="24"/>
          <w:szCs w:val="24"/>
          <w:lang w:val="bs-Latn-BA"/>
        </w:rPr>
        <w:t>Danom početka primjene</w:t>
      </w:r>
      <w:r>
        <w:rPr>
          <w:rFonts w:ascii="Times New Roman" w:eastAsia="Calibri" w:hAnsi="Times New Roman" w:cs="Times New Roman"/>
          <w:sz w:val="24"/>
          <w:szCs w:val="24"/>
          <w:lang w:val="bs-Latn-BA"/>
        </w:rPr>
        <w:t xml:space="preserve"> ovo </w:t>
      </w:r>
      <w:r w:rsidRPr="00287457">
        <w:rPr>
          <w:rFonts w:ascii="Times New Roman" w:eastAsia="Calibri" w:hAnsi="Times New Roman" w:cs="Times New Roman"/>
          <w:sz w:val="24"/>
          <w:szCs w:val="24"/>
          <w:lang w:val="bs-Latn-BA"/>
        </w:rPr>
        <w:t xml:space="preserve">ugovora o snabdijevanju s izabranim </w:t>
      </w:r>
      <w:r>
        <w:rPr>
          <w:rFonts w:ascii="Times New Roman" w:eastAsia="Calibri" w:hAnsi="Times New Roman" w:cs="Times New Roman"/>
          <w:sz w:val="24"/>
          <w:szCs w:val="24"/>
          <w:lang w:val="bs-Latn-BA"/>
        </w:rPr>
        <w:t>S</w:t>
      </w:r>
      <w:r w:rsidRPr="00287457">
        <w:rPr>
          <w:rFonts w:ascii="Times New Roman" w:eastAsia="Calibri" w:hAnsi="Times New Roman" w:cs="Times New Roman"/>
          <w:sz w:val="24"/>
          <w:szCs w:val="24"/>
          <w:lang w:val="bs-Latn-BA"/>
        </w:rPr>
        <w:t>nabdjevačem, izvršit će se očitanje mjernih podatka na mjestima primopredaje električne energije, pri čemu to može biti bilo koji dan u mjesecu; a u svemu prema odredbama člana 15. Pravilnika o snabdijevanju kvalifikovanih kupaca električnom energijom i postupku promjene snabdjevača („Službene novine FBiH“, broj 89/14).</w:t>
      </w:r>
    </w:p>
    <w:p w14:paraId="13F96F7F" w14:textId="77777777" w:rsidR="0026530B" w:rsidRDefault="0026530B" w:rsidP="0039049B">
      <w:pPr>
        <w:spacing w:after="0"/>
        <w:ind w:left="307" w:right="300" w:hanging="10"/>
        <w:jc w:val="center"/>
        <w:rPr>
          <w:rFonts w:ascii="Times New Roman" w:eastAsia="Times New Roman" w:hAnsi="Times New Roman" w:cs="Times New Roman"/>
          <w:b/>
          <w:color w:val="000000"/>
          <w:sz w:val="24"/>
          <w:szCs w:val="24"/>
          <w:lang w:val="bs-Latn-BA"/>
        </w:rPr>
      </w:pPr>
    </w:p>
    <w:p w14:paraId="61021546" w14:textId="0AFC814F" w:rsidR="0039049B" w:rsidRPr="00F104E1" w:rsidRDefault="00144D5D" w:rsidP="0039049B">
      <w:pPr>
        <w:spacing w:after="0"/>
        <w:ind w:left="307" w:right="300" w:hanging="10"/>
        <w:jc w:val="center"/>
        <w:rPr>
          <w:rFonts w:ascii="Times New Roman" w:eastAsia="Times New Roman" w:hAnsi="Times New Roman" w:cs="Times New Roman"/>
          <w:color w:val="000000"/>
          <w:sz w:val="24"/>
          <w:szCs w:val="24"/>
          <w:lang w:val="bs-Latn-BA"/>
        </w:rPr>
      </w:pPr>
      <w:r>
        <w:rPr>
          <w:rFonts w:ascii="Times New Roman" w:eastAsia="Times New Roman" w:hAnsi="Times New Roman" w:cs="Times New Roman"/>
          <w:b/>
          <w:color w:val="000000"/>
          <w:sz w:val="24"/>
          <w:szCs w:val="24"/>
          <w:lang w:val="bs-Latn-BA"/>
        </w:rPr>
        <w:t>Č</w:t>
      </w:r>
      <w:r w:rsidR="0039049B" w:rsidRPr="00F104E1">
        <w:rPr>
          <w:rFonts w:ascii="Times New Roman" w:eastAsia="Times New Roman" w:hAnsi="Times New Roman" w:cs="Times New Roman"/>
          <w:b/>
          <w:color w:val="000000"/>
          <w:sz w:val="24"/>
          <w:szCs w:val="24"/>
          <w:lang w:val="bs-Latn-BA"/>
        </w:rPr>
        <w:t>lan 1</w:t>
      </w:r>
      <w:r w:rsidR="007A3A20">
        <w:rPr>
          <w:rFonts w:ascii="Times New Roman" w:eastAsia="Times New Roman" w:hAnsi="Times New Roman" w:cs="Times New Roman"/>
          <w:b/>
          <w:color w:val="000000"/>
          <w:sz w:val="24"/>
          <w:szCs w:val="24"/>
          <w:lang w:val="bs-Latn-BA"/>
        </w:rPr>
        <w:t>8</w:t>
      </w:r>
      <w:r w:rsidR="0039049B" w:rsidRPr="00F104E1">
        <w:rPr>
          <w:rFonts w:ascii="Times New Roman" w:eastAsia="Times New Roman" w:hAnsi="Times New Roman" w:cs="Times New Roman"/>
          <w:b/>
          <w:color w:val="000000"/>
          <w:sz w:val="24"/>
          <w:szCs w:val="24"/>
          <w:lang w:val="bs-Latn-BA"/>
        </w:rPr>
        <w:t xml:space="preserve">. </w:t>
      </w:r>
    </w:p>
    <w:p w14:paraId="27F704C9" w14:textId="77777777" w:rsidR="0039049B" w:rsidRPr="00F104E1" w:rsidRDefault="0039049B" w:rsidP="000117EB">
      <w:pPr>
        <w:spacing w:after="0"/>
        <w:ind w:left="57"/>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 Trajanje i prestanak ugovora </w:t>
      </w:r>
    </w:p>
    <w:p w14:paraId="4A7F4B24" w14:textId="77777777" w:rsidR="0039049B" w:rsidRPr="00F104E1" w:rsidRDefault="0039049B" w:rsidP="0039049B">
      <w:pPr>
        <w:spacing w:after="0"/>
        <w:ind w:left="57"/>
        <w:jc w:val="center"/>
        <w:rPr>
          <w:rFonts w:ascii="Times New Roman" w:eastAsia="Times New Roman" w:hAnsi="Times New Roman" w:cs="Times New Roman"/>
          <w:color w:val="000000"/>
          <w:sz w:val="24"/>
          <w:szCs w:val="24"/>
          <w:lang w:val="bs-Latn-BA"/>
        </w:rPr>
      </w:pPr>
    </w:p>
    <w:p w14:paraId="10727FCB" w14:textId="77777777" w:rsidR="0039049B" w:rsidRPr="00F10748" w:rsidRDefault="0039049B" w:rsidP="00017FCE">
      <w:pPr>
        <w:pStyle w:val="NoSpacing"/>
        <w:rPr>
          <w:rFonts w:ascii="Times New Roman" w:hAnsi="Times New Roman" w:cs="Times New Roman"/>
          <w:sz w:val="24"/>
          <w:szCs w:val="24"/>
        </w:rPr>
      </w:pPr>
      <w:r w:rsidRPr="00F10748">
        <w:rPr>
          <w:rFonts w:ascii="Times New Roman" w:hAnsi="Times New Roman" w:cs="Times New Roman"/>
          <w:sz w:val="24"/>
          <w:szCs w:val="24"/>
        </w:rPr>
        <w:t>Ugovor se zaključuje na period o</w:t>
      </w:r>
      <w:r w:rsidR="00C60738" w:rsidRPr="00F10748">
        <w:rPr>
          <w:rFonts w:ascii="Times New Roman" w:hAnsi="Times New Roman" w:cs="Times New Roman"/>
          <w:sz w:val="24"/>
          <w:szCs w:val="24"/>
        </w:rPr>
        <w:t>d</w:t>
      </w:r>
      <w:r w:rsidRPr="00F10748">
        <w:rPr>
          <w:rFonts w:ascii="Times New Roman" w:hAnsi="Times New Roman" w:cs="Times New Roman"/>
          <w:sz w:val="24"/>
          <w:szCs w:val="24"/>
        </w:rPr>
        <w:t xml:space="preserve"> 1 (jedne) godi</w:t>
      </w:r>
      <w:r w:rsidR="00C60738" w:rsidRPr="00F10748">
        <w:rPr>
          <w:rFonts w:ascii="Times New Roman" w:hAnsi="Times New Roman" w:cs="Times New Roman"/>
          <w:sz w:val="24"/>
          <w:szCs w:val="24"/>
        </w:rPr>
        <w:t>ne od dana zaključenja ugovora</w:t>
      </w:r>
      <w:r w:rsidR="00C35856" w:rsidRPr="00F10748">
        <w:rPr>
          <w:rFonts w:ascii="Times New Roman" w:hAnsi="Times New Roman" w:cs="Times New Roman"/>
          <w:sz w:val="24"/>
          <w:szCs w:val="24"/>
        </w:rPr>
        <w:t xml:space="preserve">. </w:t>
      </w:r>
      <w:r w:rsidRPr="00F10748">
        <w:rPr>
          <w:rFonts w:ascii="Times New Roman" w:hAnsi="Times New Roman" w:cs="Times New Roman"/>
          <w:sz w:val="24"/>
          <w:szCs w:val="24"/>
        </w:rPr>
        <w:t xml:space="preserve">Ugovor se smatra zaključenim i stupa na snagu danom obostranog potpisivanja. </w:t>
      </w:r>
    </w:p>
    <w:p w14:paraId="139D4ED0"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14E540A8"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Bilo koja ugovorna strana može na pisani zahtjev raskinuti ovaj Ugovor, uz otkazni rok od 21 (dvadeset jedan) dan, pod uslovom da izmire svoje dospjele obaveze prema drugoj ugovornoj strani.  </w:t>
      </w:r>
    </w:p>
    <w:p w14:paraId="39EE1E43"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p>
    <w:p w14:paraId="7F0BB0C6" w14:textId="77777777" w:rsidR="0039049B" w:rsidRPr="0039049B" w:rsidRDefault="0039049B" w:rsidP="0039049B">
      <w:pPr>
        <w:spacing w:after="0" w:line="240" w:lineRule="auto"/>
        <w:jc w:val="both"/>
        <w:rPr>
          <w:rFonts w:ascii="Times New Roman" w:eastAsia="Calibri" w:hAnsi="Times New Roman" w:cs="Times New Roman"/>
          <w:sz w:val="24"/>
          <w:szCs w:val="24"/>
          <w:lang w:val="bs-Latn-BA"/>
        </w:rPr>
      </w:pPr>
      <w:r w:rsidRPr="0039049B">
        <w:rPr>
          <w:rFonts w:ascii="Times New Roman" w:eastAsia="Calibri" w:hAnsi="Times New Roman" w:cs="Times New Roman"/>
          <w:sz w:val="24"/>
          <w:szCs w:val="24"/>
          <w:lang w:val="bs-Latn-BA"/>
        </w:rPr>
        <w:t xml:space="preserve">Ugovor može prestati u slučaju nastupa drugih okolnosti za prestanak Ugovora, prema odredbama zakona i Općih uslova.  </w:t>
      </w:r>
    </w:p>
    <w:p w14:paraId="753AC9B4" w14:textId="77777777" w:rsidR="00BE2805" w:rsidRPr="00F104E1" w:rsidRDefault="00BE2805" w:rsidP="0039049B">
      <w:pPr>
        <w:spacing w:after="0"/>
        <w:ind w:left="307" w:right="300" w:hanging="10"/>
        <w:jc w:val="center"/>
        <w:rPr>
          <w:rFonts w:ascii="Times New Roman" w:eastAsia="Times New Roman" w:hAnsi="Times New Roman" w:cs="Times New Roman"/>
          <w:b/>
          <w:color w:val="000000"/>
          <w:sz w:val="24"/>
          <w:szCs w:val="24"/>
          <w:lang w:val="bs-Latn-BA"/>
        </w:rPr>
      </w:pPr>
    </w:p>
    <w:p w14:paraId="6B58F7EC" w14:textId="77777777" w:rsidR="0039049B" w:rsidRPr="00F104E1" w:rsidRDefault="0039049B" w:rsidP="0039049B">
      <w:pPr>
        <w:spacing w:after="0"/>
        <w:ind w:left="307" w:right="300"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Član 1</w:t>
      </w:r>
      <w:r w:rsidR="007A3A20">
        <w:rPr>
          <w:rFonts w:ascii="Times New Roman" w:eastAsia="Times New Roman" w:hAnsi="Times New Roman" w:cs="Times New Roman"/>
          <w:b/>
          <w:color w:val="000000"/>
          <w:sz w:val="24"/>
          <w:szCs w:val="24"/>
          <w:lang w:val="bs-Latn-BA"/>
        </w:rPr>
        <w:t>9</w:t>
      </w:r>
      <w:r w:rsidRPr="00F104E1">
        <w:rPr>
          <w:rFonts w:ascii="Times New Roman" w:eastAsia="Times New Roman" w:hAnsi="Times New Roman" w:cs="Times New Roman"/>
          <w:b/>
          <w:color w:val="000000"/>
          <w:sz w:val="24"/>
          <w:szCs w:val="24"/>
          <w:lang w:val="bs-Latn-BA"/>
        </w:rPr>
        <w:t xml:space="preserve">.  </w:t>
      </w:r>
    </w:p>
    <w:p w14:paraId="6952861B" w14:textId="5288B92B" w:rsidR="0039049B" w:rsidRPr="00F104E1" w:rsidRDefault="0039049B" w:rsidP="00513B62">
      <w:pPr>
        <w:spacing w:after="14"/>
        <w:ind w:left="57"/>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 Viša sila </w:t>
      </w:r>
    </w:p>
    <w:p w14:paraId="1DEFA58F" w14:textId="77777777" w:rsidR="00144D5D" w:rsidRPr="00144D5D" w:rsidRDefault="00144D5D" w:rsidP="00144D5D">
      <w:pPr>
        <w:jc w:val="both"/>
        <w:rPr>
          <w:rFonts w:ascii="Times New Roman" w:hAnsi="Times New Roman" w:cs="Times New Roman"/>
          <w:sz w:val="24"/>
          <w:szCs w:val="24"/>
          <w:lang w:val="bs-Latn-BA"/>
        </w:rPr>
      </w:pPr>
      <w:r w:rsidRPr="00144D5D">
        <w:rPr>
          <w:rFonts w:ascii="Times New Roman" w:hAnsi="Times New Roman" w:cs="Times New Roman"/>
          <w:sz w:val="24"/>
          <w:szCs w:val="24"/>
          <w:lang w:val="bs-Latn-BA"/>
        </w:rPr>
        <w:t>Ugovorne strane mogu biti oslobođene od odgovornosti u određenim slučajevima koji su nastupili nezavisno od volje stranaka. Nastale okolnosti, nezavisne od volje stranaka, koji ni pažljiva stranka ne bi mogla izbjeći, niti mogla otkloniti njihove posljedice, smatrat će se kao slučajevi više sile, koji oslobađaju od odgovornosti, ako su nastali poslije zaključenja ugovora, a sprečavaju njegovo potpuno ili djelimično izvršenje.</w:t>
      </w:r>
    </w:p>
    <w:p w14:paraId="0DAF1A12" w14:textId="77777777" w:rsidR="00144D5D" w:rsidRPr="00144D5D" w:rsidRDefault="00144D5D" w:rsidP="00144D5D">
      <w:pPr>
        <w:jc w:val="both"/>
        <w:rPr>
          <w:rFonts w:ascii="Times New Roman" w:hAnsi="Times New Roman" w:cs="Times New Roman"/>
          <w:sz w:val="24"/>
          <w:szCs w:val="24"/>
          <w:lang w:val="bs-Latn-BA"/>
        </w:rPr>
      </w:pPr>
      <w:r w:rsidRPr="00144D5D">
        <w:rPr>
          <w:rFonts w:ascii="Times New Roman" w:hAnsi="Times New Roman" w:cs="Times New Roman"/>
          <w:sz w:val="24"/>
          <w:szCs w:val="24"/>
          <w:lang w:val="bs-Latn-BA"/>
        </w:rPr>
        <w:t>Pod pojmom više sile smatraju se spoljni i vanredni događaji koji nisu postojali u vrijeme potpisivanja ugovora, koji su nastali mimo volje i moći ugovornih strana, čije nastupanje i djejstvo strane nisu mogle spriječiti mjerama i sredstvima koja se mogu u konkretnoj situaciji opravdano tražiti i očekivati od strane koja je pogođena višom silom. Strana pogođena višom silom treba odmah elektronskom poštom, telegramom, ili telefaksom da obavijesti drugu stranu o nastanku, o vrsti i eventualnom trajanju više sile, odnosno drugih okolnosti koje sprječavaju izvršenje ugovornih obaveza.</w:t>
      </w:r>
    </w:p>
    <w:p w14:paraId="1187E415" w14:textId="77777777" w:rsidR="00144D5D" w:rsidRPr="00144D5D" w:rsidRDefault="00144D5D" w:rsidP="00144D5D">
      <w:pPr>
        <w:jc w:val="both"/>
        <w:rPr>
          <w:rFonts w:ascii="Times New Roman" w:hAnsi="Times New Roman" w:cs="Times New Roman"/>
          <w:sz w:val="24"/>
          <w:szCs w:val="24"/>
          <w:lang w:val="bs-Latn-BA"/>
        </w:rPr>
      </w:pPr>
      <w:r w:rsidRPr="00144D5D">
        <w:rPr>
          <w:rFonts w:ascii="Times New Roman" w:hAnsi="Times New Roman" w:cs="Times New Roman"/>
          <w:sz w:val="24"/>
          <w:szCs w:val="24"/>
          <w:lang w:val="bs-Latn-BA"/>
        </w:rPr>
        <w:lastRenderedPageBreak/>
        <w:t>Snabdjevač nije odgovoran za razloge koji su nastali na strani ODS-a.</w:t>
      </w:r>
    </w:p>
    <w:p w14:paraId="1CE20453" w14:textId="77777777" w:rsidR="007615DF" w:rsidRDefault="007615DF" w:rsidP="00860AF9">
      <w:pPr>
        <w:spacing w:after="0"/>
        <w:jc w:val="center"/>
        <w:rPr>
          <w:rFonts w:ascii="Times New Roman" w:eastAsia="Times New Roman" w:hAnsi="Times New Roman" w:cs="Times New Roman"/>
          <w:b/>
          <w:color w:val="000000"/>
          <w:sz w:val="24"/>
          <w:szCs w:val="24"/>
          <w:lang w:val="bs-Latn-BA"/>
        </w:rPr>
      </w:pPr>
    </w:p>
    <w:p w14:paraId="09AD97EE" w14:textId="77777777" w:rsidR="00187562" w:rsidRPr="00860AF9" w:rsidRDefault="00187562" w:rsidP="00860AF9">
      <w:pPr>
        <w:spacing w:after="0"/>
        <w:jc w:val="center"/>
        <w:rPr>
          <w:rFonts w:ascii="Times New Roman" w:eastAsia="Times New Roman" w:hAnsi="Times New Roman" w:cs="Times New Roman"/>
          <w:b/>
          <w:color w:val="000000"/>
          <w:sz w:val="24"/>
          <w:szCs w:val="24"/>
          <w:lang w:val="bs-Latn-BA"/>
        </w:rPr>
      </w:pPr>
    </w:p>
    <w:p w14:paraId="25CCB873" w14:textId="77777777" w:rsidR="0039049B" w:rsidRPr="00F104E1" w:rsidRDefault="0039049B" w:rsidP="0039049B">
      <w:pPr>
        <w:spacing w:after="0"/>
        <w:ind w:left="307" w:right="357"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Član </w:t>
      </w:r>
      <w:r w:rsidR="007A3A20">
        <w:rPr>
          <w:rFonts w:ascii="Times New Roman" w:eastAsia="Times New Roman" w:hAnsi="Times New Roman" w:cs="Times New Roman"/>
          <w:b/>
          <w:color w:val="000000"/>
          <w:sz w:val="24"/>
          <w:szCs w:val="24"/>
          <w:lang w:val="bs-Latn-BA"/>
        </w:rPr>
        <w:t>20</w:t>
      </w:r>
      <w:r w:rsidRPr="00F104E1">
        <w:rPr>
          <w:rFonts w:ascii="Times New Roman" w:eastAsia="Times New Roman" w:hAnsi="Times New Roman" w:cs="Times New Roman"/>
          <w:b/>
          <w:color w:val="000000"/>
          <w:sz w:val="24"/>
          <w:szCs w:val="24"/>
          <w:lang w:val="bs-Latn-BA"/>
        </w:rPr>
        <w:t>.</w:t>
      </w:r>
    </w:p>
    <w:p w14:paraId="39CCD484" w14:textId="77777777" w:rsidR="0039049B" w:rsidRPr="00F104E1" w:rsidRDefault="0039049B" w:rsidP="0039049B">
      <w:pPr>
        <w:spacing w:after="0"/>
        <w:ind w:left="307" w:right="361" w:hanging="10"/>
        <w:jc w:val="center"/>
        <w:rPr>
          <w:rFonts w:ascii="Times New Roman" w:eastAsia="Times New Roman" w:hAnsi="Times New Roman" w:cs="Times New Roman"/>
          <w:color w:val="000000"/>
          <w:sz w:val="24"/>
          <w:szCs w:val="24"/>
          <w:lang w:val="bs-Latn-BA"/>
        </w:rPr>
      </w:pPr>
      <w:r w:rsidRPr="00F104E1">
        <w:rPr>
          <w:rFonts w:ascii="Times New Roman" w:eastAsia="Times New Roman" w:hAnsi="Times New Roman" w:cs="Times New Roman"/>
          <w:b/>
          <w:color w:val="000000"/>
          <w:sz w:val="24"/>
          <w:szCs w:val="24"/>
          <w:lang w:val="bs-Latn-BA"/>
        </w:rPr>
        <w:t xml:space="preserve">Broj primjeraka ugovora </w:t>
      </w:r>
    </w:p>
    <w:p w14:paraId="0201A366" w14:textId="77777777" w:rsidR="0039049B" w:rsidRPr="00F104E1" w:rsidRDefault="0039049B" w:rsidP="0039049B">
      <w:pPr>
        <w:spacing w:after="5"/>
        <w:jc w:val="center"/>
        <w:rPr>
          <w:rFonts w:ascii="Times New Roman" w:eastAsia="Times New Roman" w:hAnsi="Times New Roman" w:cs="Times New Roman"/>
          <w:color w:val="000000"/>
          <w:sz w:val="24"/>
          <w:szCs w:val="24"/>
          <w:lang w:val="bs-Latn-BA"/>
        </w:rPr>
      </w:pPr>
    </w:p>
    <w:p w14:paraId="13E6328F" w14:textId="77777777" w:rsidR="0039049B" w:rsidRPr="00F104E1" w:rsidRDefault="0039049B" w:rsidP="0039049B">
      <w:pPr>
        <w:spacing w:after="5"/>
        <w:ind w:left="-5" w:right="53" w:hanging="10"/>
        <w:jc w:val="both"/>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color w:val="000000"/>
          <w:sz w:val="24"/>
          <w:lang w:val="bs-Latn-BA"/>
        </w:rPr>
        <w:t xml:space="preserve">Ovaj ugovor sačinjen je u 4 (četiri) istovjetnih primjeraka, od kojih svaka strana zadržava po 2 (dva) primjerka. </w:t>
      </w:r>
    </w:p>
    <w:p w14:paraId="012E5BC4" w14:textId="77777777" w:rsidR="0039049B" w:rsidRPr="00F104E1" w:rsidRDefault="0039049B" w:rsidP="0039049B">
      <w:pPr>
        <w:spacing w:after="0"/>
        <w:jc w:val="center"/>
        <w:rPr>
          <w:rFonts w:ascii="Times New Roman" w:eastAsia="Times New Roman" w:hAnsi="Times New Roman" w:cs="Times New Roman"/>
          <w:color w:val="000000"/>
          <w:sz w:val="24"/>
          <w:lang w:val="bs-Latn-BA"/>
        </w:rPr>
      </w:pPr>
    </w:p>
    <w:p w14:paraId="6A832114" w14:textId="77777777" w:rsidR="00BE2805" w:rsidRDefault="00BE2805" w:rsidP="0039049B">
      <w:pPr>
        <w:spacing w:after="0"/>
        <w:jc w:val="center"/>
        <w:rPr>
          <w:rFonts w:ascii="Times New Roman" w:eastAsia="Times New Roman" w:hAnsi="Times New Roman" w:cs="Times New Roman"/>
          <w:b/>
          <w:color w:val="000000"/>
          <w:sz w:val="24"/>
          <w:lang w:val="bs-Latn-BA"/>
        </w:rPr>
      </w:pPr>
    </w:p>
    <w:p w14:paraId="4398E2EB" w14:textId="77777777" w:rsidR="0039049B" w:rsidRPr="00F104E1" w:rsidRDefault="0039049B" w:rsidP="0039049B">
      <w:pPr>
        <w:spacing w:after="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 Član 2</w:t>
      </w:r>
      <w:r w:rsidR="007A3A20">
        <w:rPr>
          <w:rFonts w:ascii="Times New Roman" w:eastAsia="Times New Roman" w:hAnsi="Times New Roman" w:cs="Times New Roman"/>
          <w:b/>
          <w:color w:val="000000"/>
          <w:sz w:val="24"/>
          <w:lang w:val="bs-Latn-BA"/>
        </w:rPr>
        <w:t>1</w:t>
      </w:r>
      <w:r w:rsidRPr="00F104E1">
        <w:rPr>
          <w:rFonts w:ascii="Times New Roman" w:eastAsia="Times New Roman" w:hAnsi="Times New Roman" w:cs="Times New Roman"/>
          <w:color w:val="000000"/>
          <w:sz w:val="24"/>
          <w:lang w:val="bs-Latn-BA"/>
        </w:rPr>
        <w:t xml:space="preserve">. </w:t>
      </w:r>
    </w:p>
    <w:p w14:paraId="5B4630D4" w14:textId="77777777" w:rsidR="0039049B" w:rsidRPr="00F104E1" w:rsidRDefault="0039049B" w:rsidP="0039049B">
      <w:pPr>
        <w:spacing w:after="0"/>
        <w:ind w:left="307" w:right="355"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Mjesna nadležnost suda u slučaju spora među ugovornim stranama </w:t>
      </w:r>
    </w:p>
    <w:p w14:paraId="2ECC1E97" w14:textId="77777777" w:rsidR="0039049B" w:rsidRPr="00F104E1" w:rsidRDefault="0039049B" w:rsidP="0039049B">
      <w:pPr>
        <w:spacing w:after="23"/>
        <w:jc w:val="center"/>
        <w:rPr>
          <w:rFonts w:ascii="Times New Roman" w:eastAsia="Times New Roman" w:hAnsi="Times New Roman" w:cs="Times New Roman"/>
          <w:color w:val="000000"/>
          <w:sz w:val="24"/>
          <w:lang w:val="bs-Latn-BA"/>
        </w:rPr>
      </w:pPr>
    </w:p>
    <w:p w14:paraId="67BE5E12" w14:textId="77777777" w:rsidR="00144D5D" w:rsidRPr="00144D5D" w:rsidRDefault="00144D5D" w:rsidP="00144D5D">
      <w:pPr>
        <w:jc w:val="both"/>
        <w:rPr>
          <w:rFonts w:ascii="Times New Roman" w:hAnsi="Times New Roman" w:cs="Times New Roman"/>
          <w:sz w:val="24"/>
          <w:szCs w:val="24"/>
          <w:lang w:val="bs-Latn-BA"/>
        </w:rPr>
      </w:pPr>
      <w:r w:rsidRPr="00144D5D">
        <w:rPr>
          <w:rFonts w:ascii="Times New Roman" w:hAnsi="Times New Roman" w:cs="Times New Roman"/>
          <w:sz w:val="24"/>
          <w:szCs w:val="24"/>
          <w:lang w:val="bs-Latn-BA"/>
        </w:rPr>
        <w:t>Ugovorne strane su saglasne da će eventualne sporove pri realizaciji ovog Ugovora nastojati rješavati sporazumno, a ukoliko ih ne mogu riješiti sporazumom mogu podnijeti zahtjev za rješenje spora FERK-u.</w:t>
      </w:r>
    </w:p>
    <w:p w14:paraId="0D2BC2DE" w14:textId="77777777" w:rsidR="00CC474A" w:rsidRPr="007615DF" w:rsidRDefault="00144D5D" w:rsidP="007615DF">
      <w:pPr>
        <w:jc w:val="both"/>
        <w:rPr>
          <w:rFonts w:ascii="Times New Roman" w:hAnsi="Times New Roman" w:cs="Times New Roman"/>
          <w:sz w:val="24"/>
          <w:szCs w:val="24"/>
          <w:lang w:val="bs-Latn-BA"/>
        </w:rPr>
      </w:pPr>
      <w:r w:rsidRPr="00144D5D">
        <w:rPr>
          <w:rFonts w:ascii="Times New Roman" w:hAnsi="Times New Roman" w:cs="Times New Roman"/>
          <w:sz w:val="24"/>
          <w:szCs w:val="24"/>
          <w:lang w:val="bs-Latn-BA"/>
        </w:rPr>
        <w:t>Za sporove koji se ne mogu riješiti u skladu sa prethodnim stavom, nadležan je Općinski sud u Sarajevu.</w:t>
      </w:r>
    </w:p>
    <w:p w14:paraId="62DF6875" w14:textId="77777777" w:rsidR="00CC474A" w:rsidRDefault="00CC474A" w:rsidP="00CC474A">
      <w:pPr>
        <w:spacing w:after="0"/>
        <w:jc w:val="center"/>
        <w:rPr>
          <w:rFonts w:ascii="Times New Roman" w:eastAsia="Times New Roman" w:hAnsi="Times New Roman" w:cs="Times New Roman"/>
          <w:b/>
          <w:color w:val="000000"/>
          <w:sz w:val="24"/>
          <w:lang w:val="bs-Latn-BA"/>
        </w:rPr>
      </w:pPr>
      <w:r>
        <w:rPr>
          <w:rFonts w:ascii="Times New Roman" w:eastAsia="Times New Roman" w:hAnsi="Times New Roman" w:cs="Times New Roman"/>
          <w:b/>
          <w:color w:val="000000"/>
          <w:sz w:val="24"/>
          <w:lang w:val="bs-Latn-BA"/>
        </w:rPr>
        <w:t>Član 2</w:t>
      </w:r>
      <w:r w:rsidR="007A3A20">
        <w:rPr>
          <w:rFonts w:ascii="Times New Roman" w:eastAsia="Times New Roman" w:hAnsi="Times New Roman" w:cs="Times New Roman"/>
          <w:b/>
          <w:color w:val="000000"/>
          <w:sz w:val="24"/>
          <w:lang w:val="bs-Latn-BA"/>
        </w:rPr>
        <w:t>2</w:t>
      </w:r>
      <w:r>
        <w:rPr>
          <w:rFonts w:ascii="Times New Roman" w:eastAsia="Times New Roman" w:hAnsi="Times New Roman" w:cs="Times New Roman"/>
          <w:b/>
          <w:color w:val="000000"/>
          <w:sz w:val="24"/>
          <w:lang w:val="bs-Latn-BA"/>
        </w:rPr>
        <w:t>.</w:t>
      </w:r>
    </w:p>
    <w:p w14:paraId="2FB737FB" w14:textId="77777777" w:rsidR="00CC474A" w:rsidRDefault="00CC474A" w:rsidP="00CC474A">
      <w:pPr>
        <w:spacing w:after="0"/>
        <w:jc w:val="center"/>
        <w:rPr>
          <w:rFonts w:ascii="Times New Roman" w:eastAsia="Times New Roman" w:hAnsi="Times New Roman" w:cs="Times New Roman"/>
          <w:b/>
          <w:color w:val="000000"/>
          <w:sz w:val="24"/>
          <w:lang w:val="bs-Latn-BA"/>
        </w:rPr>
      </w:pPr>
      <w:r>
        <w:rPr>
          <w:rFonts w:ascii="Times New Roman" w:eastAsia="Times New Roman" w:hAnsi="Times New Roman" w:cs="Times New Roman"/>
          <w:b/>
          <w:color w:val="000000"/>
          <w:sz w:val="24"/>
          <w:lang w:val="bs-Latn-BA"/>
        </w:rPr>
        <w:t>Zabrana zaposlenja</w:t>
      </w:r>
    </w:p>
    <w:p w14:paraId="22EB6C1B" w14:textId="77777777" w:rsidR="00CC474A" w:rsidRDefault="00CC474A" w:rsidP="00CC474A">
      <w:pPr>
        <w:spacing w:after="0"/>
        <w:jc w:val="center"/>
        <w:rPr>
          <w:rFonts w:ascii="Times New Roman" w:eastAsia="Times New Roman" w:hAnsi="Times New Roman" w:cs="Times New Roman"/>
          <w:b/>
          <w:color w:val="000000"/>
          <w:sz w:val="24"/>
          <w:lang w:val="bs-Latn-BA"/>
        </w:rPr>
      </w:pPr>
    </w:p>
    <w:p w14:paraId="3C9F0C12" w14:textId="77777777" w:rsidR="00144D5D" w:rsidRPr="004E0C9B" w:rsidRDefault="00144D5D" w:rsidP="00144D5D">
      <w:pPr>
        <w:jc w:val="both"/>
        <w:rPr>
          <w:rFonts w:ascii="Times New Roman" w:hAnsi="Times New Roman" w:cs="Times New Roman"/>
          <w:sz w:val="24"/>
          <w:szCs w:val="24"/>
          <w:lang w:val="bs-Latn-BA"/>
        </w:rPr>
      </w:pPr>
      <w:r w:rsidRPr="004E0C9B">
        <w:rPr>
          <w:rFonts w:ascii="Times New Roman" w:hAnsi="Times New Roman" w:cs="Times New Roman"/>
          <w:sz w:val="24"/>
          <w:szCs w:val="24"/>
          <w:lang w:val="bs-Latn-BA"/>
        </w:rPr>
        <w:t>U skladu sa članom 72, stav 6. Zakona o javnim nabavkama BiH, Snabdjevač nema pravo zapošljavati, u svrhu izvršenja ovog ugovora o javnoj nabavci, fizička ili pravna lica koja su učestvovala u pripremi tenderske dokumentacije ili su bila u svojstvu člana ili stručnog lica koje je angažirala Komisija za nabavke Naručioca, najmanje 6 (šest) mjeseci po zaključenju ugovora, odnosno od početka realizacije ugovora.</w:t>
      </w:r>
    </w:p>
    <w:p w14:paraId="42F3EC22" w14:textId="77777777" w:rsidR="00350BF3" w:rsidRPr="00F104E1" w:rsidRDefault="00350BF3" w:rsidP="00860AF9">
      <w:pPr>
        <w:spacing w:after="0"/>
        <w:jc w:val="center"/>
        <w:rPr>
          <w:rFonts w:ascii="Times New Roman" w:eastAsia="Times New Roman" w:hAnsi="Times New Roman" w:cs="Times New Roman"/>
          <w:color w:val="000000"/>
          <w:sz w:val="24"/>
          <w:lang w:val="bs-Latn-BA"/>
        </w:rPr>
      </w:pPr>
    </w:p>
    <w:p w14:paraId="344065B3" w14:textId="77777777" w:rsidR="0039049B" w:rsidRPr="00F104E1" w:rsidRDefault="0039049B" w:rsidP="0039049B">
      <w:pPr>
        <w:spacing w:after="0"/>
        <w:ind w:left="307" w:right="357" w:hanging="1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Član 2</w:t>
      </w:r>
      <w:r w:rsidR="007A3A20">
        <w:rPr>
          <w:rFonts w:ascii="Times New Roman" w:eastAsia="Times New Roman" w:hAnsi="Times New Roman" w:cs="Times New Roman"/>
          <w:b/>
          <w:color w:val="000000"/>
          <w:sz w:val="24"/>
          <w:lang w:val="bs-Latn-BA"/>
        </w:rPr>
        <w:t>3</w:t>
      </w:r>
      <w:r w:rsidRPr="00F104E1">
        <w:rPr>
          <w:rFonts w:ascii="Times New Roman" w:eastAsia="Times New Roman" w:hAnsi="Times New Roman" w:cs="Times New Roman"/>
          <w:b/>
          <w:color w:val="000000"/>
          <w:sz w:val="24"/>
          <w:lang w:val="bs-Latn-BA"/>
        </w:rPr>
        <w:t xml:space="preserve">. </w:t>
      </w:r>
    </w:p>
    <w:p w14:paraId="258A5973" w14:textId="77777777" w:rsidR="0039049B" w:rsidRPr="00F104E1" w:rsidRDefault="0039049B" w:rsidP="000117EB">
      <w:pPr>
        <w:spacing w:after="0"/>
        <w:jc w:val="center"/>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b/>
          <w:color w:val="000000"/>
          <w:sz w:val="24"/>
          <w:lang w:val="bs-Latn-BA"/>
        </w:rPr>
        <w:t xml:space="preserve"> Ostala prava i obaveze ugovornih strana </w:t>
      </w:r>
    </w:p>
    <w:p w14:paraId="479646F3" w14:textId="77777777" w:rsidR="0039049B" w:rsidRPr="00F104E1" w:rsidRDefault="0039049B" w:rsidP="0039049B">
      <w:pPr>
        <w:spacing w:after="0"/>
        <w:jc w:val="center"/>
        <w:rPr>
          <w:rFonts w:ascii="Times New Roman" w:eastAsia="Times New Roman" w:hAnsi="Times New Roman" w:cs="Times New Roman"/>
          <w:color w:val="000000"/>
          <w:sz w:val="24"/>
          <w:lang w:val="bs-Latn-BA"/>
        </w:rPr>
      </w:pPr>
    </w:p>
    <w:p w14:paraId="6B2CBEA1" w14:textId="77777777" w:rsidR="0039049B" w:rsidRPr="00F104E1" w:rsidRDefault="0039049B" w:rsidP="0039049B">
      <w:pPr>
        <w:spacing w:after="5"/>
        <w:ind w:left="-5" w:right="53" w:hanging="10"/>
        <w:jc w:val="both"/>
        <w:rPr>
          <w:rFonts w:ascii="Times New Roman" w:eastAsia="Times New Roman" w:hAnsi="Times New Roman" w:cs="Times New Roman"/>
          <w:color w:val="000000"/>
          <w:sz w:val="24"/>
          <w:lang w:val="bs-Latn-BA"/>
        </w:rPr>
      </w:pPr>
      <w:r w:rsidRPr="00F104E1">
        <w:rPr>
          <w:rFonts w:ascii="Times New Roman" w:eastAsia="Times New Roman" w:hAnsi="Times New Roman" w:cs="Times New Roman"/>
          <w:color w:val="000000"/>
          <w:sz w:val="24"/>
          <w:lang w:val="bs-Latn-BA"/>
        </w:rPr>
        <w:t xml:space="preserve">Na ostala prava i obaveze ugovornih strana, koje nisu regulisane ovim Ugovorom, primjenjivat će se odredbe Zakona o obligacionim odnosima.    </w:t>
      </w:r>
    </w:p>
    <w:p w14:paraId="36B957EB" w14:textId="77777777" w:rsidR="0039049B" w:rsidRPr="00F104E1" w:rsidRDefault="0039049B" w:rsidP="0039049B">
      <w:pPr>
        <w:spacing w:after="0"/>
        <w:rPr>
          <w:rFonts w:ascii="Times New Roman" w:eastAsia="Times New Roman" w:hAnsi="Times New Roman" w:cs="Times New Roman"/>
          <w:color w:val="000000"/>
          <w:sz w:val="24"/>
          <w:lang w:val="bs-Latn-BA"/>
        </w:rPr>
      </w:pPr>
    </w:p>
    <w:p w14:paraId="7F6EB3B3" w14:textId="77777777" w:rsidR="0039049B" w:rsidRPr="00AF1EBC" w:rsidRDefault="0039049B" w:rsidP="0039049B">
      <w:pPr>
        <w:tabs>
          <w:tab w:val="center" w:pos="2160"/>
          <w:tab w:val="center" w:pos="2881"/>
          <w:tab w:val="center" w:pos="4321"/>
          <w:tab w:val="center" w:pos="5041"/>
          <w:tab w:val="center" w:pos="5761"/>
          <w:tab w:val="center" w:pos="6481"/>
          <w:tab w:val="center" w:pos="7758"/>
        </w:tabs>
        <w:spacing w:after="5" w:line="264" w:lineRule="auto"/>
        <w:ind w:left="-15"/>
        <w:rPr>
          <w:rFonts w:ascii="Times New Roman" w:eastAsia="Times New Roman" w:hAnsi="Times New Roman" w:cs="Times New Roman"/>
          <w:color w:val="000000"/>
          <w:sz w:val="24"/>
          <w:lang w:val="bs-Latn-BA"/>
        </w:rPr>
      </w:pPr>
      <w:r w:rsidRPr="00AF1EBC">
        <w:rPr>
          <w:rFonts w:ascii="Times New Roman" w:eastAsia="Times New Roman" w:hAnsi="Times New Roman" w:cs="Times New Roman"/>
          <w:b/>
          <w:color w:val="000000"/>
          <w:sz w:val="24"/>
          <w:lang w:val="bs-Latn-BA"/>
        </w:rPr>
        <w:t>SNABDJEVAČ:</w:t>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color w:val="000000"/>
          <w:sz w:val="24"/>
          <w:lang w:val="bs-Latn-BA"/>
        </w:rPr>
        <w:tab/>
      </w:r>
      <w:r w:rsidRPr="00AF1EBC">
        <w:rPr>
          <w:rFonts w:ascii="Times New Roman" w:eastAsia="Times New Roman" w:hAnsi="Times New Roman" w:cs="Times New Roman"/>
          <w:b/>
          <w:color w:val="000000"/>
          <w:sz w:val="24"/>
          <w:lang w:val="bs-Latn-BA"/>
        </w:rPr>
        <w:t xml:space="preserve">KUPAC: </w:t>
      </w:r>
    </w:p>
    <w:p w14:paraId="54F0D85B" w14:textId="23CEEFAF" w:rsidR="0039049B" w:rsidRPr="00AF1EBC" w:rsidRDefault="0039049B" w:rsidP="0039049B">
      <w:pPr>
        <w:tabs>
          <w:tab w:val="right" w:pos="9869"/>
        </w:tabs>
        <w:spacing w:after="5" w:line="264" w:lineRule="auto"/>
        <w:ind w:left="-15"/>
        <w:rPr>
          <w:rFonts w:ascii="Times New Roman" w:eastAsia="Times New Roman" w:hAnsi="Times New Roman" w:cs="Times New Roman"/>
          <w:color w:val="000000"/>
          <w:sz w:val="24"/>
          <w:lang w:val="bs-Latn-BA"/>
        </w:rPr>
      </w:pPr>
      <w:r w:rsidRPr="00AF1EBC">
        <w:rPr>
          <w:rFonts w:ascii="Times New Roman" w:eastAsia="Times New Roman" w:hAnsi="Times New Roman" w:cs="Times New Roman"/>
          <w:b/>
          <w:color w:val="000000"/>
          <w:sz w:val="24"/>
          <w:lang w:val="bs-Latn-BA"/>
        </w:rPr>
        <w:tab/>
      </w:r>
      <w:r w:rsidR="00AB59BC" w:rsidRPr="00AF1EBC">
        <w:rPr>
          <w:rFonts w:ascii="Times New Roman" w:eastAsia="Times New Roman" w:hAnsi="Times New Roman" w:cs="Times New Roman"/>
          <w:b/>
          <w:color w:val="000000"/>
          <w:sz w:val="24"/>
          <w:lang w:val="bs-Latn-BA"/>
        </w:rPr>
        <w:t xml:space="preserve">JU Srednja </w:t>
      </w:r>
      <w:r w:rsidR="00187562">
        <w:rPr>
          <w:rFonts w:ascii="Times New Roman" w:eastAsia="Times New Roman" w:hAnsi="Times New Roman" w:cs="Times New Roman"/>
          <w:b/>
          <w:color w:val="000000"/>
          <w:sz w:val="24"/>
          <w:lang w:val="bs-Latn-BA"/>
        </w:rPr>
        <w:t xml:space="preserve">škola za tekstil, kožu i dizajn </w:t>
      </w:r>
      <w:r w:rsidR="00AB59BC" w:rsidRPr="00AF1EBC">
        <w:rPr>
          <w:rFonts w:ascii="Times New Roman" w:eastAsia="Times New Roman" w:hAnsi="Times New Roman" w:cs="Times New Roman"/>
          <w:b/>
          <w:color w:val="000000"/>
          <w:sz w:val="24"/>
          <w:lang w:val="bs-Latn-BA"/>
        </w:rPr>
        <w:t xml:space="preserve"> Sarajevo</w:t>
      </w:r>
    </w:p>
    <w:p w14:paraId="36A8FE7D" w14:textId="389DBB12" w:rsidR="0039049B" w:rsidRPr="00F104E1" w:rsidRDefault="0039049B" w:rsidP="0039049B">
      <w:pPr>
        <w:tabs>
          <w:tab w:val="center" w:pos="1440"/>
          <w:tab w:val="center" w:pos="2160"/>
          <w:tab w:val="center" w:pos="2881"/>
          <w:tab w:val="center" w:pos="3601"/>
          <w:tab w:val="center" w:pos="4321"/>
          <w:tab w:val="center" w:pos="5041"/>
          <w:tab w:val="center" w:pos="7459"/>
        </w:tabs>
        <w:spacing w:after="5" w:line="264" w:lineRule="auto"/>
        <w:ind w:left="-15"/>
        <w:rPr>
          <w:rFonts w:ascii="Times New Roman" w:eastAsia="Times New Roman" w:hAnsi="Times New Roman" w:cs="Times New Roman"/>
          <w:color w:val="000000"/>
          <w:sz w:val="24"/>
          <w:lang w:val="sv-SE"/>
        </w:rPr>
      </w:pPr>
      <w:r w:rsidRPr="00F104E1">
        <w:rPr>
          <w:rFonts w:ascii="Times New Roman" w:eastAsia="Times New Roman" w:hAnsi="Times New Roman" w:cs="Times New Roman"/>
          <w:b/>
          <w:color w:val="000000"/>
          <w:sz w:val="24"/>
          <w:lang w:val="sv-SE"/>
        </w:rPr>
        <w:t xml:space="preserve">Direktor:  </w:t>
      </w:r>
      <w:r w:rsidRPr="00F104E1">
        <w:rPr>
          <w:rFonts w:ascii="Times New Roman" w:eastAsia="Times New Roman" w:hAnsi="Times New Roman" w:cs="Times New Roman"/>
          <w:b/>
          <w:color w:val="000000"/>
          <w:sz w:val="24"/>
          <w:lang w:val="sv-SE"/>
        </w:rPr>
        <w:tab/>
      </w:r>
      <w:r w:rsidRPr="00F104E1">
        <w:rPr>
          <w:rFonts w:ascii="Times New Roman" w:eastAsia="Times New Roman" w:hAnsi="Times New Roman" w:cs="Times New Roman"/>
          <w:b/>
          <w:color w:val="000000"/>
          <w:sz w:val="24"/>
          <w:lang w:val="sv-SE"/>
        </w:rPr>
        <w:tab/>
      </w:r>
      <w:r w:rsidRPr="00F104E1">
        <w:rPr>
          <w:rFonts w:ascii="Times New Roman" w:eastAsia="Times New Roman" w:hAnsi="Times New Roman" w:cs="Times New Roman"/>
          <w:b/>
          <w:color w:val="000000"/>
          <w:sz w:val="24"/>
          <w:lang w:val="sv-SE"/>
        </w:rPr>
        <w:tab/>
      </w:r>
      <w:r w:rsidRPr="00F104E1">
        <w:rPr>
          <w:rFonts w:ascii="Times New Roman" w:eastAsia="Times New Roman" w:hAnsi="Times New Roman" w:cs="Times New Roman"/>
          <w:b/>
          <w:color w:val="000000"/>
          <w:sz w:val="24"/>
          <w:lang w:val="sv-SE"/>
        </w:rPr>
        <w:tab/>
      </w:r>
      <w:r w:rsidRPr="00F104E1">
        <w:rPr>
          <w:rFonts w:ascii="Times New Roman" w:eastAsia="Times New Roman" w:hAnsi="Times New Roman" w:cs="Times New Roman"/>
          <w:b/>
          <w:color w:val="000000"/>
          <w:sz w:val="24"/>
          <w:lang w:val="sv-SE"/>
        </w:rPr>
        <w:tab/>
      </w:r>
      <w:r w:rsidRPr="00F104E1">
        <w:rPr>
          <w:rFonts w:ascii="Times New Roman" w:eastAsia="Times New Roman" w:hAnsi="Times New Roman" w:cs="Times New Roman"/>
          <w:b/>
          <w:color w:val="000000"/>
          <w:sz w:val="24"/>
          <w:lang w:val="sv-SE"/>
        </w:rPr>
        <w:tab/>
      </w:r>
      <w:r w:rsidRPr="00F104E1">
        <w:rPr>
          <w:rFonts w:ascii="Times New Roman" w:eastAsia="Times New Roman" w:hAnsi="Times New Roman" w:cs="Times New Roman"/>
          <w:b/>
          <w:color w:val="000000"/>
          <w:sz w:val="24"/>
          <w:lang w:val="sv-SE"/>
        </w:rPr>
        <w:tab/>
        <w:t xml:space="preserve">        Direktor </w:t>
      </w:r>
      <w:r w:rsidR="00187562">
        <w:rPr>
          <w:rFonts w:ascii="Times New Roman" w:eastAsia="Times New Roman" w:hAnsi="Times New Roman" w:cs="Times New Roman"/>
          <w:b/>
          <w:color w:val="000000"/>
          <w:sz w:val="24"/>
          <w:lang w:val="sv-SE"/>
        </w:rPr>
        <w:t>Samir Pačavar</w:t>
      </w:r>
    </w:p>
    <w:p w14:paraId="0C37DCAD" w14:textId="77777777" w:rsidR="0039049B" w:rsidRPr="00F104E1" w:rsidRDefault="00AB59BC" w:rsidP="0039049B">
      <w:pPr>
        <w:spacing w:after="5" w:line="264" w:lineRule="auto"/>
        <w:ind w:left="-5" w:right="45" w:hanging="10"/>
        <w:jc w:val="both"/>
        <w:rPr>
          <w:rFonts w:ascii="Times New Roman" w:eastAsia="Times New Roman" w:hAnsi="Times New Roman" w:cs="Times New Roman"/>
          <w:color w:val="000000"/>
          <w:sz w:val="24"/>
          <w:lang w:val="sv-SE"/>
        </w:rPr>
      </w:pPr>
      <w:r>
        <w:rPr>
          <w:rFonts w:ascii="Times New Roman" w:eastAsia="Times New Roman" w:hAnsi="Times New Roman" w:cs="Times New Roman"/>
          <w:b/>
          <w:color w:val="000000"/>
          <w:sz w:val="24"/>
          <w:lang w:val="sv-SE"/>
        </w:rPr>
        <w:t xml:space="preserve">             ______________________</w:t>
      </w:r>
    </w:p>
    <w:p w14:paraId="56199577" w14:textId="77777777" w:rsidR="0039049B" w:rsidRPr="00F104E1" w:rsidRDefault="0039049B" w:rsidP="0039049B">
      <w:pPr>
        <w:spacing w:after="0"/>
        <w:rPr>
          <w:rFonts w:ascii="Times New Roman" w:eastAsia="Times New Roman" w:hAnsi="Times New Roman" w:cs="Times New Roman"/>
          <w:color w:val="000000"/>
          <w:sz w:val="24"/>
          <w:lang w:val="sv-SE"/>
        </w:rPr>
      </w:pPr>
    </w:p>
    <w:p w14:paraId="2E87CE0C" w14:textId="77777777" w:rsidR="0039049B" w:rsidRPr="00F104E1" w:rsidRDefault="0039049B" w:rsidP="0039049B">
      <w:pPr>
        <w:tabs>
          <w:tab w:val="center" w:pos="3601"/>
          <w:tab w:val="center" w:pos="4321"/>
          <w:tab w:val="center" w:pos="6705"/>
        </w:tabs>
        <w:spacing w:after="5"/>
        <w:ind w:left="-15"/>
        <w:rPr>
          <w:rFonts w:ascii="Times New Roman" w:eastAsia="Times New Roman" w:hAnsi="Times New Roman" w:cs="Times New Roman"/>
          <w:color w:val="000000"/>
          <w:sz w:val="24"/>
          <w:lang w:val="sv-SE"/>
        </w:rPr>
      </w:pPr>
      <w:r w:rsidRPr="00F104E1">
        <w:rPr>
          <w:rFonts w:ascii="Times New Roman" w:eastAsia="Times New Roman" w:hAnsi="Times New Roman" w:cs="Times New Roman"/>
          <w:color w:val="000000"/>
          <w:sz w:val="24"/>
          <w:lang w:val="sv-SE"/>
        </w:rPr>
        <w:t xml:space="preserve">Broj: ___________________  </w:t>
      </w:r>
      <w:r w:rsidRPr="00F104E1">
        <w:rPr>
          <w:rFonts w:ascii="Times New Roman" w:eastAsia="Times New Roman" w:hAnsi="Times New Roman" w:cs="Times New Roman"/>
          <w:color w:val="000000"/>
          <w:sz w:val="24"/>
          <w:lang w:val="sv-SE"/>
        </w:rPr>
        <w:tab/>
      </w:r>
      <w:r w:rsidRPr="00F104E1">
        <w:rPr>
          <w:rFonts w:ascii="Times New Roman" w:eastAsia="Times New Roman" w:hAnsi="Times New Roman" w:cs="Times New Roman"/>
          <w:color w:val="000000"/>
          <w:sz w:val="24"/>
          <w:lang w:val="sv-SE"/>
        </w:rPr>
        <w:tab/>
      </w:r>
      <w:r w:rsidRPr="00F104E1">
        <w:rPr>
          <w:rFonts w:ascii="Times New Roman" w:eastAsia="Times New Roman" w:hAnsi="Times New Roman" w:cs="Times New Roman"/>
          <w:color w:val="000000"/>
          <w:sz w:val="24"/>
          <w:lang w:val="sv-SE"/>
        </w:rPr>
        <w:tab/>
        <w:t xml:space="preserve">Broj: </w:t>
      </w:r>
      <w:r w:rsidR="00C51444" w:rsidRPr="00583029">
        <w:rPr>
          <w:rFonts w:ascii="Times New Roman" w:eastAsia="Times New Roman" w:hAnsi="Times New Roman" w:cs="Times New Roman"/>
          <w:color w:val="000000"/>
          <w:sz w:val="24"/>
          <w:lang w:val="sv-SE"/>
        </w:rPr>
        <w:t>_____________</w:t>
      </w:r>
    </w:p>
    <w:p w14:paraId="2AF877B4" w14:textId="677D2EDA" w:rsidR="0011317E" w:rsidRPr="00860AF9" w:rsidRDefault="00860AF9" w:rsidP="00860AF9">
      <w:pPr>
        <w:tabs>
          <w:tab w:val="center" w:pos="3601"/>
          <w:tab w:val="center" w:pos="4321"/>
          <w:tab w:val="center" w:pos="6705"/>
        </w:tabs>
        <w:spacing w:after="5"/>
        <w:ind w:left="-15"/>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sv-SE"/>
        </w:rPr>
        <w:t xml:space="preserve">Sarajevo, </w:t>
      </w:r>
      <w:r w:rsidR="00B050F3">
        <w:rPr>
          <w:rFonts w:ascii="Times New Roman" w:eastAsia="Times New Roman" w:hAnsi="Times New Roman" w:cs="Times New Roman"/>
          <w:color w:val="000000"/>
          <w:sz w:val="24"/>
          <w:lang w:val="en-US"/>
        </w:rPr>
        <w:t>_________202</w:t>
      </w:r>
      <w:r w:rsidR="00187562">
        <w:rPr>
          <w:rFonts w:ascii="Times New Roman" w:eastAsia="Times New Roman" w:hAnsi="Times New Roman" w:cs="Times New Roman"/>
          <w:color w:val="000000"/>
          <w:sz w:val="24"/>
          <w:lang w:val="en-US"/>
        </w:rPr>
        <w:t>5</w:t>
      </w:r>
      <w:r w:rsidR="0039049B" w:rsidRPr="0039049B">
        <w:rPr>
          <w:rFonts w:ascii="Times New Roman" w:eastAsia="Times New Roman" w:hAnsi="Times New Roman" w:cs="Times New Roman"/>
          <w:color w:val="000000"/>
          <w:sz w:val="24"/>
          <w:lang w:val="en-US"/>
        </w:rPr>
        <w:t>. godine</w:t>
      </w:r>
      <w:r w:rsidR="0039049B" w:rsidRPr="0039049B">
        <w:rPr>
          <w:rFonts w:ascii="Times New Roman" w:eastAsia="Times New Roman" w:hAnsi="Times New Roman" w:cs="Times New Roman"/>
          <w:color w:val="000000"/>
          <w:sz w:val="24"/>
          <w:lang w:val="en-US"/>
        </w:rPr>
        <w:tab/>
      </w:r>
      <w:proofErr w:type="gramStart"/>
      <w:r w:rsidR="0039049B" w:rsidRPr="0039049B">
        <w:rPr>
          <w:rFonts w:ascii="Times New Roman" w:eastAsia="Times New Roman" w:hAnsi="Times New Roman" w:cs="Times New Roman"/>
          <w:color w:val="000000"/>
          <w:sz w:val="24"/>
          <w:lang w:val="en-US"/>
        </w:rPr>
        <w:tab/>
      </w:r>
      <w:r w:rsidR="009E2D4F">
        <w:rPr>
          <w:rFonts w:ascii="Times New Roman" w:eastAsia="Times New Roman" w:hAnsi="Times New Roman" w:cs="Times New Roman"/>
          <w:color w:val="000000"/>
          <w:sz w:val="24"/>
          <w:lang w:val="en-US"/>
        </w:rPr>
        <w:tab/>
        <w:t xml:space="preserve">                </w:t>
      </w:r>
      <w:r w:rsidR="00327A06">
        <w:rPr>
          <w:rFonts w:ascii="Times New Roman" w:eastAsia="Times New Roman" w:hAnsi="Times New Roman" w:cs="Times New Roman"/>
          <w:color w:val="000000"/>
          <w:sz w:val="24"/>
          <w:lang w:val="en-US"/>
        </w:rPr>
        <w:t>Sarajevo</w:t>
      </w:r>
      <w:r w:rsidR="00B050F3">
        <w:rPr>
          <w:rFonts w:ascii="Times New Roman" w:eastAsia="Times New Roman" w:hAnsi="Times New Roman" w:cs="Times New Roman"/>
          <w:color w:val="000000"/>
          <w:sz w:val="24"/>
          <w:lang w:val="en-US"/>
        </w:rPr>
        <w:t>, _</w:t>
      </w:r>
      <w:proofErr w:type="gramEnd"/>
      <w:r w:rsidR="00B050F3">
        <w:rPr>
          <w:rFonts w:ascii="Times New Roman" w:eastAsia="Times New Roman" w:hAnsi="Times New Roman" w:cs="Times New Roman"/>
          <w:color w:val="000000"/>
          <w:sz w:val="24"/>
          <w:lang w:val="en-US"/>
        </w:rPr>
        <w:t>______202</w:t>
      </w:r>
      <w:r w:rsidR="00187562">
        <w:rPr>
          <w:rFonts w:ascii="Times New Roman" w:eastAsia="Times New Roman" w:hAnsi="Times New Roman" w:cs="Times New Roman"/>
          <w:color w:val="000000"/>
          <w:sz w:val="24"/>
          <w:lang w:val="en-US"/>
        </w:rPr>
        <w:t>5</w:t>
      </w:r>
      <w:r>
        <w:rPr>
          <w:rFonts w:ascii="Times New Roman" w:eastAsia="Times New Roman" w:hAnsi="Times New Roman" w:cs="Times New Roman"/>
          <w:color w:val="000000"/>
          <w:sz w:val="24"/>
          <w:lang w:val="en-US"/>
        </w:rPr>
        <w:t>. godine</w:t>
      </w:r>
    </w:p>
    <w:sectPr w:rsidR="0011317E" w:rsidRPr="00860AF9" w:rsidSect="004F2EA6">
      <w:headerReference w:type="even" r:id="rId10"/>
      <w:headerReference w:type="default" r:id="rId11"/>
      <w:footerReference w:type="even" r:id="rId12"/>
      <w:footerReference w:type="default" r:id="rId13"/>
      <w:headerReference w:type="first" r:id="rId14"/>
      <w:footerReference w:type="first" r:id="rId15"/>
      <w:pgSz w:w="11906" w:h="16841"/>
      <w:pgMar w:top="851" w:right="851" w:bottom="851" w:left="851" w:header="714"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F8F1" w14:textId="77777777" w:rsidR="002D30BE" w:rsidRDefault="002D30BE" w:rsidP="0039049B">
      <w:pPr>
        <w:spacing w:after="0" w:line="240" w:lineRule="auto"/>
      </w:pPr>
      <w:r>
        <w:separator/>
      </w:r>
    </w:p>
  </w:endnote>
  <w:endnote w:type="continuationSeparator" w:id="0">
    <w:p w14:paraId="4DDED864" w14:textId="77777777" w:rsidR="002D30BE" w:rsidRDefault="002D30BE" w:rsidP="0039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745512"/>
      <w:docPartObj>
        <w:docPartGallery w:val="Page Numbers (Bottom of Page)"/>
        <w:docPartUnique/>
      </w:docPartObj>
    </w:sdtPr>
    <w:sdtEndPr>
      <w:rPr>
        <w:noProof/>
      </w:rPr>
    </w:sdtEndPr>
    <w:sdtContent>
      <w:p w14:paraId="1129CD56" w14:textId="1E292A08" w:rsidR="00304601" w:rsidRDefault="00304601">
        <w:pPr>
          <w:pStyle w:val="Footer"/>
        </w:pPr>
        <w:r>
          <w:fldChar w:fldCharType="begin"/>
        </w:r>
        <w:r>
          <w:instrText xml:space="preserve"> PAGE   \* MERGEFORMAT </w:instrText>
        </w:r>
        <w:r>
          <w:fldChar w:fldCharType="separate"/>
        </w:r>
        <w:r>
          <w:rPr>
            <w:noProof/>
          </w:rPr>
          <w:t>2</w:t>
        </w:r>
        <w:r>
          <w:rPr>
            <w:noProof/>
          </w:rPr>
          <w:fldChar w:fldCharType="end"/>
        </w:r>
      </w:p>
    </w:sdtContent>
  </w:sdt>
  <w:p w14:paraId="53D59058" w14:textId="36A27330" w:rsidR="00513B62" w:rsidRDefault="00513B6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862F" w14:textId="77777777" w:rsidR="00116A60" w:rsidRPr="00350BF3" w:rsidRDefault="00116A60" w:rsidP="0039049B">
    <w:pPr>
      <w:pStyle w:val="Footer"/>
      <w:jc w:val="right"/>
      <w:rPr>
        <w:lang w:val="it-IT"/>
      </w:rPr>
    </w:pPr>
    <w:r w:rsidRPr="005978BF">
      <w:rPr>
        <w:color w:val="4472C4"/>
        <w:sz w:val="20"/>
        <w:szCs w:val="20"/>
      </w:rPr>
      <w:fldChar w:fldCharType="begin"/>
    </w:r>
    <w:r w:rsidRPr="00350BF3">
      <w:rPr>
        <w:color w:val="4472C4"/>
        <w:sz w:val="20"/>
        <w:szCs w:val="20"/>
        <w:lang w:val="it-IT"/>
      </w:rPr>
      <w:instrText xml:space="preserve"> PAGE  \* Arabic </w:instrText>
    </w:r>
    <w:r w:rsidRPr="005978BF">
      <w:rPr>
        <w:color w:val="4472C4"/>
        <w:sz w:val="20"/>
        <w:szCs w:val="20"/>
      </w:rPr>
      <w:fldChar w:fldCharType="separate"/>
    </w:r>
    <w:r w:rsidRPr="00350BF3">
      <w:rPr>
        <w:noProof/>
        <w:color w:val="4472C4"/>
        <w:sz w:val="20"/>
        <w:szCs w:val="20"/>
        <w:lang w:val="it-IT"/>
      </w:rPr>
      <w:t>50</w:t>
    </w:r>
    <w:r w:rsidRPr="005978BF">
      <w:rPr>
        <w:color w:val="4472C4"/>
        <w:sz w:val="20"/>
        <w:szCs w:val="20"/>
      </w:rPr>
      <w:fldChar w:fldCharType="end"/>
    </w:r>
  </w:p>
  <w:p w14:paraId="4191A319" w14:textId="77777777" w:rsidR="00116A60" w:rsidRPr="00350BF3" w:rsidRDefault="00CA7E1A" w:rsidP="0039049B">
    <w:pPr>
      <w:spacing w:after="25"/>
      <w:ind w:left="372"/>
      <w:rPr>
        <w:lang w:val="it-IT"/>
      </w:rPr>
    </w:pPr>
    <w:r>
      <w:rPr>
        <w:rFonts w:ascii="Calibri" w:eastAsia="Calibri" w:hAnsi="Calibri" w:cs="Calibri"/>
        <w:noProof/>
        <w:lang w:val="bs-Latn-BA" w:eastAsia="bs-Latn-BA"/>
      </w:rPr>
      <mc:AlternateContent>
        <mc:Choice Requires="wpg">
          <w:drawing>
            <wp:anchor distT="0" distB="0" distL="114300" distR="114300" simplePos="0" relativeHeight="251656704" behindDoc="0" locked="0" layoutInCell="1" allowOverlap="1" wp14:anchorId="1061770F" wp14:editId="06213113">
              <wp:simplePos x="0" y="0"/>
              <wp:positionH relativeFrom="page">
                <wp:posOffset>716915</wp:posOffset>
              </wp:positionH>
              <wp:positionV relativeFrom="page">
                <wp:posOffset>10239375</wp:posOffset>
              </wp:positionV>
              <wp:extent cx="5748655" cy="12700"/>
              <wp:effectExtent l="12065" t="9525" r="11430" b="0"/>
              <wp:wrapSquare wrapText="bothSides"/>
              <wp:docPr id="7" name="Group 116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12700"/>
                        <a:chOff x="0" y="0"/>
                        <a:chExt cx="57486" cy="127"/>
                      </a:xfrm>
                    </wpg:grpSpPr>
                    <wps:wsp>
                      <wps:cNvPr id="8" name="Shape 116603"/>
                      <wps:cNvSpPr>
                        <a:spLocks/>
                      </wps:cNvSpPr>
                      <wps:spPr bwMode="auto">
                        <a:xfrm>
                          <a:off x="0" y="0"/>
                          <a:ext cx="57486" cy="0"/>
                        </a:xfrm>
                        <a:custGeom>
                          <a:avLst/>
                          <a:gdLst>
                            <a:gd name="T0" fmla="*/ 0 w 5748655"/>
                            <a:gd name="T1" fmla="*/ 5748655 w 5748655"/>
                            <a:gd name="T2" fmla="*/ 0 w 5748655"/>
                            <a:gd name="T3" fmla="*/ 5748655 w 5748655"/>
                          </a:gdLst>
                          <a:ahLst/>
                          <a:cxnLst>
                            <a:cxn ang="0">
                              <a:pos x="T0" y="0"/>
                            </a:cxn>
                            <a:cxn ang="0">
                              <a:pos x="T1" y="0"/>
                            </a:cxn>
                          </a:cxnLst>
                          <a:rect l="T2" t="0" r="T3" b="0"/>
                          <a:pathLst>
                            <a:path w="5748655">
                              <a:moveTo>
                                <a:pt x="0" y="0"/>
                              </a:moveTo>
                              <a:lnTo>
                                <a:pt x="5748655"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6C52E" id="Group 116602" o:spid="_x0000_s1026" style="position:absolute;margin-left:56.45pt;margin-top:806.25pt;width:452.65pt;height:1pt;z-index:251656704;mso-position-horizontal-relative:page;mso-position-vertical-relative:page" coordsize="57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">
              <v:shape id="Shape 116603" o:spid="_x0000_s1027" style="position:absolute;width:57486;height:0;visibility:visible;mso-wrap-style:square;v-text-anchor:top" coordsize="5748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" path="m,l5748655,e" filled="f" strokecolor="#ffcb04" strokeweight="1pt">
                <v:path arrowok="t" o:connecttype="custom" o:connectlocs="0,0;57486,0" o:connectangles="0,0" textboxrect="0,0,5748655,0"/>
              </v:shape>
              <w10:wrap type="square" anchorx="page" anchory="page"/>
            </v:group>
          </w:pict>
        </mc:Fallback>
      </mc:AlternateContent>
    </w:r>
    <w:r>
      <w:rPr>
        <w:rFonts w:ascii="Calibri" w:eastAsia="Calibri" w:hAnsi="Calibri" w:cs="Calibri"/>
        <w:noProof/>
        <w:lang w:val="bs-Latn-BA" w:eastAsia="bs-Latn-BA"/>
      </w:rPr>
      <mc:AlternateContent>
        <mc:Choice Requires="wpg">
          <w:drawing>
            <wp:anchor distT="0" distB="0" distL="114300" distR="114300" simplePos="0" relativeHeight="251657728" behindDoc="0" locked="0" layoutInCell="1" allowOverlap="1" wp14:anchorId="42646957" wp14:editId="2129F45E">
              <wp:simplePos x="0" y="0"/>
              <wp:positionH relativeFrom="page">
                <wp:posOffset>720090</wp:posOffset>
              </wp:positionH>
              <wp:positionV relativeFrom="page">
                <wp:posOffset>9766935</wp:posOffset>
              </wp:positionV>
              <wp:extent cx="5748655" cy="12700"/>
              <wp:effectExtent l="15240" t="13335" r="8255" b="2540"/>
              <wp:wrapSquare wrapText="bothSides"/>
              <wp:docPr id="5" name="Group 116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12700"/>
                        <a:chOff x="0" y="0"/>
                        <a:chExt cx="57486" cy="127"/>
                      </a:xfrm>
                    </wpg:grpSpPr>
                    <wps:wsp>
                      <wps:cNvPr id="6" name="Shape 116605"/>
                      <wps:cNvSpPr>
                        <a:spLocks/>
                      </wps:cNvSpPr>
                      <wps:spPr bwMode="auto">
                        <a:xfrm>
                          <a:off x="0" y="0"/>
                          <a:ext cx="57486" cy="0"/>
                        </a:xfrm>
                        <a:custGeom>
                          <a:avLst/>
                          <a:gdLst>
                            <a:gd name="T0" fmla="*/ 0 w 5748655"/>
                            <a:gd name="T1" fmla="*/ 5748655 w 5748655"/>
                            <a:gd name="T2" fmla="*/ 0 w 5748655"/>
                            <a:gd name="T3" fmla="*/ 5748655 w 5748655"/>
                          </a:gdLst>
                          <a:ahLst/>
                          <a:cxnLst>
                            <a:cxn ang="0">
                              <a:pos x="T0" y="0"/>
                            </a:cxn>
                            <a:cxn ang="0">
                              <a:pos x="T1" y="0"/>
                            </a:cxn>
                          </a:cxnLst>
                          <a:rect l="T2" t="0" r="T3" b="0"/>
                          <a:pathLst>
                            <a:path w="5748655">
                              <a:moveTo>
                                <a:pt x="0" y="0"/>
                              </a:moveTo>
                              <a:lnTo>
                                <a:pt x="5748655"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57B78" id="Group 116604" o:spid="_x0000_s1026" style="position:absolute;margin-left:56.7pt;margin-top:769.05pt;width:452.65pt;height:1pt;z-index:251657728;mso-position-horizontal-relative:page;mso-position-vertical-relative:page" coordsize="57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">
              <v:shape id="Shape 116605" o:spid="_x0000_s1027" style="position:absolute;width:57486;height:0;visibility:visible;mso-wrap-style:square;v-text-anchor:top" coordsize="5748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" path="m,l5748655,e" filled="f" strokecolor="#ffcb04" strokeweight="1pt">
                <v:path arrowok="t" o:connecttype="custom" o:connectlocs="0,0;57486,0" o:connectangles="0,0" textboxrect="0,0,5748655,0"/>
              </v:shape>
              <w10:wrap type="square" anchorx="page" anchory="page"/>
            </v:group>
          </w:pict>
        </mc:Fallback>
      </mc:AlternateContent>
    </w:r>
    <w:r w:rsidR="00116A60" w:rsidRPr="00350BF3">
      <w:rPr>
        <w:rFonts w:ascii="Calibri" w:eastAsia="Calibri" w:hAnsi="Calibri" w:cs="Calibri"/>
        <w:noProof/>
        <w:lang w:val="it-IT"/>
      </w:rPr>
      <w:t xml:space="preserve">Bosna I Hercegovina, Federacija Bosne I Hercegovine, JP “RTV ZENICA” d.o.o. Zenica, </w:t>
    </w:r>
  </w:p>
  <w:p w14:paraId="0B2AD0C0" w14:textId="77777777" w:rsidR="00116A60" w:rsidRPr="00F104E1" w:rsidRDefault="00116A60" w:rsidP="0039049B">
    <w:pPr>
      <w:spacing w:after="0"/>
      <w:ind w:left="372"/>
      <w:rPr>
        <w:lang w:val="sv-SE"/>
      </w:rPr>
    </w:pPr>
    <w:r w:rsidRPr="00F104E1">
      <w:rPr>
        <w:sz w:val="14"/>
        <w:lang w:val="sv-SE"/>
      </w:rPr>
      <w:t xml:space="preserve">Adresa: Bulevar kralja Tvrtka I bb, 72.000 Zenica, tel: 032/449-203, mob: 061-965-346, kontakt osoba </w:t>
    </w:r>
    <w:hyperlink r:id="rId1" w:history="1">
      <w:r w:rsidRPr="00F104E1">
        <w:rPr>
          <w:rStyle w:val="Hyperlink"/>
          <w:sz w:val="14"/>
          <w:lang w:val="sv-SE"/>
        </w:rPr>
        <w:t>indira.fazlija@rtvze.ba</w:t>
      </w:r>
    </w:hyperlink>
  </w:p>
  <w:p w14:paraId="049700FD" w14:textId="77777777" w:rsidR="00116A60" w:rsidRPr="00F104E1" w:rsidRDefault="00116A60" w:rsidP="0039049B">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1D71" w14:textId="77777777" w:rsidR="00116A60" w:rsidRDefault="00116A60" w:rsidP="0039049B">
    <w:pPr>
      <w:spacing w:after="0"/>
      <w:ind w:left="372"/>
    </w:pPr>
  </w:p>
  <w:p w14:paraId="5459436D" w14:textId="77777777" w:rsidR="00116A60" w:rsidRDefault="00116A60">
    <w:pPr>
      <w:pStyle w:val="Footer"/>
      <w:jc w:val="right"/>
    </w:pPr>
    <w:r w:rsidRPr="005978BF">
      <w:rPr>
        <w:color w:val="4472C4"/>
        <w:sz w:val="20"/>
        <w:szCs w:val="20"/>
      </w:rPr>
      <w:fldChar w:fldCharType="begin"/>
    </w:r>
    <w:r w:rsidRPr="005978BF">
      <w:rPr>
        <w:color w:val="4472C4"/>
        <w:sz w:val="20"/>
        <w:szCs w:val="20"/>
      </w:rPr>
      <w:instrText xml:space="preserve"> PAGE  \* Arabic </w:instrText>
    </w:r>
    <w:r w:rsidRPr="005978BF">
      <w:rPr>
        <w:color w:val="4472C4"/>
        <w:sz w:val="20"/>
        <w:szCs w:val="20"/>
      </w:rPr>
      <w:fldChar w:fldCharType="separate"/>
    </w:r>
    <w:r w:rsidR="004F3578">
      <w:rPr>
        <w:noProof/>
        <w:color w:val="4472C4"/>
        <w:sz w:val="20"/>
        <w:szCs w:val="20"/>
      </w:rPr>
      <w:t>4</w:t>
    </w:r>
    <w:r w:rsidRPr="005978BF">
      <w:rPr>
        <w:color w:val="4472C4"/>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B389" w14:textId="77777777" w:rsidR="00116A60" w:rsidRDefault="00CA7E1A">
    <w:pPr>
      <w:spacing w:after="25"/>
      <w:ind w:left="372"/>
    </w:pPr>
    <w:r>
      <w:rPr>
        <w:rFonts w:ascii="Calibri" w:eastAsia="Calibri" w:hAnsi="Calibri" w:cs="Calibri"/>
        <w:noProof/>
        <w:lang w:val="bs-Latn-BA" w:eastAsia="bs-Latn-BA"/>
      </w:rPr>
      <mc:AlternateContent>
        <mc:Choice Requires="wpg">
          <w:drawing>
            <wp:anchor distT="0" distB="0" distL="114300" distR="114300" simplePos="0" relativeHeight="251659776" behindDoc="0" locked="0" layoutInCell="1" allowOverlap="1" wp14:anchorId="619071BE" wp14:editId="7D687DAE">
              <wp:simplePos x="0" y="0"/>
              <wp:positionH relativeFrom="page">
                <wp:posOffset>716915</wp:posOffset>
              </wp:positionH>
              <wp:positionV relativeFrom="page">
                <wp:posOffset>10239375</wp:posOffset>
              </wp:positionV>
              <wp:extent cx="5748655" cy="12700"/>
              <wp:effectExtent l="12065" t="9525" r="11430" b="0"/>
              <wp:wrapSquare wrapText="bothSides"/>
              <wp:docPr id="3" name="Group 116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12700"/>
                        <a:chOff x="0" y="0"/>
                        <a:chExt cx="57486" cy="127"/>
                      </a:xfrm>
                    </wpg:grpSpPr>
                    <wps:wsp>
                      <wps:cNvPr id="4" name="Shape 116518"/>
                      <wps:cNvSpPr>
                        <a:spLocks/>
                      </wps:cNvSpPr>
                      <wps:spPr bwMode="auto">
                        <a:xfrm>
                          <a:off x="0" y="0"/>
                          <a:ext cx="57486" cy="0"/>
                        </a:xfrm>
                        <a:custGeom>
                          <a:avLst/>
                          <a:gdLst>
                            <a:gd name="T0" fmla="*/ 0 w 5748655"/>
                            <a:gd name="T1" fmla="*/ 5748655 w 5748655"/>
                            <a:gd name="T2" fmla="*/ 0 w 5748655"/>
                            <a:gd name="T3" fmla="*/ 5748655 w 5748655"/>
                          </a:gdLst>
                          <a:ahLst/>
                          <a:cxnLst>
                            <a:cxn ang="0">
                              <a:pos x="T0" y="0"/>
                            </a:cxn>
                            <a:cxn ang="0">
                              <a:pos x="T1" y="0"/>
                            </a:cxn>
                          </a:cxnLst>
                          <a:rect l="T2" t="0" r="T3" b="0"/>
                          <a:pathLst>
                            <a:path w="5748655">
                              <a:moveTo>
                                <a:pt x="0" y="0"/>
                              </a:moveTo>
                              <a:lnTo>
                                <a:pt x="5748655"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FCDE0" id="Group 116517" o:spid="_x0000_s1026" style="position:absolute;margin-left:56.45pt;margin-top:806.25pt;width:452.65pt;height:1pt;z-index:251659776;mso-position-horizontal-relative:page;mso-position-vertical-relative:page" coordsize="57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">
              <v:shape id="Shape 116518" o:spid="_x0000_s1027" style="position:absolute;width:57486;height:0;visibility:visible;mso-wrap-style:square;v-text-anchor:top" coordsize="5748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" path="m,l5748655,e" filled="f" strokecolor="#ffcb04" strokeweight="1pt">
                <v:path arrowok="t" o:connecttype="custom" o:connectlocs="0,0;57486,0" o:connectangles="0,0" textboxrect="0,0,5748655,0"/>
              </v:shape>
              <w10:wrap type="square" anchorx="page" anchory="page"/>
            </v:group>
          </w:pict>
        </mc:Fallback>
      </mc:AlternateContent>
    </w:r>
    <w:r>
      <w:rPr>
        <w:rFonts w:ascii="Calibri" w:eastAsia="Calibri" w:hAnsi="Calibri" w:cs="Calibri"/>
        <w:noProof/>
        <w:lang w:val="bs-Latn-BA" w:eastAsia="bs-Latn-BA"/>
      </w:rPr>
      <mc:AlternateContent>
        <mc:Choice Requires="wpg">
          <w:drawing>
            <wp:anchor distT="0" distB="0" distL="114300" distR="114300" simplePos="0" relativeHeight="251660800" behindDoc="0" locked="0" layoutInCell="1" allowOverlap="1" wp14:anchorId="2CAA7F7D" wp14:editId="23E99AE1">
              <wp:simplePos x="0" y="0"/>
              <wp:positionH relativeFrom="page">
                <wp:posOffset>720090</wp:posOffset>
              </wp:positionH>
              <wp:positionV relativeFrom="page">
                <wp:posOffset>9766935</wp:posOffset>
              </wp:positionV>
              <wp:extent cx="5748655" cy="12700"/>
              <wp:effectExtent l="15240" t="13335" r="8255" b="2540"/>
              <wp:wrapSquare wrapText="bothSides"/>
              <wp:docPr id="1" name="Group 116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12700"/>
                        <a:chOff x="0" y="0"/>
                        <a:chExt cx="57486" cy="127"/>
                      </a:xfrm>
                    </wpg:grpSpPr>
                    <wps:wsp>
                      <wps:cNvPr id="2" name="Shape 116520"/>
                      <wps:cNvSpPr>
                        <a:spLocks/>
                      </wps:cNvSpPr>
                      <wps:spPr bwMode="auto">
                        <a:xfrm>
                          <a:off x="0" y="0"/>
                          <a:ext cx="57486" cy="0"/>
                        </a:xfrm>
                        <a:custGeom>
                          <a:avLst/>
                          <a:gdLst>
                            <a:gd name="T0" fmla="*/ 0 w 5748655"/>
                            <a:gd name="T1" fmla="*/ 5748655 w 5748655"/>
                            <a:gd name="T2" fmla="*/ 0 w 5748655"/>
                            <a:gd name="T3" fmla="*/ 5748655 w 5748655"/>
                          </a:gdLst>
                          <a:ahLst/>
                          <a:cxnLst>
                            <a:cxn ang="0">
                              <a:pos x="T0" y="0"/>
                            </a:cxn>
                            <a:cxn ang="0">
                              <a:pos x="T1" y="0"/>
                            </a:cxn>
                          </a:cxnLst>
                          <a:rect l="T2" t="0" r="T3" b="0"/>
                          <a:pathLst>
                            <a:path w="5748655">
                              <a:moveTo>
                                <a:pt x="0" y="0"/>
                              </a:moveTo>
                              <a:lnTo>
                                <a:pt x="5748655" y="0"/>
                              </a:lnTo>
                            </a:path>
                          </a:pathLst>
                        </a:custGeom>
                        <a:noFill/>
                        <a:ln w="1270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64EE7" id="Group 116519" o:spid="_x0000_s1026" style="position:absolute;margin-left:56.7pt;margin-top:769.05pt;width:452.65pt;height:1pt;z-index:251660800;mso-position-horizontal-relative:page;mso-position-vertical-relative:page" coordsize="5748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">
              <v:shape id="Shape 116520" o:spid="_x0000_s1027" style="position:absolute;width:57486;height:0;visibility:visible;mso-wrap-style:square;v-text-anchor:top" coordsize="5748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" path="m,l5748655,e" filled="f" strokecolor="#ffcb04" strokeweight="1pt">
                <v:path arrowok="t" o:connecttype="custom" o:connectlocs="0,0;57486,0" o:connectangles="0,0" textboxrect="0,0,5748655,0"/>
              </v:shape>
              <w10:wrap type="square" anchorx="page" anchory="page"/>
            </v:group>
          </w:pict>
        </mc:Fallback>
      </mc:AlternateContent>
    </w:r>
    <w:r w:rsidR="00116A60">
      <w:rPr>
        <w:rFonts w:ascii="Book Antiqua" w:eastAsia="Book Antiqua" w:hAnsi="Book Antiqua" w:cs="Book Antiqua"/>
        <w:sz w:val="16"/>
      </w:rPr>
      <w:t xml:space="preserve">BOSNA I HERCEGOVINA|FEDERACIJA BOSNE I HERCEGOVINE|KANTONALNO TUŽILAŠTVO KANTONA SARAJEVO </w:t>
    </w:r>
  </w:p>
  <w:p w14:paraId="264D7CEA" w14:textId="77777777" w:rsidR="00116A60" w:rsidRPr="00350BF3" w:rsidRDefault="00116A60">
    <w:pPr>
      <w:spacing w:after="54"/>
      <w:ind w:left="838"/>
      <w:rPr>
        <w:lang w:val="it-IT"/>
      </w:rPr>
    </w:pPr>
    <w:r w:rsidRPr="00350BF3">
      <w:rPr>
        <w:sz w:val="14"/>
        <w:lang w:val="it-IT"/>
      </w:rPr>
      <w:t xml:space="preserve">Adresa: Radićeva 6, 71000 Sarajevo, </w:t>
    </w:r>
    <w:r w:rsidRPr="00350BF3">
      <w:rPr>
        <w:b/>
        <w:sz w:val="14"/>
        <w:lang w:val="it-IT"/>
      </w:rPr>
      <w:t>Centrala:</w:t>
    </w:r>
    <w:r w:rsidRPr="00350BF3">
      <w:rPr>
        <w:sz w:val="14"/>
        <w:lang w:val="it-IT"/>
      </w:rPr>
      <w:t xml:space="preserve"> 033/276-813, </w:t>
    </w:r>
    <w:r w:rsidRPr="00350BF3">
      <w:rPr>
        <w:b/>
        <w:sz w:val="14"/>
        <w:lang w:val="it-IT"/>
      </w:rPr>
      <w:t>Pisarna:</w:t>
    </w:r>
    <w:r w:rsidRPr="00350BF3">
      <w:rPr>
        <w:sz w:val="14"/>
        <w:lang w:val="it-IT"/>
      </w:rPr>
      <w:t xml:space="preserve"> 033/276-811, </w:t>
    </w:r>
    <w:r w:rsidRPr="00350BF3">
      <w:rPr>
        <w:b/>
        <w:sz w:val="14"/>
        <w:lang w:val="it-IT"/>
      </w:rPr>
      <w:t>Uredglavnetužiteljice:</w:t>
    </w:r>
    <w:r w:rsidRPr="00350BF3">
      <w:rPr>
        <w:sz w:val="14"/>
        <w:lang w:val="it-IT"/>
      </w:rPr>
      <w:t xml:space="preserve"> 033/276-826, </w:t>
    </w:r>
    <w:r w:rsidRPr="00350BF3">
      <w:rPr>
        <w:b/>
        <w:sz w:val="14"/>
        <w:lang w:val="it-IT"/>
      </w:rPr>
      <w:t>Faks:</w:t>
    </w:r>
    <w:r w:rsidRPr="00350BF3">
      <w:rPr>
        <w:sz w:val="14"/>
        <w:lang w:val="it-IT"/>
      </w:rPr>
      <w:t xml:space="preserve"> 033/276-871 </w:t>
    </w:r>
  </w:p>
  <w:p w14:paraId="05BDF74D" w14:textId="77777777" w:rsidR="00116A60" w:rsidRPr="00350BF3" w:rsidRDefault="00116A60">
    <w:pPr>
      <w:spacing w:after="0"/>
      <w:ind w:left="2545"/>
      <w:rPr>
        <w:lang w:val="it-IT"/>
      </w:rPr>
    </w:pPr>
    <w:r w:rsidRPr="00350BF3">
      <w:rPr>
        <w:b/>
        <w:sz w:val="14"/>
        <w:lang w:val="it-IT"/>
      </w:rPr>
      <w:t>Elektronskapošta:</w:t>
    </w:r>
    <w:r w:rsidRPr="00350BF3">
      <w:rPr>
        <w:sz w:val="14"/>
        <w:lang w:val="it-IT"/>
      </w:rPr>
      <w:t xml:space="preserve"> kant_tuz@bih.net.ba, </w:t>
    </w:r>
    <w:r w:rsidRPr="00350BF3">
      <w:rPr>
        <w:b/>
        <w:sz w:val="14"/>
        <w:lang w:val="it-IT"/>
      </w:rPr>
      <w:t xml:space="preserve">Web stranica: </w:t>
    </w:r>
    <w:r w:rsidRPr="00350BF3">
      <w:rPr>
        <w:sz w:val="14"/>
        <w:lang w:val="it-IT"/>
      </w:rPr>
      <w:t xml:space="preserve">kt-sarajevo.pravosudje.ba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EEF7F" w14:textId="77777777" w:rsidR="002D30BE" w:rsidRDefault="002D30BE" w:rsidP="0039049B">
      <w:pPr>
        <w:spacing w:after="0" w:line="240" w:lineRule="auto"/>
      </w:pPr>
      <w:r>
        <w:separator/>
      </w:r>
    </w:p>
  </w:footnote>
  <w:footnote w:type="continuationSeparator" w:id="0">
    <w:p w14:paraId="3648E9A6" w14:textId="77777777" w:rsidR="002D30BE" w:rsidRDefault="002D30BE" w:rsidP="0039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799FC" w14:textId="2FAC9CCC" w:rsidR="00513B62" w:rsidRDefault="00513B6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4800" w14:textId="77777777" w:rsidR="00116A60" w:rsidRDefault="00116A60">
    <w:pPr>
      <w:spacing w:after="528"/>
      <w:ind w:right="60"/>
      <w:jc w:val="right"/>
    </w:pPr>
    <w:r>
      <w:rPr>
        <w:b/>
      </w:rPr>
      <w:t xml:space="preserve">01-36-JN/23 </w:t>
    </w:r>
  </w:p>
  <w:p w14:paraId="5A251F5C" w14:textId="77777777" w:rsidR="00116A60" w:rsidRDefault="00116A60">
    <w:pPr>
      <w:spacing w:after="0"/>
      <w:ind w:left="975"/>
      <w:jc w:val="center"/>
    </w:pPr>
  </w:p>
  <w:p w14:paraId="5D30F3D2" w14:textId="77777777" w:rsidR="00116A60" w:rsidRDefault="00116A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38" w:type="dxa"/>
      <w:jc w:val="center"/>
      <w:tblBorders>
        <w:bottom w:val="single" w:sz="6" w:space="0" w:color="1F3864"/>
      </w:tblBorders>
      <w:tblCellMar>
        <w:top w:w="284" w:type="dxa"/>
      </w:tblCellMar>
      <w:tblLook w:val="04A0" w:firstRow="1" w:lastRow="0" w:firstColumn="1" w:lastColumn="0" w:noHBand="0" w:noVBand="1"/>
    </w:tblPr>
    <w:tblGrid>
      <w:gridCol w:w="4535"/>
      <w:gridCol w:w="2268"/>
      <w:gridCol w:w="4535"/>
    </w:tblGrid>
    <w:tr w:rsidR="00187562" w:rsidRPr="00187562" w14:paraId="706A60F8" w14:textId="77777777" w:rsidTr="006E0C8A">
      <w:trPr>
        <w:trHeight w:val="1649"/>
        <w:jc w:val="center"/>
      </w:trPr>
      <w:tc>
        <w:tcPr>
          <w:tcW w:w="4535" w:type="dxa"/>
          <w:shd w:val="clear" w:color="auto" w:fill="auto"/>
          <w:vAlign w:val="bottom"/>
        </w:tcPr>
        <w:p w14:paraId="7BC213A2" w14:textId="77777777" w:rsidR="00187562" w:rsidRPr="00350BF3" w:rsidRDefault="00187562" w:rsidP="00187562">
          <w:pPr>
            <w:tabs>
              <w:tab w:val="center" w:pos="4153"/>
              <w:tab w:val="right" w:pos="8306"/>
            </w:tabs>
            <w:spacing w:after="0" w:line="276" w:lineRule="auto"/>
            <w:jc w:val="right"/>
            <w:rPr>
              <w:rFonts w:ascii="Times New Roman" w:eastAsia="Times New Roman" w:hAnsi="Times New Roman" w:cs="Times New Roman"/>
              <w:bCs/>
              <w:iCs/>
              <w:color w:val="323E4F"/>
              <w:sz w:val="18"/>
              <w:szCs w:val="18"/>
              <w:lang w:val="it-IT"/>
            </w:rPr>
          </w:pPr>
          <w:r w:rsidRPr="00350BF3">
            <w:rPr>
              <w:rFonts w:ascii="Times New Roman" w:eastAsia="Times New Roman" w:hAnsi="Times New Roman" w:cs="Times New Roman"/>
              <w:bCs/>
              <w:iCs/>
              <w:color w:val="323E4F"/>
              <w:sz w:val="18"/>
              <w:szCs w:val="18"/>
              <w:lang w:val="it-IT"/>
            </w:rPr>
            <w:t>Bosna i Hercegovina</w:t>
          </w:r>
        </w:p>
        <w:p w14:paraId="5F78170D" w14:textId="77777777" w:rsidR="00187562" w:rsidRPr="00350BF3" w:rsidRDefault="00187562" w:rsidP="00187562">
          <w:pPr>
            <w:tabs>
              <w:tab w:val="center" w:pos="4153"/>
              <w:tab w:val="right" w:pos="8306"/>
            </w:tabs>
            <w:spacing w:after="0" w:line="276" w:lineRule="auto"/>
            <w:jc w:val="right"/>
            <w:rPr>
              <w:rFonts w:ascii="Times New Roman" w:eastAsia="Times New Roman" w:hAnsi="Times New Roman" w:cs="Times New Roman"/>
              <w:bCs/>
              <w:iCs/>
              <w:color w:val="323E4F"/>
              <w:sz w:val="18"/>
              <w:szCs w:val="18"/>
              <w:lang w:val="it-IT"/>
            </w:rPr>
          </w:pPr>
          <w:r w:rsidRPr="00350BF3">
            <w:rPr>
              <w:rFonts w:ascii="Times New Roman" w:eastAsia="Times New Roman" w:hAnsi="Times New Roman" w:cs="Times New Roman"/>
              <w:bCs/>
              <w:iCs/>
              <w:color w:val="323E4F"/>
              <w:sz w:val="18"/>
              <w:szCs w:val="18"/>
              <w:lang w:val="it-IT"/>
            </w:rPr>
            <w:t>Federacija Bosne i Hercegovine</w:t>
          </w:r>
        </w:p>
        <w:p w14:paraId="1D192877" w14:textId="77777777" w:rsidR="00187562" w:rsidRPr="00350BF3" w:rsidRDefault="00187562" w:rsidP="00187562">
          <w:pPr>
            <w:spacing w:after="0" w:line="360" w:lineRule="auto"/>
            <w:jc w:val="right"/>
            <w:rPr>
              <w:rFonts w:ascii="Times New Roman" w:eastAsia="Times New Roman" w:hAnsi="Times New Roman" w:cs="Times New Roman"/>
              <w:b/>
              <w:iCs/>
              <w:color w:val="323E4F"/>
              <w:sz w:val="18"/>
              <w:szCs w:val="18"/>
              <w:lang w:val="it-IT"/>
            </w:rPr>
          </w:pPr>
          <w:r w:rsidRPr="00350BF3">
            <w:rPr>
              <w:rFonts w:ascii="Times New Roman" w:eastAsia="Times New Roman" w:hAnsi="Times New Roman" w:cs="Times New Roman"/>
              <w:b/>
              <w:iCs/>
              <w:color w:val="323E4F"/>
              <w:sz w:val="18"/>
              <w:szCs w:val="18"/>
              <w:lang w:val="it-IT"/>
            </w:rPr>
            <w:t>KANTON SARAJEVO</w:t>
          </w:r>
        </w:p>
        <w:p w14:paraId="69320F6E" w14:textId="77777777" w:rsidR="00187562" w:rsidRPr="00350BF3" w:rsidRDefault="00187562" w:rsidP="00187562">
          <w:pPr>
            <w:spacing w:after="0" w:line="360" w:lineRule="auto"/>
            <w:jc w:val="right"/>
            <w:rPr>
              <w:rFonts w:ascii="Times New Roman" w:eastAsia="Times New Roman" w:hAnsi="Times New Roman" w:cs="Times New Roman"/>
              <w:b/>
              <w:i/>
              <w:color w:val="323E4F"/>
              <w:sz w:val="20"/>
              <w:szCs w:val="20"/>
              <w:lang w:val="it-IT"/>
            </w:rPr>
          </w:pPr>
          <w:r w:rsidRPr="00350BF3">
            <w:rPr>
              <w:rFonts w:ascii="Times New Roman" w:eastAsia="Times New Roman" w:hAnsi="Times New Roman" w:cs="Times New Roman"/>
              <w:bCs/>
              <w:i/>
              <w:color w:val="323E4F"/>
              <w:sz w:val="20"/>
              <w:szCs w:val="20"/>
              <w:lang w:val="it-IT"/>
            </w:rPr>
            <w:t xml:space="preserve">          </w:t>
          </w:r>
          <w:r w:rsidRPr="00350BF3">
            <w:rPr>
              <w:rFonts w:ascii="Times New Roman" w:eastAsia="Times New Roman" w:hAnsi="Times New Roman" w:cs="Times New Roman"/>
              <w:b/>
              <w:i/>
              <w:color w:val="323E4F"/>
              <w:sz w:val="20"/>
              <w:szCs w:val="20"/>
              <w:lang w:val="it-IT"/>
            </w:rPr>
            <w:t>Srednja škola za tekstil, kožu i dizajn</w:t>
          </w:r>
          <w:r w:rsidRPr="00350BF3">
            <w:rPr>
              <w:rFonts w:ascii="Times New Roman" w:eastAsia="Times New Roman" w:hAnsi="Times New Roman" w:cs="Times New Roman"/>
              <w:b/>
              <w:iCs/>
              <w:color w:val="323E4F"/>
              <w:sz w:val="20"/>
              <w:szCs w:val="20"/>
              <w:lang w:val="it-IT"/>
            </w:rPr>
            <w:t xml:space="preserve"> </w:t>
          </w:r>
          <w:r w:rsidRPr="00350BF3">
            <w:rPr>
              <w:rFonts w:ascii="Times New Roman" w:eastAsia="Times New Roman" w:hAnsi="Times New Roman" w:cs="Times New Roman"/>
              <w:b/>
              <w:i/>
              <w:color w:val="323E4F"/>
              <w:sz w:val="20"/>
              <w:szCs w:val="20"/>
              <w:lang w:val="it-IT"/>
            </w:rPr>
            <w:t>Sarajevo</w:t>
          </w:r>
        </w:p>
        <w:p w14:paraId="4086E3A0" w14:textId="77777777" w:rsidR="00187562" w:rsidRPr="00350BF3" w:rsidRDefault="00187562" w:rsidP="00187562">
          <w:pPr>
            <w:spacing w:after="0" w:line="360" w:lineRule="auto"/>
            <w:jc w:val="right"/>
            <w:rPr>
              <w:rFonts w:ascii="Times New Roman" w:eastAsia="Times New Roman" w:hAnsi="Times New Roman" w:cs="Times New Roman"/>
              <w:b/>
              <w:i/>
              <w:color w:val="323E4F"/>
              <w:sz w:val="20"/>
              <w:szCs w:val="20"/>
              <w:lang w:val="it-IT"/>
            </w:rPr>
          </w:pPr>
        </w:p>
      </w:tc>
      <w:tc>
        <w:tcPr>
          <w:tcW w:w="2268" w:type="dxa"/>
          <w:shd w:val="clear" w:color="auto" w:fill="auto"/>
          <w:vAlign w:val="bottom"/>
        </w:tcPr>
        <w:p w14:paraId="11D743D9" w14:textId="10DC794B" w:rsidR="00187562" w:rsidRPr="00350BF3" w:rsidRDefault="00187562" w:rsidP="00187562">
          <w:pPr>
            <w:tabs>
              <w:tab w:val="center" w:pos="4680"/>
              <w:tab w:val="right" w:pos="9360"/>
            </w:tabs>
            <w:spacing w:after="0" w:line="240" w:lineRule="auto"/>
            <w:jc w:val="center"/>
            <w:rPr>
              <w:rFonts w:ascii="Times New Roman" w:eastAsia="Times New Roman" w:hAnsi="Times New Roman" w:cs="Times New Roman"/>
              <w:sz w:val="20"/>
              <w:szCs w:val="20"/>
              <w:lang w:val="it-IT"/>
            </w:rPr>
          </w:pPr>
          <w:r w:rsidRPr="00187562">
            <w:rPr>
              <w:rFonts w:ascii="Times New Roman" w:eastAsia="Times New Roman" w:hAnsi="Times New Roman" w:cs="Times New Roman"/>
              <w:noProof/>
              <w:sz w:val="20"/>
              <w:szCs w:val="20"/>
              <w:lang w:val="en-US"/>
            </w:rPr>
            <w:drawing>
              <wp:anchor distT="0" distB="0" distL="114300" distR="114300" simplePos="0" relativeHeight="251662848" behindDoc="0" locked="0" layoutInCell="1" allowOverlap="1" wp14:anchorId="2F3277F7" wp14:editId="5132470C">
                <wp:simplePos x="0" y="0"/>
                <wp:positionH relativeFrom="margin">
                  <wp:align>center</wp:align>
                </wp:positionH>
                <wp:positionV relativeFrom="paragraph">
                  <wp:posOffset>-138430</wp:posOffset>
                </wp:positionV>
                <wp:extent cx="1151890" cy="1151890"/>
                <wp:effectExtent l="0" t="0" r="0" b="0"/>
                <wp:wrapNone/>
                <wp:docPr id="1776001873" name="Picture 7" descr="7_logo_transparent_background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_logo_transparent_background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5" w:type="dxa"/>
          <w:shd w:val="clear" w:color="auto" w:fill="auto"/>
          <w:vAlign w:val="bottom"/>
        </w:tcPr>
        <w:p w14:paraId="0A52A3B1" w14:textId="77777777" w:rsidR="00187562" w:rsidRPr="00350BF3" w:rsidRDefault="00187562" w:rsidP="00187562">
          <w:pPr>
            <w:tabs>
              <w:tab w:val="center" w:pos="4680"/>
              <w:tab w:val="right" w:pos="9360"/>
            </w:tabs>
            <w:spacing w:after="0" w:line="276" w:lineRule="auto"/>
            <w:rPr>
              <w:rFonts w:ascii="Times New Roman" w:eastAsia="Times New Roman" w:hAnsi="Times New Roman" w:cs="Times New Roman"/>
              <w:bCs/>
              <w:iCs/>
              <w:color w:val="323E4F"/>
              <w:sz w:val="18"/>
              <w:szCs w:val="18"/>
              <w:lang w:val="it-IT"/>
            </w:rPr>
          </w:pPr>
        </w:p>
        <w:p w14:paraId="1F5E7832" w14:textId="77777777" w:rsidR="00187562" w:rsidRPr="00187562" w:rsidRDefault="00187562" w:rsidP="00187562">
          <w:pPr>
            <w:tabs>
              <w:tab w:val="center" w:pos="4680"/>
              <w:tab w:val="right" w:pos="9360"/>
            </w:tabs>
            <w:spacing w:after="0" w:line="276" w:lineRule="auto"/>
            <w:rPr>
              <w:rFonts w:ascii="Times New Roman" w:eastAsia="Times New Roman" w:hAnsi="Times New Roman" w:cs="Times New Roman"/>
              <w:bCs/>
              <w:iCs/>
              <w:color w:val="323E4F"/>
              <w:sz w:val="18"/>
              <w:szCs w:val="18"/>
              <w:lang w:val="en-US"/>
            </w:rPr>
          </w:pPr>
          <w:r w:rsidRPr="00187562">
            <w:rPr>
              <w:rFonts w:ascii="Times New Roman" w:eastAsia="Times New Roman" w:hAnsi="Times New Roman" w:cs="Times New Roman"/>
              <w:bCs/>
              <w:iCs/>
              <w:color w:val="323E4F"/>
              <w:sz w:val="18"/>
              <w:szCs w:val="18"/>
              <w:lang w:val="en-US"/>
            </w:rPr>
            <w:t>Bosnia and Herzegovina</w:t>
          </w:r>
        </w:p>
        <w:p w14:paraId="0635E72A" w14:textId="77777777" w:rsidR="00187562" w:rsidRPr="00187562" w:rsidRDefault="00187562" w:rsidP="00187562">
          <w:pPr>
            <w:tabs>
              <w:tab w:val="center" w:pos="4680"/>
              <w:tab w:val="right" w:pos="9360"/>
            </w:tabs>
            <w:spacing w:after="0" w:line="276" w:lineRule="auto"/>
            <w:rPr>
              <w:rFonts w:ascii="Times New Roman" w:eastAsia="Times New Roman" w:hAnsi="Times New Roman" w:cs="Times New Roman"/>
              <w:bCs/>
              <w:iCs/>
              <w:color w:val="323E4F"/>
              <w:sz w:val="18"/>
              <w:szCs w:val="18"/>
              <w:lang w:val="en-US"/>
            </w:rPr>
          </w:pPr>
          <w:r w:rsidRPr="00187562">
            <w:rPr>
              <w:rFonts w:ascii="Times New Roman" w:eastAsia="Times New Roman" w:hAnsi="Times New Roman" w:cs="Times New Roman"/>
              <w:bCs/>
              <w:iCs/>
              <w:color w:val="323E4F"/>
              <w:sz w:val="18"/>
              <w:szCs w:val="18"/>
              <w:lang w:val="en-US"/>
            </w:rPr>
            <w:t>Federation of Bosnia and Herzegovina</w:t>
          </w:r>
        </w:p>
        <w:p w14:paraId="5CF1F74B" w14:textId="77777777" w:rsidR="00187562" w:rsidRPr="00187562" w:rsidRDefault="00187562" w:rsidP="00187562">
          <w:pPr>
            <w:tabs>
              <w:tab w:val="center" w:pos="4680"/>
              <w:tab w:val="right" w:pos="9360"/>
            </w:tabs>
            <w:spacing w:after="0" w:line="360" w:lineRule="auto"/>
            <w:rPr>
              <w:rFonts w:ascii="Times New Roman" w:eastAsia="Times New Roman" w:hAnsi="Times New Roman" w:cs="Times New Roman"/>
              <w:b/>
              <w:iCs/>
              <w:color w:val="323E4F"/>
              <w:sz w:val="18"/>
              <w:szCs w:val="18"/>
              <w:lang w:val="en-US"/>
            </w:rPr>
          </w:pPr>
          <w:r w:rsidRPr="00187562">
            <w:rPr>
              <w:rFonts w:ascii="Times New Roman" w:eastAsia="Times New Roman" w:hAnsi="Times New Roman" w:cs="Times New Roman"/>
              <w:b/>
              <w:iCs/>
              <w:color w:val="323E4F"/>
              <w:sz w:val="18"/>
              <w:szCs w:val="18"/>
              <w:lang w:val="en-US"/>
            </w:rPr>
            <w:t>CANTON SARAJEVO</w:t>
          </w:r>
        </w:p>
        <w:p w14:paraId="49A8EB8F" w14:textId="77777777" w:rsidR="00187562" w:rsidRPr="00187562" w:rsidRDefault="00187562" w:rsidP="00187562">
          <w:pPr>
            <w:tabs>
              <w:tab w:val="center" w:pos="4680"/>
              <w:tab w:val="right" w:pos="9360"/>
            </w:tabs>
            <w:spacing w:after="0" w:line="360" w:lineRule="auto"/>
            <w:rPr>
              <w:rFonts w:ascii="Times New Roman" w:eastAsia="Times New Roman" w:hAnsi="Times New Roman" w:cs="Times New Roman"/>
              <w:b/>
              <w:i/>
              <w:color w:val="323E4F"/>
              <w:sz w:val="20"/>
              <w:szCs w:val="20"/>
              <w:lang w:val="en-US"/>
            </w:rPr>
          </w:pPr>
          <w:r w:rsidRPr="00187562">
            <w:rPr>
              <w:rFonts w:ascii="Times New Roman" w:eastAsia="Times New Roman" w:hAnsi="Times New Roman" w:cs="Times New Roman"/>
              <w:b/>
              <w:i/>
              <w:color w:val="323E4F"/>
              <w:sz w:val="20"/>
              <w:szCs w:val="20"/>
              <w:lang w:val="en-US"/>
            </w:rPr>
            <w:t>High school for textile, leather and design Sarajevo</w:t>
          </w:r>
        </w:p>
        <w:p w14:paraId="7061BBB1" w14:textId="07301800" w:rsidR="00187562" w:rsidRPr="00187562" w:rsidRDefault="00187562" w:rsidP="00187562">
          <w:pPr>
            <w:tabs>
              <w:tab w:val="center" w:pos="4680"/>
              <w:tab w:val="right" w:pos="9360"/>
            </w:tabs>
            <w:spacing w:after="0" w:line="360" w:lineRule="auto"/>
            <w:rPr>
              <w:rFonts w:ascii="Times New Roman" w:eastAsia="Times New Roman" w:hAnsi="Times New Roman" w:cs="Times New Roman"/>
              <w:b/>
              <w:i/>
              <w:color w:val="323E4F"/>
              <w:sz w:val="20"/>
              <w:szCs w:val="20"/>
              <w:lang w:val="en-US"/>
            </w:rPr>
          </w:pPr>
          <w:r w:rsidRPr="00187562">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3872" behindDoc="0" locked="0" layoutInCell="1" allowOverlap="1" wp14:anchorId="3E311366" wp14:editId="6CC2C5ED">
                    <wp:simplePos x="0" y="0"/>
                    <wp:positionH relativeFrom="column">
                      <wp:posOffset>2388870</wp:posOffset>
                    </wp:positionH>
                    <wp:positionV relativeFrom="paragraph">
                      <wp:posOffset>128905</wp:posOffset>
                    </wp:positionV>
                    <wp:extent cx="607060" cy="168275"/>
                    <wp:effectExtent l="0" t="0" r="2540" b="3175"/>
                    <wp:wrapNone/>
                    <wp:docPr id="337615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16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3EBF" id="Rectangle 6" o:spid="_x0000_s1026" style="position:absolute;margin-left:188.1pt;margin-top:10.15pt;width:47.8pt;height:1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" stroked="f"/>
                </w:pict>
              </mc:Fallback>
            </mc:AlternateContent>
          </w:r>
        </w:p>
      </w:tc>
    </w:tr>
  </w:tbl>
  <w:p w14:paraId="2DFEACB1" w14:textId="77777777" w:rsidR="00116A60" w:rsidRDefault="00116A60" w:rsidP="008D2CED">
    <w:pPr>
      <w:tabs>
        <w:tab w:val="left" w:pos="3180"/>
        <w:tab w:val="right" w:pos="10144"/>
      </w:tabs>
      <w:spacing w:after="528"/>
      <w:ind w:right="60"/>
    </w:pPr>
    <w:r>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57FD" w14:textId="77777777" w:rsidR="00116A60" w:rsidRDefault="00116A60">
    <w:pPr>
      <w:spacing w:after="528"/>
      <w:ind w:right="60"/>
      <w:jc w:val="right"/>
    </w:pPr>
    <w:r>
      <w:rPr>
        <w:b/>
      </w:rPr>
      <w:t xml:space="preserve">01-36-JN/23 </w:t>
    </w:r>
  </w:p>
  <w:p w14:paraId="76497DEB" w14:textId="77777777" w:rsidR="00116A60" w:rsidRDefault="00116A60">
    <w:pPr>
      <w:spacing w:after="0"/>
      <w:ind w:left="975"/>
      <w:jc w:val="center"/>
    </w:pPr>
  </w:p>
  <w:p w14:paraId="7C7087B2" w14:textId="77777777" w:rsidR="00116A60" w:rsidRDefault="00116A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993"/>
    <w:multiLevelType w:val="hybridMultilevel"/>
    <w:tmpl w:val="D7F8BD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10346"/>
    <w:multiLevelType w:val="hybridMultilevel"/>
    <w:tmpl w:val="54C8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4F9A"/>
    <w:multiLevelType w:val="hybridMultilevel"/>
    <w:tmpl w:val="27A08846"/>
    <w:lvl w:ilvl="0" w:tplc="8D28C176">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72BBF8">
      <w:start w:val="1"/>
      <w:numFmt w:val="bullet"/>
      <w:lvlText w:val="o"/>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30872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FC9C7A">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446F14">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04D84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2ED6E0">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1A1114">
      <w:start w:val="1"/>
      <w:numFmt w:val="bullet"/>
      <w:lvlText w:val="o"/>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D29E74">
      <w:start w:val="1"/>
      <w:numFmt w:val="bullet"/>
      <w:lvlText w:val="▪"/>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516FD3"/>
    <w:multiLevelType w:val="hybridMultilevel"/>
    <w:tmpl w:val="9742655A"/>
    <w:lvl w:ilvl="0" w:tplc="8C5E954C">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8207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E55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230F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6FC6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E5B5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A77F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60C5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6588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EF0A01"/>
    <w:multiLevelType w:val="hybridMultilevel"/>
    <w:tmpl w:val="3202D11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4D3212C"/>
    <w:multiLevelType w:val="hybridMultilevel"/>
    <w:tmpl w:val="74AA3C5A"/>
    <w:lvl w:ilvl="0" w:tplc="9E86E760">
      <w:start w:val="1"/>
      <w:numFmt w:val="lowerLetter"/>
      <w:lvlText w:val="%1)"/>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AC494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D8777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868D1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2C43E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6E44C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CA639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87AE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3E63F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1D795C"/>
    <w:multiLevelType w:val="hybridMultilevel"/>
    <w:tmpl w:val="0C127E58"/>
    <w:lvl w:ilvl="0" w:tplc="8518658A">
      <w:start w:val="1"/>
      <w:numFmt w:val="lowerLetter"/>
      <w:lvlText w:val="%1)"/>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83ED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8D2F6">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88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E0EF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0745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EE7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F78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C2418">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562005"/>
    <w:multiLevelType w:val="hybridMultilevel"/>
    <w:tmpl w:val="10C48F9E"/>
    <w:lvl w:ilvl="0" w:tplc="171CE36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AC130">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C72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8EAC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0BED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C22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0C10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A087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A6FE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A744BB"/>
    <w:multiLevelType w:val="hybridMultilevel"/>
    <w:tmpl w:val="5DF4AD7E"/>
    <w:lvl w:ilvl="0" w:tplc="D3EA4E72">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6C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839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C37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230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458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88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8A1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047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152DB0"/>
    <w:multiLevelType w:val="hybridMultilevel"/>
    <w:tmpl w:val="AE102EA8"/>
    <w:lvl w:ilvl="0" w:tplc="0409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0" w15:restartNumberingAfterBreak="0">
    <w:nsid w:val="1B3A3F44"/>
    <w:multiLevelType w:val="hybridMultilevel"/>
    <w:tmpl w:val="BD840C32"/>
    <w:lvl w:ilvl="0" w:tplc="4670B28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E869A2">
      <w:start w:val="1"/>
      <w:numFmt w:val="bullet"/>
      <w:lvlText w:val="o"/>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6DF40">
      <w:start w:val="1"/>
      <w:numFmt w:val="bullet"/>
      <w:lvlRestart w:val="0"/>
      <w:lvlText w:val="-"/>
      <w:lvlJc w:val="left"/>
      <w:pPr>
        <w:ind w:left="1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E6AEAC">
      <w:start w:val="1"/>
      <w:numFmt w:val="bullet"/>
      <w:lvlText w:val="•"/>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D07F3A">
      <w:start w:val="1"/>
      <w:numFmt w:val="bullet"/>
      <w:lvlText w:val="o"/>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8650EE">
      <w:start w:val="1"/>
      <w:numFmt w:val="bullet"/>
      <w:lvlText w:val="▪"/>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A093C0">
      <w:start w:val="1"/>
      <w:numFmt w:val="bullet"/>
      <w:lvlText w:val="•"/>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434A8">
      <w:start w:val="1"/>
      <w:numFmt w:val="bullet"/>
      <w:lvlText w:val="o"/>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52D5E0">
      <w:start w:val="1"/>
      <w:numFmt w:val="bullet"/>
      <w:lvlText w:val="▪"/>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DA45EB1"/>
    <w:multiLevelType w:val="multilevel"/>
    <w:tmpl w:val="D61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643BD"/>
    <w:multiLevelType w:val="hybridMultilevel"/>
    <w:tmpl w:val="B3B8505C"/>
    <w:lvl w:ilvl="0" w:tplc="30EE7ADA">
      <w:start w:val="1"/>
      <w:numFmt w:val="lowerLetter"/>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72807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56915C">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D663F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CAD28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A21E0C">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5CE49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F6A68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EC7F5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433415"/>
    <w:multiLevelType w:val="hybridMultilevel"/>
    <w:tmpl w:val="41360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12D60"/>
    <w:multiLevelType w:val="hybridMultilevel"/>
    <w:tmpl w:val="CD4A1712"/>
    <w:lvl w:ilvl="0" w:tplc="611249BA">
      <w:start w:val="1"/>
      <w:numFmt w:val="decimal"/>
      <w:lvlText w:val="%1)"/>
      <w:lvlJc w:val="left"/>
      <w:pPr>
        <w:ind w:left="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6ACB0C">
      <w:start w:val="1"/>
      <w:numFmt w:val="lowerLetter"/>
      <w:lvlText w:val="%2"/>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8AF054">
      <w:start w:val="1"/>
      <w:numFmt w:val="lowerRoman"/>
      <w:lvlText w:val="%3"/>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848A66">
      <w:start w:val="1"/>
      <w:numFmt w:val="decimal"/>
      <w:lvlText w:val="%4"/>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72121A">
      <w:start w:val="1"/>
      <w:numFmt w:val="lowerLetter"/>
      <w:lvlText w:val="%5"/>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C304A">
      <w:start w:val="1"/>
      <w:numFmt w:val="lowerRoman"/>
      <w:lvlText w:val="%6"/>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FE48A0">
      <w:start w:val="1"/>
      <w:numFmt w:val="decimal"/>
      <w:lvlText w:val="%7"/>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E06C0E">
      <w:start w:val="1"/>
      <w:numFmt w:val="lowerLetter"/>
      <w:lvlText w:val="%8"/>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E29930">
      <w:start w:val="1"/>
      <w:numFmt w:val="lowerRoman"/>
      <w:lvlText w:val="%9"/>
      <w:lvlJc w:val="left"/>
      <w:pPr>
        <w:ind w:left="6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C90A19"/>
    <w:multiLevelType w:val="hybridMultilevel"/>
    <w:tmpl w:val="47085366"/>
    <w:lvl w:ilvl="0" w:tplc="C6845C1C">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E8FD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00B7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6E25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C7C1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0ED8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E5F5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2C07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8D71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F10A5C"/>
    <w:multiLevelType w:val="hybridMultilevel"/>
    <w:tmpl w:val="43986E14"/>
    <w:lvl w:ilvl="0" w:tplc="60C6E300">
      <w:start w:val="5"/>
      <w:numFmt w:val="decimal"/>
      <w:lvlText w:val="%1)"/>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D6D0B6">
      <w:start w:val="1"/>
      <w:numFmt w:val="lowerLetter"/>
      <w:lvlText w:val="%2"/>
      <w:lvlJc w:val="left"/>
      <w:pPr>
        <w:ind w:left="1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2E74EC">
      <w:start w:val="1"/>
      <w:numFmt w:val="lowerRoman"/>
      <w:lvlText w:val="%3"/>
      <w:lvlJc w:val="left"/>
      <w:pPr>
        <w:ind w:left="2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A2BC32">
      <w:start w:val="1"/>
      <w:numFmt w:val="decimal"/>
      <w:lvlText w:val="%4"/>
      <w:lvlJc w:val="left"/>
      <w:pPr>
        <w:ind w:left="2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ABD3C">
      <w:start w:val="1"/>
      <w:numFmt w:val="lowerLetter"/>
      <w:lvlText w:val="%5"/>
      <w:lvlJc w:val="left"/>
      <w:pPr>
        <w:ind w:left="3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9E4A6E">
      <w:start w:val="1"/>
      <w:numFmt w:val="lowerRoman"/>
      <w:lvlText w:val="%6"/>
      <w:lvlJc w:val="left"/>
      <w:pPr>
        <w:ind w:left="4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C8D620">
      <w:start w:val="1"/>
      <w:numFmt w:val="decimal"/>
      <w:lvlText w:val="%7"/>
      <w:lvlJc w:val="left"/>
      <w:pPr>
        <w:ind w:left="5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927A62">
      <w:start w:val="1"/>
      <w:numFmt w:val="lowerLetter"/>
      <w:lvlText w:val="%8"/>
      <w:lvlJc w:val="left"/>
      <w:pPr>
        <w:ind w:left="5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724116">
      <w:start w:val="1"/>
      <w:numFmt w:val="lowerRoman"/>
      <w:lvlText w:val="%9"/>
      <w:lvlJc w:val="left"/>
      <w:pPr>
        <w:ind w:left="65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5461B9"/>
    <w:multiLevelType w:val="hybridMultilevel"/>
    <w:tmpl w:val="827C7096"/>
    <w:lvl w:ilvl="0" w:tplc="B550444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B7641"/>
    <w:multiLevelType w:val="hybridMultilevel"/>
    <w:tmpl w:val="C896BA84"/>
    <w:lvl w:ilvl="0" w:tplc="1144C05C">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46EF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8E713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AB31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ED44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ABF8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22EE4">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A36C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25E1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D4483F"/>
    <w:multiLevelType w:val="hybridMultilevel"/>
    <w:tmpl w:val="A432A0E8"/>
    <w:lvl w:ilvl="0" w:tplc="0409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32AE03AB"/>
    <w:multiLevelType w:val="hybridMultilevel"/>
    <w:tmpl w:val="A8DCA930"/>
    <w:lvl w:ilvl="0" w:tplc="2E1C463E">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69F5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04FA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BFE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C5DC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81E0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E7A7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67A5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C9CCC">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B059EB"/>
    <w:multiLevelType w:val="hybridMultilevel"/>
    <w:tmpl w:val="8648FB4A"/>
    <w:lvl w:ilvl="0" w:tplc="D95A13B2">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A9EF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6796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C3206">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A0855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585CE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2520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01A1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6125E">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CF29C9"/>
    <w:multiLevelType w:val="hybridMultilevel"/>
    <w:tmpl w:val="CC8A7248"/>
    <w:lvl w:ilvl="0" w:tplc="E3EC8E0E">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5">
      <w:start w:val="1"/>
      <w:numFmt w:val="upperLetter"/>
      <w:lvlText w:val="%3."/>
      <w:lvlJc w:val="left"/>
      <w:pPr>
        <w:ind w:left="360" w:hanging="360"/>
      </w:pPr>
    </w:lvl>
    <w:lvl w:ilvl="3" w:tplc="0409000F">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3" w15:restartNumberingAfterBreak="0">
    <w:nsid w:val="361505D6"/>
    <w:multiLevelType w:val="multilevel"/>
    <w:tmpl w:val="2AC63F30"/>
    <w:lvl w:ilvl="0">
      <w:start w:val="1"/>
      <w:numFmt w:val="decimal"/>
      <w:lvlText w:val="%1."/>
      <w:lvlJc w:val="left"/>
      <w:pPr>
        <w:ind w:left="907"/>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7"/>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24268E"/>
    <w:multiLevelType w:val="hybridMultilevel"/>
    <w:tmpl w:val="851A961E"/>
    <w:lvl w:ilvl="0" w:tplc="80B8A66A">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6201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9CC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A781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A4D5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0D1A6">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04466">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4CE0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C73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7573A17"/>
    <w:multiLevelType w:val="hybridMultilevel"/>
    <w:tmpl w:val="C8364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E75D0"/>
    <w:multiLevelType w:val="hybridMultilevel"/>
    <w:tmpl w:val="EB9EC90E"/>
    <w:lvl w:ilvl="0" w:tplc="94A641A4">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2A906">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8D12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D7A0">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2080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8ECF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C72D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4929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2315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58179C"/>
    <w:multiLevelType w:val="hybridMultilevel"/>
    <w:tmpl w:val="CEE6F2DA"/>
    <w:lvl w:ilvl="0" w:tplc="36A8393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E7E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ED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A7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C4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6C8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CAD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4A2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4B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971731C"/>
    <w:multiLevelType w:val="hybridMultilevel"/>
    <w:tmpl w:val="A55072F8"/>
    <w:lvl w:ilvl="0" w:tplc="F11A11D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A6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62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051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E7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89F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28C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0D9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8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03747C0"/>
    <w:multiLevelType w:val="hybridMultilevel"/>
    <w:tmpl w:val="B94AF5EA"/>
    <w:lvl w:ilvl="0" w:tplc="D1008224">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2CBD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02AB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EA96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8C8F2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C9832">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E8512">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277D4">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C58B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5ED4D7E"/>
    <w:multiLevelType w:val="hybridMultilevel"/>
    <w:tmpl w:val="703C5060"/>
    <w:lvl w:ilvl="0" w:tplc="8FA073A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461970F3"/>
    <w:multiLevelType w:val="hybridMultilevel"/>
    <w:tmpl w:val="EE586A04"/>
    <w:lvl w:ilvl="0" w:tplc="B4BC3B3E">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8730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4B8A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46B84">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87096">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4847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652A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4BC8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6306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82212E7"/>
    <w:multiLevelType w:val="hybridMultilevel"/>
    <w:tmpl w:val="ABB4C68A"/>
    <w:lvl w:ilvl="0" w:tplc="8E585F3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B63FA"/>
    <w:multiLevelType w:val="hybridMultilevel"/>
    <w:tmpl w:val="78969978"/>
    <w:lvl w:ilvl="0" w:tplc="1692238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7E925E">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D826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3EC6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C56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A7B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CC4E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223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E1D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814788"/>
    <w:multiLevelType w:val="hybridMultilevel"/>
    <w:tmpl w:val="FB26A354"/>
    <w:lvl w:ilvl="0" w:tplc="77D462F2">
      <w:start w:val="1"/>
      <w:numFmt w:val="lowerLetter"/>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8C9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6C2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E9E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0A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2FE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88F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304D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0EB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3E364C"/>
    <w:multiLevelType w:val="hybridMultilevel"/>
    <w:tmpl w:val="855EDAE8"/>
    <w:lvl w:ilvl="0" w:tplc="7A0CA5D4">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E71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A33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C5E4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264E9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C9F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0B8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ED9D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E2BD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FE121F5"/>
    <w:multiLevelType w:val="hybridMultilevel"/>
    <w:tmpl w:val="FC6EAE5A"/>
    <w:lvl w:ilvl="0" w:tplc="53D8D65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637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C4C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4B1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8CF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E94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475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C89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490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8116E1"/>
    <w:multiLevelType w:val="hybridMultilevel"/>
    <w:tmpl w:val="0D165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92BB1"/>
    <w:multiLevelType w:val="hybridMultilevel"/>
    <w:tmpl w:val="A8CC3BB8"/>
    <w:lvl w:ilvl="0" w:tplc="8F202326">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6D92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88FD8">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653F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C42B8">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C472E">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0DAE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0974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AEAC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023CB9"/>
    <w:multiLevelType w:val="hybridMultilevel"/>
    <w:tmpl w:val="850485D6"/>
    <w:lvl w:ilvl="0" w:tplc="F0EC2316">
      <w:start w:val="1"/>
      <w:numFmt w:val="low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0" w15:restartNumberingAfterBreak="0">
    <w:nsid w:val="681F40E2"/>
    <w:multiLevelType w:val="hybridMultilevel"/>
    <w:tmpl w:val="F0627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356D0"/>
    <w:multiLevelType w:val="hybridMultilevel"/>
    <w:tmpl w:val="63705DA2"/>
    <w:lvl w:ilvl="0" w:tplc="8F820FFE">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28F3A">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63FB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87972">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694E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04BD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4F2E">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60BF0">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4BB1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CA66DCF"/>
    <w:multiLevelType w:val="hybridMultilevel"/>
    <w:tmpl w:val="7EA62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31DB0"/>
    <w:multiLevelType w:val="hybridMultilevel"/>
    <w:tmpl w:val="5E10DFB6"/>
    <w:lvl w:ilvl="0" w:tplc="01A4687C">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A578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7E8F6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677B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802B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06F2A">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0E14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C4648">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2672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D1A52E9"/>
    <w:multiLevelType w:val="hybridMultilevel"/>
    <w:tmpl w:val="E79E461C"/>
    <w:lvl w:ilvl="0" w:tplc="1722D2EA">
      <w:start w:val="1"/>
      <w:numFmt w:val="decimal"/>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4A38F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AA1A9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A6479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1C58A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F8592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64DBD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547C3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C856D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E2B31E4"/>
    <w:multiLevelType w:val="hybridMultilevel"/>
    <w:tmpl w:val="1408EF34"/>
    <w:lvl w:ilvl="0" w:tplc="FB0A55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AD08AE"/>
    <w:multiLevelType w:val="hybridMultilevel"/>
    <w:tmpl w:val="55A05FBC"/>
    <w:lvl w:ilvl="0" w:tplc="29529948">
      <w:start w:val="1"/>
      <w:numFmt w:val="bullet"/>
      <w:lvlText w:val="-"/>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62E8C">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22EB3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5CEBE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CAADE">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838A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C370A">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42242">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66008">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295045"/>
    <w:multiLevelType w:val="hybridMultilevel"/>
    <w:tmpl w:val="555E72DC"/>
    <w:lvl w:ilvl="0" w:tplc="EB4C585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C0A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2F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E86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24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2A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C4A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223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0CD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BAC5678"/>
    <w:multiLevelType w:val="hybridMultilevel"/>
    <w:tmpl w:val="FA400C84"/>
    <w:lvl w:ilvl="0" w:tplc="8D46265A">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205A4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00AAB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6AD34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1E98D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621B9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7AF16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B852A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D4998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804614597">
    <w:abstractNumId w:val="23"/>
  </w:num>
  <w:num w:numId="2" w16cid:durableId="771512315">
    <w:abstractNumId w:val="10"/>
  </w:num>
  <w:num w:numId="3" w16cid:durableId="648676858">
    <w:abstractNumId w:val="35"/>
  </w:num>
  <w:num w:numId="4" w16cid:durableId="1251814424">
    <w:abstractNumId w:val="26"/>
  </w:num>
  <w:num w:numId="5" w16cid:durableId="45223048">
    <w:abstractNumId w:val="41"/>
  </w:num>
  <w:num w:numId="6" w16cid:durableId="766654098">
    <w:abstractNumId w:val="6"/>
  </w:num>
  <w:num w:numId="7" w16cid:durableId="556741947">
    <w:abstractNumId w:val="5"/>
  </w:num>
  <w:num w:numId="8" w16cid:durableId="983967455">
    <w:abstractNumId w:val="34"/>
  </w:num>
  <w:num w:numId="9" w16cid:durableId="540097103">
    <w:abstractNumId w:val="7"/>
  </w:num>
  <w:num w:numId="10" w16cid:durableId="834683653">
    <w:abstractNumId w:val="12"/>
  </w:num>
  <w:num w:numId="11" w16cid:durableId="683750541">
    <w:abstractNumId w:val="46"/>
  </w:num>
  <w:num w:numId="12" w16cid:durableId="1098062688">
    <w:abstractNumId w:val="31"/>
  </w:num>
  <w:num w:numId="13" w16cid:durableId="1216508390">
    <w:abstractNumId w:val="2"/>
  </w:num>
  <w:num w:numId="14" w16cid:durableId="1022703360">
    <w:abstractNumId w:val="14"/>
  </w:num>
  <w:num w:numId="15" w16cid:durableId="1922522989">
    <w:abstractNumId w:val="16"/>
  </w:num>
  <w:num w:numId="16" w16cid:durableId="2043628756">
    <w:abstractNumId w:val="18"/>
  </w:num>
  <w:num w:numId="17" w16cid:durableId="1622490911">
    <w:abstractNumId w:val="48"/>
  </w:num>
  <w:num w:numId="18" w16cid:durableId="1758281502">
    <w:abstractNumId w:val="15"/>
  </w:num>
  <w:num w:numId="19" w16cid:durableId="1217668130">
    <w:abstractNumId w:val="29"/>
  </w:num>
  <w:num w:numId="20" w16cid:durableId="390887339">
    <w:abstractNumId w:val="38"/>
  </w:num>
  <w:num w:numId="21" w16cid:durableId="1130978364">
    <w:abstractNumId w:val="43"/>
  </w:num>
  <w:num w:numId="22" w16cid:durableId="890190283">
    <w:abstractNumId w:val="36"/>
  </w:num>
  <w:num w:numId="23" w16cid:durableId="1482773089">
    <w:abstractNumId w:val="24"/>
  </w:num>
  <w:num w:numId="24" w16cid:durableId="369689592">
    <w:abstractNumId w:val="21"/>
  </w:num>
  <w:num w:numId="25" w16cid:durableId="1040592297">
    <w:abstractNumId w:val="3"/>
  </w:num>
  <w:num w:numId="26" w16cid:durableId="160312269">
    <w:abstractNumId w:val="33"/>
  </w:num>
  <w:num w:numId="27" w16cid:durableId="1329207234">
    <w:abstractNumId w:val="47"/>
  </w:num>
  <w:num w:numId="28" w16cid:durableId="945698811">
    <w:abstractNumId w:val="8"/>
  </w:num>
  <w:num w:numId="29" w16cid:durableId="531916644">
    <w:abstractNumId w:val="27"/>
  </w:num>
  <w:num w:numId="30" w16cid:durableId="1849709343">
    <w:abstractNumId w:val="28"/>
  </w:num>
  <w:num w:numId="31" w16cid:durableId="1632786807">
    <w:abstractNumId w:val="44"/>
  </w:num>
  <w:num w:numId="32" w16cid:durableId="2020427327">
    <w:abstractNumId w:val="20"/>
  </w:num>
  <w:num w:numId="33" w16cid:durableId="690499899">
    <w:abstractNumId w:val="40"/>
  </w:num>
  <w:num w:numId="34" w16cid:durableId="1272514510">
    <w:abstractNumId w:val="13"/>
  </w:num>
  <w:num w:numId="35" w16cid:durableId="497425669">
    <w:abstractNumId w:val="45"/>
  </w:num>
  <w:num w:numId="36" w16cid:durableId="1271355604">
    <w:abstractNumId w:val="17"/>
  </w:num>
  <w:num w:numId="37" w16cid:durableId="471681301">
    <w:abstractNumId w:val="1"/>
  </w:num>
  <w:num w:numId="38" w16cid:durableId="1128744193">
    <w:abstractNumId w:val="11"/>
  </w:num>
  <w:num w:numId="39" w16cid:durableId="573395837">
    <w:abstractNumId w:val="37"/>
  </w:num>
  <w:num w:numId="40" w16cid:durableId="1619490128">
    <w:abstractNumId w:val="42"/>
  </w:num>
  <w:num w:numId="41" w16cid:durableId="295839501">
    <w:abstractNumId w:val="25"/>
  </w:num>
  <w:num w:numId="42" w16cid:durableId="1293099606">
    <w:abstractNumId w:val="30"/>
  </w:num>
  <w:num w:numId="43" w16cid:durableId="1117598377">
    <w:abstractNumId w:val="22"/>
  </w:num>
  <w:num w:numId="44" w16cid:durableId="596719114">
    <w:abstractNumId w:val="39"/>
  </w:num>
  <w:num w:numId="45" w16cid:durableId="477914890">
    <w:abstractNumId w:val="4"/>
  </w:num>
  <w:num w:numId="46" w16cid:durableId="258487982">
    <w:abstractNumId w:val="32"/>
  </w:num>
  <w:num w:numId="47" w16cid:durableId="885412232">
    <w:abstractNumId w:val="9"/>
  </w:num>
  <w:num w:numId="48" w16cid:durableId="1531142448">
    <w:abstractNumId w:val="19"/>
  </w:num>
  <w:num w:numId="49" w16cid:durableId="998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9B"/>
    <w:rsid w:val="000117EB"/>
    <w:rsid w:val="00017FCE"/>
    <w:rsid w:val="00043F6D"/>
    <w:rsid w:val="00045DBA"/>
    <w:rsid w:val="0005567A"/>
    <w:rsid w:val="00061D6B"/>
    <w:rsid w:val="00096791"/>
    <w:rsid w:val="00097E72"/>
    <w:rsid w:val="000B1323"/>
    <w:rsid w:val="000B13E7"/>
    <w:rsid w:val="000B5559"/>
    <w:rsid w:val="000B69AB"/>
    <w:rsid w:val="000B7E5E"/>
    <w:rsid w:val="000C0F3B"/>
    <w:rsid w:val="000D265F"/>
    <w:rsid w:val="000E225A"/>
    <w:rsid w:val="000E33FB"/>
    <w:rsid w:val="000E398C"/>
    <w:rsid w:val="000F59EC"/>
    <w:rsid w:val="0011317E"/>
    <w:rsid w:val="001146AD"/>
    <w:rsid w:val="00114E58"/>
    <w:rsid w:val="00116A60"/>
    <w:rsid w:val="001242E7"/>
    <w:rsid w:val="00144D5D"/>
    <w:rsid w:val="00147016"/>
    <w:rsid w:val="001518D1"/>
    <w:rsid w:val="0015233D"/>
    <w:rsid w:val="00156F5B"/>
    <w:rsid w:val="00171FD0"/>
    <w:rsid w:val="00183FD1"/>
    <w:rsid w:val="00187562"/>
    <w:rsid w:val="001A1678"/>
    <w:rsid w:val="001A3484"/>
    <w:rsid w:val="001A636E"/>
    <w:rsid w:val="001D64B7"/>
    <w:rsid w:val="001D6D0E"/>
    <w:rsid w:val="001D746D"/>
    <w:rsid w:val="001E0436"/>
    <w:rsid w:val="001E4729"/>
    <w:rsid w:val="001F0854"/>
    <w:rsid w:val="001F59B2"/>
    <w:rsid w:val="00207494"/>
    <w:rsid w:val="00210AA8"/>
    <w:rsid w:val="0021290E"/>
    <w:rsid w:val="002133E8"/>
    <w:rsid w:val="002440DB"/>
    <w:rsid w:val="002464B4"/>
    <w:rsid w:val="0025007C"/>
    <w:rsid w:val="0025035F"/>
    <w:rsid w:val="0026530B"/>
    <w:rsid w:val="00271632"/>
    <w:rsid w:val="0029688A"/>
    <w:rsid w:val="002C03D0"/>
    <w:rsid w:val="002D30BE"/>
    <w:rsid w:val="002D5398"/>
    <w:rsid w:val="002E553F"/>
    <w:rsid w:val="002F3F9C"/>
    <w:rsid w:val="003001F3"/>
    <w:rsid w:val="00304601"/>
    <w:rsid w:val="003059E4"/>
    <w:rsid w:val="00320D98"/>
    <w:rsid w:val="00327A06"/>
    <w:rsid w:val="00350BF3"/>
    <w:rsid w:val="003768D3"/>
    <w:rsid w:val="0039049B"/>
    <w:rsid w:val="003B193F"/>
    <w:rsid w:val="003C2BA5"/>
    <w:rsid w:val="003C5D3A"/>
    <w:rsid w:val="003D06D8"/>
    <w:rsid w:val="004179B6"/>
    <w:rsid w:val="004438FD"/>
    <w:rsid w:val="00463C95"/>
    <w:rsid w:val="0047118B"/>
    <w:rsid w:val="00492DAC"/>
    <w:rsid w:val="00493F83"/>
    <w:rsid w:val="004C79E2"/>
    <w:rsid w:val="004E0C9B"/>
    <w:rsid w:val="004F2EA6"/>
    <w:rsid w:val="004F3578"/>
    <w:rsid w:val="00504EC8"/>
    <w:rsid w:val="00513B62"/>
    <w:rsid w:val="00522302"/>
    <w:rsid w:val="00524BF5"/>
    <w:rsid w:val="0054578D"/>
    <w:rsid w:val="00561976"/>
    <w:rsid w:val="00566182"/>
    <w:rsid w:val="00583029"/>
    <w:rsid w:val="00590E03"/>
    <w:rsid w:val="005978BF"/>
    <w:rsid w:val="005A4424"/>
    <w:rsid w:val="005D0280"/>
    <w:rsid w:val="005E085A"/>
    <w:rsid w:val="005E1E27"/>
    <w:rsid w:val="0061353C"/>
    <w:rsid w:val="00626EA0"/>
    <w:rsid w:val="00632F6A"/>
    <w:rsid w:val="00640723"/>
    <w:rsid w:val="00646C60"/>
    <w:rsid w:val="00647D5D"/>
    <w:rsid w:val="0067037C"/>
    <w:rsid w:val="00685867"/>
    <w:rsid w:val="00691CF2"/>
    <w:rsid w:val="006D7DCA"/>
    <w:rsid w:val="006F3EFC"/>
    <w:rsid w:val="00700F5B"/>
    <w:rsid w:val="00701196"/>
    <w:rsid w:val="007239A3"/>
    <w:rsid w:val="00724ED8"/>
    <w:rsid w:val="007332F6"/>
    <w:rsid w:val="00742A03"/>
    <w:rsid w:val="007615DF"/>
    <w:rsid w:val="0076437B"/>
    <w:rsid w:val="0078338E"/>
    <w:rsid w:val="00785A31"/>
    <w:rsid w:val="00797D5A"/>
    <w:rsid w:val="007A16ED"/>
    <w:rsid w:val="007A17F2"/>
    <w:rsid w:val="007A3A20"/>
    <w:rsid w:val="007A49F6"/>
    <w:rsid w:val="007B6F02"/>
    <w:rsid w:val="007C7DDC"/>
    <w:rsid w:val="007D2B1C"/>
    <w:rsid w:val="007D3EEA"/>
    <w:rsid w:val="007E4DEA"/>
    <w:rsid w:val="008000C5"/>
    <w:rsid w:val="008023F7"/>
    <w:rsid w:val="0081650F"/>
    <w:rsid w:val="00821A09"/>
    <w:rsid w:val="00823E7E"/>
    <w:rsid w:val="0082536C"/>
    <w:rsid w:val="00840C7E"/>
    <w:rsid w:val="00851F54"/>
    <w:rsid w:val="00860AF9"/>
    <w:rsid w:val="00882890"/>
    <w:rsid w:val="00890A32"/>
    <w:rsid w:val="00895E98"/>
    <w:rsid w:val="008A3384"/>
    <w:rsid w:val="008A34E2"/>
    <w:rsid w:val="008B08F0"/>
    <w:rsid w:val="008D1B2B"/>
    <w:rsid w:val="008D2CED"/>
    <w:rsid w:val="008D2E21"/>
    <w:rsid w:val="008E5C59"/>
    <w:rsid w:val="008F6EE4"/>
    <w:rsid w:val="00913DDD"/>
    <w:rsid w:val="009220B6"/>
    <w:rsid w:val="00927398"/>
    <w:rsid w:val="0093483C"/>
    <w:rsid w:val="0095211E"/>
    <w:rsid w:val="009565E5"/>
    <w:rsid w:val="00965806"/>
    <w:rsid w:val="0097272F"/>
    <w:rsid w:val="00981F86"/>
    <w:rsid w:val="009A20A4"/>
    <w:rsid w:val="009A55AF"/>
    <w:rsid w:val="009C1C03"/>
    <w:rsid w:val="009C70FE"/>
    <w:rsid w:val="009E2D4F"/>
    <w:rsid w:val="009F17A7"/>
    <w:rsid w:val="00A0084B"/>
    <w:rsid w:val="00A43493"/>
    <w:rsid w:val="00A74B09"/>
    <w:rsid w:val="00A814B7"/>
    <w:rsid w:val="00A876EC"/>
    <w:rsid w:val="00AA2667"/>
    <w:rsid w:val="00AB59BC"/>
    <w:rsid w:val="00AC3D12"/>
    <w:rsid w:val="00AD3328"/>
    <w:rsid w:val="00AE4260"/>
    <w:rsid w:val="00AF1EBC"/>
    <w:rsid w:val="00B01519"/>
    <w:rsid w:val="00B050F3"/>
    <w:rsid w:val="00B11AEB"/>
    <w:rsid w:val="00B23019"/>
    <w:rsid w:val="00B371D1"/>
    <w:rsid w:val="00B4164B"/>
    <w:rsid w:val="00B428D2"/>
    <w:rsid w:val="00B90891"/>
    <w:rsid w:val="00BC2533"/>
    <w:rsid w:val="00BE2805"/>
    <w:rsid w:val="00BE56BE"/>
    <w:rsid w:val="00C11425"/>
    <w:rsid w:val="00C26773"/>
    <w:rsid w:val="00C326E0"/>
    <w:rsid w:val="00C344D3"/>
    <w:rsid w:val="00C35856"/>
    <w:rsid w:val="00C378C2"/>
    <w:rsid w:val="00C452FC"/>
    <w:rsid w:val="00C5053D"/>
    <w:rsid w:val="00C51444"/>
    <w:rsid w:val="00C60738"/>
    <w:rsid w:val="00C64593"/>
    <w:rsid w:val="00C7188C"/>
    <w:rsid w:val="00C81780"/>
    <w:rsid w:val="00C86B6B"/>
    <w:rsid w:val="00C940B8"/>
    <w:rsid w:val="00CA4C17"/>
    <w:rsid w:val="00CA7E1A"/>
    <w:rsid w:val="00CC138F"/>
    <w:rsid w:val="00CC474A"/>
    <w:rsid w:val="00CD7180"/>
    <w:rsid w:val="00CF1A87"/>
    <w:rsid w:val="00CF6274"/>
    <w:rsid w:val="00D01E92"/>
    <w:rsid w:val="00D03BBB"/>
    <w:rsid w:val="00D0700E"/>
    <w:rsid w:val="00D17829"/>
    <w:rsid w:val="00D34072"/>
    <w:rsid w:val="00D40B1C"/>
    <w:rsid w:val="00D53B70"/>
    <w:rsid w:val="00D666BB"/>
    <w:rsid w:val="00D956BF"/>
    <w:rsid w:val="00DA4B06"/>
    <w:rsid w:val="00DB0102"/>
    <w:rsid w:val="00DB2FF2"/>
    <w:rsid w:val="00DB3700"/>
    <w:rsid w:val="00DC2266"/>
    <w:rsid w:val="00DF5860"/>
    <w:rsid w:val="00E16A1E"/>
    <w:rsid w:val="00E36ADB"/>
    <w:rsid w:val="00E42E6C"/>
    <w:rsid w:val="00E44AE4"/>
    <w:rsid w:val="00E52357"/>
    <w:rsid w:val="00E60FC3"/>
    <w:rsid w:val="00E84546"/>
    <w:rsid w:val="00E85338"/>
    <w:rsid w:val="00E86E35"/>
    <w:rsid w:val="00E9484E"/>
    <w:rsid w:val="00EA2C54"/>
    <w:rsid w:val="00EB0D8A"/>
    <w:rsid w:val="00EC01BB"/>
    <w:rsid w:val="00ED1777"/>
    <w:rsid w:val="00ED244D"/>
    <w:rsid w:val="00ED3D13"/>
    <w:rsid w:val="00EE44D2"/>
    <w:rsid w:val="00EF1176"/>
    <w:rsid w:val="00F104E1"/>
    <w:rsid w:val="00F10748"/>
    <w:rsid w:val="00F13B83"/>
    <w:rsid w:val="00F2587F"/>
    <w:rsid w:val="00F25EBE"/>
    <w:rsid w:val="00F35B7B"/>
    <w:rsid w:val="00F61953"/>
    <w:rsid w:val="00F65B38"/>
    <w:rsid w:val="00F67F9D"/>
    <w:rsid w:val="00F8685F"/>
    <w:rsid w:val="00F92BD1"/>
    <w:rsid w:val="00F9387F"/>
    <w:rsid w:val="00FA38F9"/>
    <w:rsid w:val="00FB05E6"/>
    <w:rsid w:val="00FB3819"/>
    <w:rsid w:val="00FB5EE0"/>
    <w:rsid w:val="00FB70D9"/>
    <w:rsid w:val="00FF3C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A9E5"/>
  <w15:docId w15:val="{C0F7FF49-184A-4A81-A779-AAEAC502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E6"/>
  </w:style>
  <w:style w:type="paragraph" w:styleId="Heading1">
    <w:name w:val="heading 1"/>
    <w:next w:val="Normal"/>
    <w:link w:val="Heading1Char"/>
    <w:uiPriority w:val="9"/>
    <w:unhideWhenUsed/>
    <w:qFormat/>
    <w:rsid w:val="0039049B"/>
    <w:pPr>
      <w:keepNext/>
      <w:keepLines/>
      <w:spacing w:after="3"/>
      <w:ind w:left="152" w:hanging="10"/>
      <w:jc w:val="center"/>
      <w:outlineLvl w:val="0"/>
    </w:pPr>
    <w:rPr>
      <w:rFonts w:ascii="Times New Roman" w:eastAsia="Times New Roman" w:hAnsi="Times New Roman" w:cs="Times New Roman"/>
      <w:b/>
      <w:color w:val="000000"/>
      <w:sz w:val="28"/>
      <w:lang w:val="en-US"/>
    </w:rPr>
  </w:style>
  <w:style w:type="paragraph" w:styleId="Heading2">
    <w:name w:val="heading 2"/>
    <w:next w:val="Normal"/>
    <w:link w:val="Heading2Char"/>
    <w:uiPriority w:val="9"/>
    <w:unhideWhenUsed/>
    <w:qFormat/>
    <w:rsid w:val="0039049B"/>
    <w:pPr>
      <w:keepNext/>
      <w:keepLines/>
      <w:spacing w:after="0"/>
      <w:ind w:left="579" w:hanging="10"/>
      <w:outlineLvl w:val="1"/>
    </w:pPr>
    <w:rPr>
      <w:rFonts w:ascii="Times New Roman" w:eastAsia="Times New Roman" w:hAnsi="Times New Roman" w:cs="Times New Roman"/>
      <w:b/>
      <w:color w:val="000000"/>
      <w:sz w:val="24"/>
      <w:u w:val="single" w:color="000000"/>
      <w:lang w:val="en-US"/>
    </w:rPr>
  </w:style>
  <w:style w:type="paragraph" w:styleId="Heading3">
    <w:name w:val="heading 3"/>
    <w:next w:val="Normal"/>
    <w:link w:val="Heading3Char"/>
    <w:uiPriority w:val="9"/>
    <w:unhideWhenUsed/>
    <w:qFormat/>
    <w:rsid w:val="0039049B"/>
    <w:pPr>
      <w:keepNext/>
      <w:keepLines/>
      <w:spacing w:after="0"/>
      <w:ind w:left="579" w:hanging="10"/>
      <w:outlineLvl w:val="2"/>
    </w:pPr>
    <w:rPr>
      <w:rFonts w:ascii="Times New Roman" w:eastAsia="Times New Roman" w:hAnsi="Times New Roman" w:cs="Times New Roman"/>
      <w:b/>
      <w:color w:val="000000"/>
      <w:sz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9B"/>
    <w:rPr>
      <w:rFonts w:ascii="Times New Roman" w:eastAsia="Times New Roman" w:hAnsi="Times New Roman" w:cs="Times New Roman"/>
      <w:b/>
      <w:color w:val="000000"/>
      <w:sz w:val="28"/>
      <w:lang w:val="en-US"/>
    </w:rPr>
  </w:style>
  <w:style w:type="character" w:customStyle="1" w:styleId="Heading2Char">
    <w:name w:val="Heading 2 Char"/>
    <w:basedOn w:val="DefaultParagraphFont"/>
    <w:link w:val="Heading2"/>
    <w:uiPriority w:val="9"/>
    <w:rsid w:val="0039049B"/>
    <w:rPr>
      <w:rFonts w:ascii="Times New Roman" w:eastAsia="Times New Roman" w:hAnsi="Times New Roman" w:cs="Times New Roman"/>
      <w:b/>
      <w:color w:val="000000"/>
      <w:sz w:val="24"/>
      <w:u w:val="single" w:color="000000"/>
      <w:lang w:val="en-US"/>
    </w:rPr>
  </w:style>
  <w:style w:type="character" w:customStyle="1" w:styleId="Heading3Char">
    <w:name w:val="Heading 3 Char"/>
    <w:basedOn w:val="DefaultParagraphFont"/>
    <w:link w:val="Heading3"/>
    <w:uiPriority w:val="9"/>
    <w:rsid w:val="0039049B"/>
    <w:rPr>
      <w:rFonts w:ascii="Times New Roman" w:eastAsia="Times New Roman" w:hAnsi="Times New Roman" w:cs="Times New Roman"/>
      <w:b/>
      <w:color w:val="000000"/>
      <w:sz w:val="24"/>
      <w:u w:val="single" w:color="000000"/>
      <w:lang w:val="en-US"/>
    </w:rPr>
  </w:style>
  <w:style w:type="numbering" w:customStyle="1" w:styleId="NoList1">
    <w:name w:val="No List1"/>
    <w:next w:val="NoList"/>
    <w:uiPriority w:val="99"/>
    <w:semiHidden/>
    <w:unhideWhenUsed/>
    <w:rsid w:val="0039049B"/>
  </w:style>
  <w:style w:type="table" w:customStyle="1" w:styleId="TableGrid">
    <w:name w:val="TableGrid"/>
    <w:rsid w:val="0039049B"/>
    <w:pPr>
      <w:spacing w:after="0" w:line="240" w:lineRule="auto"/>
    </w:pPr>
    <w:rPr>
      <w:rFonts w:eastAsiaTheme="minorEastAsia"/>
      <w:lang w:val="en-US"/>
    </w:rPr>
    <w:tblPr>
      <w:tblCellMar>
        <w:top w:w="0" w:type="dxa"/>
        <w:left w:w="0" w:type="dxa"/>
        <w:bottom w:w="0" w:type="dxa"/>
        <w:right w:w="0" w:type="dxa"/>
      </w:tblCellMar>
    </w:tblPr>
  </w:style>
  <w:style w:type="character" w:styleId="Emphasis">
    <w:name w:val="Emphasis"/>
    <w:uiPriority w:val="20"/>
    <w:qFormat/>
    <w:rsid w:val="0039049B"/>
    <w:rPr>
      <w:i/>
      <w:iCs/>
    </w:rPr>
  </w:style>
  <w:style w:type="paragraph" w:styleId="NoSpacing">
    <w:name w:val="No Spacing"/>
    <w:qFormat/>
    <w:rsid w:val="0039049B"/>
    <w:pPr>
      <w:spacing w:after="0" w:line="240" w:lineRule="auto"/>
    </w:pPr>
    <w:rPr>
      <w:rFonts w:ascii="Calibri" w:eastAsia="Calibri" w:hAnsi="Calibri" w:cs="Calibri"/>
      <w:lang w:val="bs-Latn-BA"/>
    </w:rPr>
  </w:style>
  <w:style w:type="character" w:styleId="Hyperlink">
    <w:name w:val="Hyperlink"/>
    <w:uiPriority w:val="99"/>
    <w:rsid w:val="0039049B"/>
    <w:rPr>
      <w:color w:val="0000FF"/>
      <w:u w:val="single"/>
    </w:rPr>
  </w:style>
  <w:style w:type="paragraph" w:styleId="Footer">
    <w:name w:val="footer"/>
    <w:basedOn w:val="Normal"/>
    <w:link w:val="FooterChar"/>
    <w:uiPriority w:val="99"/>
    <w:unhideWhenUsed/>
    <w:rsid w:val="0039049B"/>
    <w:pPr>
      <w:tabs>
        <w:tab w:val="center" w:pos="4703"/>
        <w:tab w:val="right" w:pos="9406"/>
      </w:tabs>
      <w:spacing w:after="0" w:line="240" w:lineRule="auto"/>
      <w:ind w:left="510" w:hanging="10"/>
      <w:jc w:val="both"/>
    </w:pPr>
    <w:rPr>
      <w:rFonts w:ascii="Times New Roman" w:eastAsia="Times New Roman" w:hAnsi="Times New Roman" w:cs="Times New Roman"/>
      <w:color w:val="000000"/>
      <w:sz w:val="24"/>
      <w:lang w:val="en-US"/>
    </w:rPr>
  </w:style>
  <w:style w:type="character" w:customStyle="1" w:styleId="FooterChar">
    <w:name w:val="Footer Char"/>
    <w:basedOn w:val="DefaultParagraphFont"/>
    <w:link w:val="Footer"/>
    <w:uiPriority w:val="99"/>
    <w:rsid w:val="0039049B"/>
    <w:rPr>
      <w:rFonts w:ascii="Times New Roman" w:eastAsia="Times New Roman" w:hAnsi="Times New Roman" w:cs="Times New Roman"/>
      <w:color w:val="000000"/>
      <w:sz w:val="24"/>
      <w:lang w:val="en-US"/>
    </w:rPr>
  </w:style>
  <w:style w:type="paragraph" w:styleId="BalloonText">
    <w:name w:val="Balloon Text"/>
    <w:basedOn w:val="Normal"/>
    <w:link w:val="BalloonTextChar"/>
    <w:uiPriority w:val="99"/>
    <w:semiHidden/>
    <w:unhideWhenUsed/>
    <w:rsid w:val="0039049B"/>
    <w:pPr>
      <w:spacing w:after="0" w:line="240" w:lineRule="auto"/>
      <w:ind w:left="510" w:hanging="10"/>
      <w:jc w:val="both"/>
    </w:pPr>
    <w:rPr>
      <w:rFonts w:ascii="Segoe UI" w:eastAsia="Times New Roman"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39049B"/>
    <w:rPr>
      <w:rFonts w:ascii="Segoe UI" w:eastAsia="Times New Roman" w:hAnsi="Segoe UI" w:cs="Segoe UI"/>
      <w:color w:val="000000"/>
      <w:sz w:val="18"/>
      <w:szCs w:val="18"/>
      <w:lang w:val="en-US"/>
    </w:rPr>
  </w:style>
  <w:style w:type="paragraph" w:styleId="ListParagraph">
    <w:name w:val="List Paragraph"/>
    <w:basedOn w:val="Normal"/>
    <w:uiPriority w:val="34"/>
    <w:qFormat/>
    <w:rsid w:val="0039049B"/>
    <w:pPr>
      <w:spacing w:after="5"/>
      <w:ind w:left="720" w:hanging="10"/>
      <w:contextualSpacing/>
      <w:jc w:val="both"/>
    </w:pPr>
    <w:rPr>
      <w:rFonts w:ascii="Times New Roman" w:eastAsia="Times New Roman" w:hAnsi="Times New Roman" w:cs="Times New Roman"/>
      <w:color w:val="000000"/>
      <w:sz w:val="24"/>
      <w:lang w:val="en-US"/>
    </w:rPr>
  </w:style>
  <w:style w:type="paragraph" w:styleId="NormalWeb">
    <w:name w:val="Normal (Web)"/>
    <w:basedOn w:val="Normal"/>
    <w:uiPriority w:val="99"/>
    <w:semiHidden/>
    <w:unhideWhenUsed/>
    <w:rsid w:val="0039049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9049B"/>
    <w:rPr>
      <w:b/>
      <w:bCs/>
    </w:rPr>
  </w:style>
  <w:style w:type="paragraph" w:styleId="Header">
    <w:name w:val="header"/>
    <w:basedOn w:val="Normal"/>
    <w:link w:val="HeaderChar"/>
    <w:uiPriority w:val="99"/>
    <w:unhideWhenUsed/>
    <w:rsid w:val="0039049B"/>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39049B"/>
    <w:rPr>
      <w:rFonts w:eastAsiaTheme="minorEastAsia" w:cs="Times New Roman"/>
      <w:lang w:val="en-US"/>
    </w:rPr>
  </w:style>
  <w:style w:type="character" w:styleId="UnresolvedMention">
    <w:name w:val="Unresolved Mention"/>
    <w:basedOn w:val="DefaultParagraphFont"/>
    <w:uiPriority w:val="99"/>
    <w:semiHidden/>
    <w:unhideWhenUsed/>
    <w:rsid w:val="00055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1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indira.fazlija@rtvze.b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2889-94FC-4B26-A91B-26DC3E8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15405</Words>
  <Characters>87814</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tekstilna skola</cp:lastModifiedBy>
  <cp:revision>4</cp:revision>
  <cp:lastPrinted>2025-04-18T08:08:00Z</cp:lastPrinted>
  <dcterms:created xsi:type="dcterms:W3CDTF">2025-04-17T08:38:00Z</dcterms:created>
  <dcterms:modified xsi:type="dcterms:W3CDTF">2025-04-18T08:08:00Z</dcterms:modified>
</cp:coreProperties>
</file>